
<file path=[Content_Types].xml><?xml version="1.0" encoding="utf-8"?>
<Types xmlns="http://schemas.openxmlformats.org/package/2006/content-types">
  <Default Extension="xml" ContentType="application/xml"/>
  <Default Extension="jpeg" ContentType="image/jpeg"/>
  <Default Extension="tif" ContentType="image/tiff"/>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69F63D1" w14:textId="21E530B1" w:rsidR="007A14B7" w:rsidRPr="00412826" w:rsidRDefault="007A14B7" w:rsidP="005B7F10">
      <w:pPr>
        <w:rPr>
          <w:rFonts w:ascii="Helvetica" w:hAnsi="Helvetica"/>
          <w:i/>
        </w:rPr>
      </w:pPr>
      <w:r w:rsidRPr="00412826">
        <w:rPr>
          <w:rFonts w:ascii="Helvetica" w:hAnsi="Helvetica"/>
          <w:i/>
        </w:rPr>
        <w:t xml:space="preserve">The </w:t>
      </w:r>
      <w:r w:rsidR="00D0362D">
        <w:rPr>
          <w:rFonts w:ascii="Helvetica" w:hAnsi="Helvetica"/>
          <w:i/>
        </w:rPr>
        <w:t xml:space="preserve">naturally variable </w:t>
      </w:r>
      <w:r w:rsidRPr="00412826">
        <w:rPr>
          <w:rFonts w:ascii="Helvetica" w:hAnsi="Helvetica"/>
          <w:i/>
        </w:rPr>
        <w:t xml:space="preserve">ELF3 </w:t>
      </w:r>
      <w:r w:rsidR="00F749C8" w:rsidRPr="00412826">
        <w:rPr>
          <w:rFonts w:ascii="Helvetica" w:hAnsi="Helvetica"/>
          <w:i/>
        </w:rPr>
        <w:t>polyglutamine</w:t>
      </w:r>
      <w:r w:rsidRPr="00412826">
        <w:rPr>
          <w:rFonts w:ascii="Helvetica" w:hAnsi="Helvetica"/>
          <w:i/>
        </w:rPr>
        <w:t xml:space="preserve"> is the hub of an epistatic network</w:t>
      </w:r>
      <w:r w:rsidR="0014361D">
        <w:rPr>
          <w:rFonts w:ascii="Helvetica" w:hAnsi="Helvetica"/>
          <w:i/>
        </w:rPr>
        <w:t xml:space="preserve"> in Arabidopsis thaliana</w:t>
      </w:r>
      <w:r w:rsidRPr="00412826">
        <w:rPr>
          <w:rFonts w:ascii="Helvetica" w:hAnsi="Helvetica"/>
          <w:i/>
        </w:rPr>
        <w:t>.</w:t>
      </w:r>
    </w:p>
    <w:p w14:paraId="7BC5138D" w14:textId="77777777" w:rsidR="007A14B7" w:rsidRPr="003211DA" w:rsidRDefault="007A14B7">
      <w:pPr>
        <w:rPr>
          <w:rFonts w:ascii="Helvetica" w:hAnsi="Helvetica"/>
        </w:rPr>
      </w:pPr>
    </w:p>
    <w:p w14:paraId="528C0521" w14:textId="31745BFC" w:rsidR="00EB2234" w:rsidRDefault="007A14B7">
      <w:pPr>
        <w:rPr>
          <w:rFonts w:ascii="Helvetica" w:hAnsi="Helvetica"/>
        </w:rPr>
      </w:pPr>
      <w:r w:rsidRPr="003211DA">
        <w:rPr>
          <w:rFonts w:ascii="Helvetica" w:hAnsi="Helvetica"/>
        </w:rPr>
        <w:t>Maximilian</w:t>
      </w:r>
      <w:r w:rsidR="00A63D13">
        <w:rPr>
          <w:rFonts w:ascii="Helvetica" w:hAnsi="Helvetica"/>
        </w:rPr>
        <w:t xml:space="preserve"> Oliver</w:t>
      </w:r>
      <w:r w:rsidRPr="003211DA">
        <w:rPr>
          <w:rFonts w:ascii="Helvetica" w:hAnsi="Helvetica"/>
        </w:rPr>
        <w:t xml:space="preserve"> Press,</w:t>
      </w:r>
      <w:r w:rsidR="006364A3">
        <w:rPr>
          <w:rFonts w:ascii="Helvetica" w:hAnsi="Helvetica"/>
        </w:rPr>
        <w:t xml:space="preserve"> </w:t>
      </w:r>
      <w:r w:rsidRPr="003211DA">
        <w:rPr>
          <w:rFonts w:ascii="Helvetica" w:hAnsi="Helvetica"/>
        </w:rPr>
        <w:t>Christine Queitsch</w:t>
      </w:r>
    </w:p>
    <w:p w14:paraId="3EC05840" w14:textId="77777777" w:rsidR="0024433B" w:rsidRDefault="0024433B">
      <w:pPr>
        <w:rPr>
          <w:rFonts w:ascii="Helvetica" w:hAnsi="Helvetica"/>
        </w:rPr>
      </w:pPr>
    </w:p>
    <w:p w14:paraId="38AED155" w14:textId="1E5A1AAE" w:rsidR="0024433B" w:rsidRDefault="0024433B">
      <w:pPr>
        <w:rPr>
          <w:rFonts w:ascii="Helvetica" w:hAnsi="Helvetica"/>
        </w:rPr>
      </w:pPr>
      <w:r>
        <w:rPr>
          <w:rFonts w:ascii="Helvetica" w:hAnsi="Helvetica"/>
        </w:rPr>
        <w:t>University of Washington Department of Genome Sciences</w:t>
      </w:r>
    </w:p>
    <w:p w14:paraId="70A73A02" w14:textId="35F49C37" w:rsidR="00026436" w:rsidRDefault="00026436">
      <w:pPr>
        <w:rPr>
          <w:rFonts w:ascii="Helvetica" w:hAnsi="Helvetica"/>
        </w:rPr>
      </w:pPr>
      <w:r>
        <w:rPr>
          <w:rFonts w:ascii="Helvetica" w:hAnsi="Helvetica"/>
        </w:rPr>
        <w:t>Seattle, WA 98195</w:t>
      </w:r>
    </w:p>
    <w:p w14:paraId="458BC6E5" w14:textId="23442F0C" w:rsidR="0024433B" w:rsidRPr="003211DA" w:rsidRDefault="0024433B">
      <w:pPr>
        <w:rPr>
          <w:rFonts w:ascii="Helvetica" w:hAnsi="Helvetica"/>
        </w:rPr>
      </w:pPr>
      <w:r>
        <w:rPr>
          <w:rFonts w:ascii="Helvetica" w:hAnsi="Helvetica"/>
        </w:rPr>
        <w:t>Correspondence to queitsch@uw.edu</w:t>
      </w:r>
    </w:p>
    <w:p w14:paraId="6E311061" w14:textId="77777777" w:rsidR="0024433B" w:rsidRDefault="0024433B">
      <w:pPr>
        <w:rPr>
          <w:rFonts w:ascii="Helvetica" w:hAnsi="Helvetica"/>
        </w:rPr>
      </w:pPr>
    </w:p>
    <w:p w14:paraId="76308D08" w14:textId="202964CF" w:rsidR="00026436" w:rsidRDefault="00026436">
      <w:pPr>
        <w:rPr>
          <w:rFonts w:ascii="Helvetica" w:hAnsi="Helvetica"/>
        </w:rPr>
      </w:pPr>
      <w:r>
        <w:rPr>
          <w:rFonts w:ascii="Helvetica" w:hAnsi="Helvetica"/>
        </w:rPr>
        <w:t xml:space="preserve">Running title: The ELF3 polyQ is an epistatic hub. </w:t>
      </w:r>
    </w:p>
    <w:p w14:paraId="3C1550D0" w14:textId="77777777" w:rsidR="00026436" w:rsidRDefault="00026436">
      <w:pPr>
        <w:rPr>
          <w:rFonts w:ascii="Helvetica" w:hAnsi="Helvetica"/>
        </w:rPr>
      </w:pPr>
    </w:p>
    <w:p w14:paraId="03906A29" w14:textId="58994BD4" w:rsidR="00026436" w:rsidRDefault="00026436">
      <w:pPr>
        <w:rPr>
          <w:rFonts w:ascii="Helvetica" w:hAnsi="Helvetica"/>
        </w:rPr>
      </w:pPr>
      <w:r>
        <w:rPr>
          <w:rFonts w:ascii="Helvetica" w:hAnsi="Helvetica"/>
        </w:rPr>
        <w:t>Keywords: ELF3, polyglutamine, short tandem repeat,</w:t>
      </w:r>
      <w:r w:rsidR="0038183D">
        <w:rPr>
          <w:rFonts w:ascii="Helvetica" w:hAnsi="Helvetica"/>
        </w:rPr>
        <w:t xml:space="preserve"> microsatellite,</w:t>
      </w:r>
      <w:r>
        <w:rPr>
          <w:rFonts w:ascii="Helvetica" w:hAnsi="Helvetica"/>
        </w:rPr>
        <w:t xml:space="preserve"> epistasis</w:t>
      </w:r>
      <w:r w:rsidR="00BE02B2">
        <w:rPr>
          <w:rFonts w:ascii="Helvetica" w:hAnsi="Helvetica"/>
        </w:rPr>
        <w:t>, robustness</w:t>
      </w:r>
      <w:r>
        <w:rPr>
          <w:rFonts w:ascii="Helvetica" w:hAnsi="Helvetica"/>
        </w:rPr>
        <w:t xml:space="preserve"> </w:t>
      </w:r>
    </w:p>
    <w:p w14:paraId="73A9024B" w14:textId="77777777" w:rsidR="00026436" w:rsidRDefault="00026436">
      <w:pPr>
        <w:rPr>
          <w:rFonts w:ascii="Helvetica" w:hAnsi="Helvetica"/>
        </w:rPr>
      </w:pPr>
    </w:p>
    <w:p w14:paraId="568133B1" w14:textId="445017BA" w:rsidR="00026436" w:rsidRDefault="00026436">
      <w:pPr>
        <w:rPr>
          <w:rFonts w:ascii="Helvetica" w:hAnsi="Helvetica"/>
        </w:rPr>
      </w:pPr>
      <w:r>
        <w:rPr>
          <w:rFonts w:ascii="Helvetica" w:hAnsi="Helvetica"/>
        </w:rPr>
        <w:t>Correspondence to:</w:t>
      </w:r>
    </w:p>
    <w:p w14:paraId="24ECF75D" w14:textId="77777777" w:rsidR="00026436" w:rsidRPr="00026436" w:rsidRDefault="00026436" w:rsidP="00026436">
      <w:pPr>
        <w:rPr>
          <w:rFonts w:ascii="Helvetica" w:hAnsi="Helvetica"/>
        </w:rPr>
      </w:pPr>
      <w:r w:rsidRPr="00026436">
        <w:rPr>
          <w:rFonts w:ascii="Helvetica" w:hAnsi="Helvetica"/>
        </w:rPr>
        <w:t>Christine Queitsch</w:t>
      </w:r>
    </w:p>
    <w:p w14:paraId="31DA7C75" w14:textId="77777777" w:rsidR="00026436" w:rsidRPr="00026436" w:rsidRDefault="00026436" w:rsidP="00026436">
      <w:pPr>
        <w:rPr>
          <w:rFonts w:ascii="Helvetica" w:hAnsi="Helvetica"/>
        </w:rPr>
      </w:pPr>
      <w:r w:rsidRPr="00026436">
        <w:rPr>
          <w:rFonts w:ascii="Helvetica" w:hAnsi="Helvetica"/>
        </w:rPr>
        <w:t>Foege S-410</w:t>
      </w:r>
      <w:r w:rsidRPr="00026436">
        <w:rPr>
          <w:rFonts w:ascii="Helvetica" w:hAnsi="Helvetica"/>
        </w:rPr>
        <w:br/>
        <w:t>Box 355065</w:t>
      </w:r>
    </w:p>
    <w:p w14:paraId="25E56DE5" w14:textId="7327D3FD" w:rsidR="00026436" w:rsidRPr="00026436" w:rsidRDefault="00026436" w:rsidP="00026436">
      <w:pPr>
        <w:rPr>
          <w:rFonts w:ascii="Helvetica" w:hAnsi="Helvetica"/>
        </w:rPr>
      </w:pPr>
      <w:r w:rsidRPr="00026436">
        <w:rPr>
          <w:rFonts w:ascii="Helvetica" w:hAnsi="Helvetica"/>
        </w:rPr>
        <w:t>Foege Building, Room S410B</w:t>
      </w:r>
      <w:r w:rsidRPr="00026436">
        <w:rPr>
          <w:rFonts w:ascii="Helvetica" w:hAnsi="Helvetica"/>
        </w:rPr>
        <w:br/>
        <w:t>3720 15th Ave NE</w:t>
      </w:r>
      <w:r w:rsidRPr="00026436">
        <w:rPr>
          <w:rFonts w:ascii="Helvetica" w:hAnsi="Helvetica"/>
        </w:rPr>
        <w:br/>
        <w:t>University of Washington</w:t>
      </w:r>
      <w:r w:rsidRPr="00026436">
        <w:rPr>
          <w:rFonts w:ascii="Helvetica" w:hAnsi="Helvetica"/>
        </w:rPr>
        <w:br/>
        <w:t>Seattle, WA 98195-5065</w:t>
      </w:r>
      <w:r w:rsidRPr="00026436">
        <w:rPr>
          <w:rFonts w:ascii="Helvetica" w:hAnsi="Helvetica"/>
        </w:rPr>
        <w:br/>
        <w:t>206-685-8935</w:t>
      </w:r>
      <w:r w:rsidRPr="00026436">
        <w:rPr>
          <w:rFonts w:ascii="Helvetica" w:hAnsi="Helvetica"/>
        </w:rPr>
        <w:br/>
      </w:r>
      <w:r>
        <w:rPr>
          <w:rFonts w:ascii="Helvetica" w:hAnsi="Helvetica"/>
        </w:rPr>
        <w:t>queitsch@</w:t>
      </w:r>
      <w:r w:rsidRPr="00026436">
        <w:rPr>
          <w:rFonts w:ascii="Helvetica" w:hAnsi="Helvetica"/>
        </w:rPr>
        <w:t>uw.edu</w:t>
      </w:r>
    </w:p>
    <w:p w14:paraId="09CD9CBB" w14:textId="56455C64" w:rsidR="0024433B" w:rsidRDefault="0024433B">
      <w:pPr>
        <w:rPr>
          <w:rFonts w:ascii="Helvetica" w:hAnsi="Helvetica"/>
        </w:rPr>
      </w:pPr>
      <w:r>
        <w:rPr>
          <w:rFonts w:ascii="Helvetica" w:hAnsi="Helvetica"/>
        </w:rPr>
        <w:br w:type="page"/>
      </w:r>
    </w:p>
    <w:p w14:paraId="7E3B5022" w14:textId="00496CE8" w:rsidR="005B7F10" w:rsidRPr="003211DA" w:rsidRDefault="0084333C" w:rsidP="00416F25">
      <w:pPr>
        <w:jc w:val="center"/>
        <w:rPr>
          <w:rFonts w:ascii="Helvetica" w:hAnsi="Helvetica"/>
          <w:b/>
        </w:rPr>
      </w:pPr>
      <w:r>
        <w:rPr>
          <w:rFonts w:ascii="Helvetica" w:hAnsi="Helvetica"/>
          <w:b/>
        </w:rPr>
        <w:lastRenderedPageBreak/>
        <w:t>ABSTRACT</w:t>
      </w:r>
    </w:p>
    <w:p w14:paraId="328CE062" w14:textId="68DC9078" w:rsidR="00A77BD1" w:rsidRPr="00A77BD1" w:rsidRDefault="00A77BD1" w:rsidP="00A77BD1">
      <w:pPr>
        <w:rPr>
          <w:rFonts w:ascii="Helvetica" w:hAnsi="Helvetica"/>
        </w:rPr>
      </w:pPr>
      <w:r w:rsidRPr="00A77BD1">
        <w:rPr>
          <w:rFonts w:ascii="Helvetica" w:hAnsi="Helvetica"/>
        </w:rPr>
        <w:t>Short tandem repeats are hypervariable genetic elements occurring frequently in coding regions. Their fast mutation rate has been recognized as a potent source of genetic variation contributing to adaptive evolution and the heritability of human disease. We recently proposed that such repeats are likely to mediate epistasis, by supplying compensatory mutations in certain genetic backgrounds. We have previously described one such case, in the </w:t>
      </w:r>
      <w:r w:rsidRPr="00A77BD1">
        <w:rPr>
          <w:rFonts w:ascii="Helvetica" w:hAnsi="Helvetica"/>
          <w:i/>
          <w:iCs/>
        </w:rPr>
        <w:t>A. thaliana </w:t>
      </w:r>
      <w:r w:rsidRPr="00A77BD1">
        <w:rPr>
          <w:rFonts w:ascii="Helvetica" w:hAnsi="Helvetica"/>
        </w:rPr>
        <w:t>gene </w:t>
      </w:r>
      <w:r w:rsidRPr="00A77BD1">
        <w:rPr>
          <w:rFonts w:ascii="Helvetica" w:hAnsi="Helvetica"/>
          <w:i/>
          <w:iCs/>
        </w:rPr>
        <w:t>ELF3</w:t>
      </w:r>
      <w:r w:rsidRPr="00A77BD1">
        <w:rPr>
          <w:rFonts w:ascii="Helvetica" w:hAnsi="Helvetica"/>
        </w:rPr>
        <w:t>, of a short tandem repeat that encodes a highly variable polyglutamine. In a twofold approach, we 1) dissected the genetic architecture of this incompatibility between two </w:t>
      </w:r>
      <w:r w:rsidRPr="00A77BD1">
        <w:rPr>
          <w:rFonts w:ascii="Helvetica" w:hAnsi="Helvetica"/>
          <w:i/>
          <w:iCs/>
        </w:rPr>
        <w:t>A. thaliana </w:t>
      </w:r>
      <w:r w:rsidRPr="00A77BD1">
        <w:rPr>
          <w:rFonts w:ascii="Helvetica" w:hAnsi="Helvetica"/>
        </w:rPr>
        <w:t>ecotypes, and 2) used a yeast two-hybrid strategy to identify proteins whose physical interactions with ELF3 were modulated by polyglutamine status. Using these two orthogonal approaches, we identify specific genetic and physical mechanisms by which the </w:t>
      </w:r>
      <w:r w:rsidRPr="00A77BD1">
        <w:rPr>
          <w:rFonts w:ascii="Helvetica" w:hAnsi="Helvetica"/>
          <w:i/>
          <w:iCs/>
        </w:rPr>
        <w:t>ELF3 </w:t>
      </w:r>
      <w:r w:rsidRPr="00A77BD1">
        <w:rPr>
          <w:rFonts w:ascii="Helvetica" w:hAnsi="Helvetica"/>
        </w:rPr>
        <w:t xml:space="preserve">repeat may mediate the observed genetic incompatibilities. Our work elucidates a variety of mechanisms by which repeat variation, which is generally underascertained in population-scale sequencing, can control phenotypic variation. Furthermore, our work suggests that such highly variable loci contribute disproportionately to the epistatic component of heritability. </w:t>
      </w:r>
    </w:p>
    <w:p w14:paraId="185DAF55" w14:textId="77777777" w:rsidR="0084333C" w:rsidRPr="003211DA" w:rsidRDefault="0084333C">
      <w:pPr>
        <w:rPr>
          <w:rFonts w:ascii="Helvetica" w:hAnsi="Helvetica"/>
        </w:rPr>
      </w:pPr>
    </w:p>
    <w:p w14:paraId="37D256BB" w14:textId="686A7BFF" w:rsidR="005B7F10" w:rsidRPr="003211DA" w:rsidRDefault="0084333C" w:rsidP="00416F25">
      <w:pPr>
        <w:jc w:val="center"/>
        <w:rPr>
          <w:rFonts w:ascii="Helvetica" w:hAnsi="Helvetica"/>
          <w:b/>
        </w:rPr>
      </w:pPr>
      <w:r w:rsidRPr="003211DA">
        <w:rPr>
          <w:rFonts w:ascii="Helvetica" w:hAnsi="Helvetica"/>
          <w:b/>
        </w:rPr>
        <w:t>INTRODUCTION</w:t>
      </w:r>
    </w:p>
    <w:p w14:paraId="1B560546" w14:textId="04A42670" w:rsidR="0089149E" w:rsidRPr="003211DA" w:rsidRDefault="0089149E" w:rsidP="0089149E">
      <w:pPr>
        <w:rPr>
          <w:rFonts w:ascii="Helvetica" w:hAnsi="Helvetica"/>
        </w:rPr>
      </w:pPr>
      <w:r w:rsidRPr="003211DA">
        <w:rPr>
          <w:rFonts w:ascii="Helvetica" w:hAnsi="Helvetica"/>
        </w:rPr>
        <w:t xml:space="preserve">It is often </w:t>
      </w:r>
      <w:r w:rsidR="001E40CF">
        <w:rPr>
          <w:rFonts w:ascii="Helvetica" w:hAnsi="Helvetica"/>
        </w:rPr>
        <w:t>commented</w:t>
      </w:r>
      <w:r w:rsidRPr="003211DA">
        <w:rPr>
          <w:rFonts w:ascii="Helvetica" w:hAnsi="Helvetica"/>
        </w:rPr>
        <w:t xml:space="preserve"> that evolution is not a designer but a tinkerer</w:t>
      </w:r>
      <w:r w:rsidR="008468B4">
        <w:rPr>
          <w:rFonts w:ascii="Helvetica" w:hAnsi="Helvetica"/>
        </w:rPr>
        <w:t xml:space="preserve"> </w:t>
      </w:r>
      <w:r w:rsidR="008468B4">
        <w:rPr>
          <w:rFonts w:ascii="Helvetica" w:hAnsi="Helvetica"/>
        </w:rPr>
        <w:fldChar w:fldCharType="begin" w:fldLock="1"/>
      </w:r>
      <w:r w:rsidR="00311D1F">
        <w:rPr>
          <w:rFonts w:ascii="Helvetica" w:hAnsi="Helvetica"/>
        </w:rPr>
        <w:instrText>ADDIN CSL_CITATION { "citationItems" : [ { "id" : "ITEM-1", "itemData" : { "author" : [ { "dropping-particle" : "", "family" : "Jacob", "given" : "Francois", "non-dropping-particle" : "", "parse-names" : false, "suffix" : "" } ], "container-title" : "Science", "id" : "ITEM-1", "issue" : "4295", "issued" : { "date-parts" : [ [ "1977" ] ] }, "page" : "1161-1166", "title" : "Evolution and Tinkering", "type" : "article-journal", "volume" : "196" }, "uris" : [ "http://www.mendeley.com/documents/?uuid=05746f82-de20-4a17-9e2f-5a261e2f0d7b" ] }, { "id" : "ITEM-2", "itemData" : { "DOI" : "10.1126/science.1089072", "ISSN" : "1095-9203", "PMID" : "14512615", "abstract" : "This viewpoint comments on recent advances in understanding the design principles of biological networks. It highlights the surprising discovery of \"good-engineering\" principles in biochemical circuitry that evolved by random tinkering.", "author" : [ { "dropping-particle" : "", "family" : "Alon", "given" : "U", "non-dropping-particle" : "", "parse-names" : false, "suffix" : "" } ], "container-title" : "Science (New York, N.Y.)", "id" : "ITEM-2", "issue" : "5641", "issued" : { "date-parts" : [ [ "2003", "9", "26" ] ] }, "page" : "1866-7", "title" : "Biological networks: the tinkerer as an engineer.", "type" : "article-journal", "volume" : "301" }, "uris" : [ "http://www.mendeley.com/documents/?uuid=86fda38e-a6d3-4581-a2d0-d6174a1ecae3" ] } ], "mendeley" : { "formattedCitation" : "(&lt;span style=\"font-variant:small-caps;\"&gt;Jacob&lt;/span&gt; 1977; &lt;span style=\"font-variant:small-caps;\"&gt;Alon&lt;/span&gt; 2003)", "plainTextFormattedCitation" : "(Jacob 1977; Alon 2003)", "previouslyFormattedCitation" : "(&lt;span style=\"font-variant:small-caps;\"&gt;Jacob&lt;/span&gt; 1977; &lt;span style=\"font-variant:small-caps;\"&gt;Alon&lt;/span&gt; 2003)" }, "properties" : { "noteIndex" : 0 }, "schema" : "https://github.com/citation-style-language/schema/raw/master/csl-citation.json" }</w:instrText>
      </w:r>
      <w:r w:rsidR="008468B4">
        <w:rPr>
          <w:rFonts w:ascii="Helvetica" w:hAnsi="Helvetica"/>
        </w:rPr>
        <w:fldChar w:fldCharType="separate"/>
      </w:r>
      <w:r w:rsidR="008468B4" w:rsidRPr="008468B4">
        <w:rPr>
          <w:rFonts w:ascii="Helvetica" w:hAnsi="Helvetica"/>
          <w:noProof/>
        </w:rPr>
        <w:t>(</w:t>
      </w:r>
      <w:r w:rsidR="008468B4" w:rsidRPr="008468B4">
        <w:rPr>
          <w:rFonts w:ascii="Helvetica" w:hAnsi="Helvetica"/>
          <w:smallCaps/>
          <w:noProof/>
        </w:rPr>
        <w:t>Jacob</w:t>
      </w:r>
      <w:r w:rsidR="008468B4" w:rsidRPr="008468B4">
        <w:rPr>
          <w:rFonts w:ascii="Helvetica" w:hAnsi="Helvetica"/>
          <w:noProof/>
        </w:rPr>
        <w:t xml:space="preserve"> 1977; </w:t>
      </w:r>
      <w:r w:rsidR="008468B4" w:rsidRPr="008468B4">
        <w:rPr>
          <w:rFonts w:ascii="Helvetica" w:hAnsi="Helvetica"/>
          <w:smallCaps/>
          <w:noProof/>
        </w:rPr>
        <w:t>Alon</w:t>
      </w:r>
      <w:r w:rsidR="008468B4" w:rsidRPr="008468B4">
        <w:rPr>
          <w:rFonts w:ascii="Helvetica" w:hAnsi="Helvetica"/>
          <w:noProof/>
        </w:rPr>
        <w:t xml:space="preserve"> 2003)</w:t>
      </w:r>
      <w:r w:rsidR="008468B4">
        <w:rPr>
          <w:rFonts w:ascii="Helvetica" w:hAnsi="Helvetica"/>
        </w:rPr>
        <w:fldChar w:fldCharType="end"/>
      </w:r>
      <w:r w:rsidRPr="003211DA">
        <w:rPr>
          <w:rFonts w:ascii="Helvetica" w:hAnsi="Helvetica"/>
        </w:rPr>
        <w:t xml:space="preserve">. That is, adaptations are generally short-term, incremental fixes rather than alterations in fundamental biological plans. This principle is believed to underlie many </w:t>
      </w:r>
      <w:r w:rsidR="000D5B36">
        <w:rPr>
          <w:rFonts w:ascii="Helvetica" w:hAnsi="Helvetica"/>
        </w:rPr>
        <w:t xml:space="preserve">design </w:t>
      </w:r>
      <w:r w:rsidRPr="003211DA">
        <w:rPr>
          <w:rFonts w:ascii="Helvetica" w:hAnsi="Helvetica"/>
        </w:rPr>
        <w:t xml:space="preserve">properties of biological systems. One source of genetic variation for such </w:t>
      </w:r>
      <w:r w:rsidR="004D38CA">
        <w:rPr>
          <w:rFonts w:ascii="Helvetica" w:hAnsi="Helvetica"/>
        </w:rPr>
        <w:t>tinkering</w:t>
      </w:r>
      <w:r w:rsidRPr="003211DA">
        <w:rPr>
          <w:rFonts w:ascii="Helvetica" w:hAnsi="Helvetica"/>
        </w:rPr>
        <w:t xml:space="preserve"> lies in short tandem repeats (STRs), genetic elemen</w:t>
      </w:r>
      <w:r w:rsidR="00DF5E49">
        <w:rPr>
          <w:rFonts w:ascii="Helvetica" w:hAnsi="Helvetica"/>
        </w:rPr>
        <w:t>ts with elevated mutation rates.</w:t>
      </w:r>
      <w:r w:rsidRPr="003211DA">
        <w:rPr>
          <w:rFonts w:ascii="Helvetica" w:hAnsi="Helvetica"/>
        </w:rPr>
        <w:t xml:space="preserve"> </w:t>
      </w:r>
      <w:r w:rsidR="00DF5E49">
        <w:rPr>
          <w:rFonts w:ascii="Helvetica" w:hAnsi="Helvetica"/>
        </w:rPr>
        <w:t>From these mutation rates, it is believed that STRs</w:t>
      </w:r>
      <w:r w:rsidRPr="003211DA">
        <w:rPr>
          <w:rFonts w:ascii="Helvetica" w:hAnsi="Helvetica"/>
        </w:rPr>
        <w:t xml:space="preserve"> are thus more likely than substitutional variants to contribute adaptive variants on a per-locus basis</w:t>
      </w:r>
      <w:r w:rsidR="003733A3" w:rsidRPr="003211DA">
        <w:rPr>
          <w:rFonts w:ascii="Helvetica" w:hAnsi="Helvetica"/>
        </w:rPr>
        <w:t xml:space="preserve"> </w:t>
      </w:r>
      <w:r w:rsidR="003733A3" w:rsidRPr="003211DA">
        <w:rPr>
          <w:rFonts w:ascii="Helvetica" w:hAnsi="Helvetica"/>
        </w:rPr>
        <w:fldChar w:fldCharType="begin" w:fldLock="1"/>
      </w:r>
      <w:r w:rsidR="003F545B">
        <w:rPr>
          <w:rFonts w:ascii="Helvetica" w:hAnsi="Helvetica"/>
        </w:rPr>
        <w:instrText>ADDIN CSL_CITATION { "citationItems" : [ { "id" : "ITEM-1", "itemData" : { "DOI" : "10.1016/S0168-9525(97)01008-1", "ISSN" : "01689525", "abstract" : "Most traits in biological populations appear to be under stabilizing selection, which acts to eliminate quantitative genetic variation. Yet, virtually all measured traits in biological populations continue to show significant quantitative genetic variation. The paradox can be resolved by postulating the existence of an abundant, though unspecified, source of mutations that has quantitative effects on phenotype, but does not reduce fitness. Does such a source actually exist? We propose that it does, in the form of repeat-number variation in SSRs (simple sequence repeats, of which the triplet repeats of human neurodegenerative diseases are a special case). Viewing SSRs as a major source of quantitative mutation has broad implications for understanding molecular processes of evolutionary adaptation, including the evolutionary control of the mutation process itself.", "author" : [ { "dropping-particle" : "", "family" : "Kashi", "given" : "Yechezkel", "non-dropping-particle" : "", "parse-names" : false, "suffix" : "" }, { "dropping-particle" : "", "family" : "King", "given" : "David", "non-dropping-particle" : "", "parse-names" : false, "suffix" : "" }, { "dropping-particle" : "", "family" : "Soller", "given" : "Morris", "non-dropping-particle" : "", "parse-names" : false, "suffix" : "" } ], "container-title" : "Trends in Genetics", "id" : "ITEM-1", "issue" : "2", "issued" : { "date-parts" : [ [ "1997", "2" ] ] }, "page" : "74-78", "title" : "Simple sequence repeats as a source of quantitative genetic variation", "type" : "article-journal", "volume" : "13" }, "uris" : [ "http://www.mendeley.com/documents/?uuid=4f0d3138-be7d-48d5-9998-cd1b192a3698" ] }, { "id" : "ITEM-2", "itemData" : { "DOI" : "10.1016/j.tig.2009.11.008", "ISSN" : "0168-9525", "PMID" : "20036436", "abstract" : "A problem of 'missing heritability' has been identified following recent genome-wide association (GWA) studies of single nucleotide polymorphisms (SNPs) associated with complex diseases. Current GWA studies fail to detect key sources of genetic variation, particularly tandem-repeat polymorphisms (TRPs), which provide a unique source of genetic variability by modulating a range of biological processes. Expanded tandem repeats cause various monogenic disorders, including Huntington's disease and various ataxias. However, there is emerging evidence suggesting that TRPs have a role in polygenic diseases. For example, candidate gene studies have found associations between specific TRPs and various brain disorders. Future GWA studies that include all TRPs as genetic variables will reveal the full extent of their association with complex diseases. TRPs might provide substantial genetic variability contributing to complex polygenic diseases and could be an important source of the missing heritability evident in SNP-based GWA studies.", "author" : [ { "dropping-particle" : "", "family" : "Hannan", "given" : "Anthony J", "non-dropping-particle" : "", "parse-names" : false, "suffix" : "" } ], "container-title" : "Trends in genetics", "id" : "ITEM-2", "issue" : "2", "issued" : { "date-parts" : [ [ "2010", "3", "2" ] ] }, "language" : "English", "page" : "59-65", "publisher" : "Elsevier", "title" : "Tandem repeat polymorphisms: modulators of disease susceptibility and candidates for 'missing heritability'.", "type" : "article-journal", "volume" : "26" }, "uris" : [ "http://www.mendeley.com/documents/?uuid=fa44acba-d90f-4b2d-a3f1-c76a600d905d" ] }, { "id" : "ITEM-3", "itemData" : { "DOI" : "10.1146/annurev-genet-072610-155046", "ISSN" : "1545-2948", "PMID" : "20809801", "abstract" : "Genotype-to-phenotype mapping commonly focuses on two major classes of mutations: single nucleotide polymorphisms (SNPs) and copy number variation (CNV). Here, we discuss an underestimated third class of genotypic variation: changes in microsatellite and minisatellite repeats. Such tandem repeats (TRs) are ubiquitous, unstable genomic elements that have historically been designated as nonfunctional \"junk DNA\" and are therefore mostly ignored in comparative genomics. However, as many as 10% to 20% of eukaryotic genes and promoters contain an unstable repeat tract. Mutations in these repeats often have fascinating phenotypic consequences. For example, changes in unstable repeats located in or near human genes can lead to neurodegenerative diseases such as Huntington disease. Apart from their role in disease, variable repeats also confer useful phenotypic variability, including cell surface variability, plasticity in skeletal morphology, and tuning of the circadian rhythm. As such, TRs combine characteristics of genetic and epigenetic changes that may facilitate organismal evolvability.", "author" : [ { "dropping-particle" : "", "family" : "Gemayel", "given" : "Rita", "non-dropping-particle" : "", "parse-names" : false, "suffix" : "" }, { "dropping-particle" : "", "family" : "Vinces", "given" : "Marcelo D", "non-dropping-particle" : "", "parse-names" : false, "suffix" : "" }, { "dropping-particle" : "", "family" : "Legendre", "given" : "Matthieu", "non-dropping-particle" : "", "parse-names" : false, "suffix" : "" }, { "dropping-particle" : "", "family" : "Verstrepen", "given" : "Kevin J", "non-dropping-particle" : "", "parse-names" : false, "suffix" : "" } ], "container-title" : "Annual review of genetics", "id" : "ITEM-3", "issued" : { "date-parts" : [ [ "2010", "1" ] ] }, "page" : "445-77", "title" : "Variable tandem repeats accelerate evolution of coding and regulatory sequences.", "type" : "article-journal", "volume" : "44" }, "uris" : [ "http://www.mendeley.com/documents/?uuid=11d805ba-9b71-4ce0-99fd-4a0110d717f9" ] } ], "mendeley" : { "formattedCitation" : "(&lt;span style=\"font-variant:small-caps;\"&gt;Kashi&lt;/span&gt; &lt;i&gt;et al.&lt;/i&gt; 1997; &lt;span style=\"font-variant:small-caps;\"&gt;Gemayel&lt;/span&gt; &lt;i&gt;et al.&lt;/i&gt; 2010; &lt;span style=\"font-variant:small-caps;\"&gt;Hannan&lt;/span&gt; 2010)", "plainTextFormattedCitation" : "(Kashi et al. 1997; Gemayel et al. 2010; Hannan 2010)", "previouslyFormattedCitation" : "(&lt;span style=\"font-variant:small-caps;\"&gt;Kashi&lt;/span&gt; &lt;i&gt;et al.&lt;/i&gt; 1997; &lt;span style=\"font-variant:small-caps;\"&gt;Gemayel&lt;/span&gt; &lt;i&gt;et al.&lt;/i&gt; 2010; &lt;span style=\"font-variant:small-caps;\"&gt;Hannan&lt;/span&gt; 2010)" }, "properties" : { "noteIndex" : 0 }, "schema" : "https://github.com/citation-style-language/schema/raw/master/csl-citation.json" }</w:instrText>
      </w:r>
      <w:r w:rsidR="003733A3" w:rsidRPr="003211DA">
        <w:rPr>
          <w:rFonts w:ascii="Helvetica" w:hAnsi="Helvetica"/>
        </w:rPr>
        <w:fldChar w:fldCharType="separate"/>
      </w:r>
      <w:r w:rsidR="003733A3" w:rsidRPr="003211DA">
        <w:rPr>
          <w:rFonts w:ascii="Helvetica" w:hAnsi="Helvetica"/>
          <w:noProof/>
        </w:rPr>
        <w:t>(</w:t>
      </w:r>
      <w:r w:rsidR="003733A3" w:rsidRPr="003211DA">
        <w:rPr>
          <w:rFonts w:ascii="Helvetica" w:hAnsi="Helvetica"/>
          <w:smallCaps/>
          <w:noProof/>
        </w:rPr>
        <w:t>Kashi</w:t>
      </w:r>
      <w:r w:rsidR="003733A3" w:rsidRPr="003211DA">
        <w:rPr>
          <w:rFonts w:ascii="Helvetica" w:hAnsi="Helvetica"/>
          <w:noProof/>
        </w:rPr>
        <w:t xml:space="preserve"> </w:t>
      </w:r>
      <w:r w:rsidR="003733A3" w:rsidRPr="003211DA">
        <w:rPr>
          <w:rFonts w:ascii="Helvetica" w:hAnsi="Helvetica"/>
          <w:i/>
          <w:noProof/>
        </w:rPr>
        <w:t>et al.</w:t>
      </w:r>
      <w:r w:rsidR="003733A3" w:rsidRPr="003211DA">
        <w:rPr>
          <w:rFonts w:ascii="Helvetica" w:hAnsi="Helvetica"/>
          <w:noProof/>
        </w:rPr>
        <w:t xml:space="preserve"> 1997; </w:t>
      </w:r>
      <w:r w:rsidR="003733A3" w:rsidRPr="003211DA">
        <w:rPr>
          <w:rFonts w:ascii="Helvetica" w:hAnsi="Helvetica"/>
          <w:smallCaps/>
          <w:noProof/>
        </w:rPr>
        <w:t>Gemayel</w:t>
      </w:r>
      <w:r w:rsidR="003733A3" w:rsidRPr="003211DA">
        <w:rPr>
          <w:rFonts w:ascii="Helvetica" w:hAnsi="Helvetica"/>
          <w:noProof/>
        </w:rPr>
        <w:t xml:space="preserve"> </w:t>
      </w:r>
      <w:r w:rsidR="003733A3" w:rsidRPr="003211DA">
        <w:rPr>
          <w:rFonts w:ascii="Helvetica" w:hAnsi="Helvetica"/>
          <w:i/>
          <w:noProof/>
        </w:rPr>
        <w:t>et al.</w:t>
      </w:r>
      <w:r w:rsidR="003733A3" w:rsidRPr="003211DA">
        <w:rPr>
          <w:rFonts w:ascii="Helvetica" w:hAnsi="Helvetica"/>
          <w:noProof/>
        </w:rPr>
        <w:t xml:space="preserve"> 2010; </w:t>
      </w:r>
      <w:r w:rsidR="003733A3" w:rsidRPr="003211DA">
        <w:rPr>
          <w:rFonts w:ascii="Helvetica" w:hAnsi="Helvetica"/>
          <w:smallCaps/>
          <w:noProof/>
        </w:rPr>
        <w:t>Hannan</w:t>
      </w:r>
      <w:r w:rsidR="003733A3" w:rsidRPr="003211DA">
        <w:rPr>
          <w:rFonts w:ascii="Helvetica" w:hAnsi="Helvetica"/>
          <w:noProof/>
        </w:rPr>
        <w:t xml:space="preserve"> 2010)</w:t>
      </w:r>
      <w:r w:rsidR="003733A3" w:rsidRPr="003211DA">
        <w:rPr>
          <w:rFonts w:ascii="Helvetica" w:hAnsi="Helvetica"/>
        </w:rPr>
        <w:fldChar w:fldCharType="end"/>
      </w:r>
      <w:r w:rsidRPr="003211DA">
        <w:rPr>
          <w:rFonts w:ascii="Helvetica" w:hAnsi="Helvetica"/>
        </w:rPr>
        <w:t xml:space="preserve">. It is also </w:t>
      </w:r>
      <w:r w:rsidR="009C4FD1">
        <w:rPr>
          <w:rFonts w:ascii="Helvetica" w:hAnsi="Helvetica"/>
        </w:rPr>
        <w:t>plausible</w:t>
      </w:r>
      <w:r w:rsidRPr="003211DA">
        <w:rPr>
          <w:rFonts w:ascii="Helvetica" w:hAnsi="Helvetica"/>
        </w:rPr>
        <w:t xml:space="preserve"> that many</w:t>
      </w:r>
      <w:r w:rsidR="009C4FD1">
        <w:rPr>
          <w:rFonts w:ascii="Helvetica" w:hAnsi="Helvetica"/>
        </w:rPr>
        <w:t xml:space="preserve"> (or most)</w:t>
      </w:r>
      <w:r w:rsidRPr="003211DA">
        <w:rPr>
          <w:rFonts w:ascii="Helvetica" w:hAnsi="Helvetica"/>
        </w:rPr>
        <w:t xml:space="preserve"> adaptations are in fact compensations for </w:t>
      </w:r>
      <w:r w:rsidR="00A21592">
        <w:rPr>
          <w:rFonts w:ascii="Helvetica" w:hAnsi="Helvetica"/>
        </w:rPr>
        <w:t>other genetic variants</w:t>
      </w:r>
      <w:r w:rsidR="00DF47E8" w:rsidRPr="003211DA">
        <w:rPr>
          <w:rFonts w:ascii="Helvetica" w:hAnsi="Helvetica"/>
        </w:rPr>
        <w:t xml:space="preserve"> </w:t>
      </w:r>
      <w:r w:rsidR="003733A3" w:rsidRPr="003211DA">
        <w:rPr>
          <w:rFonts w:ascii="Helvetica" w:hAnsi="Helvetica"/>
        </w:rPr>
        <w:fldChar w:fldCharType="begin" w:fldLock="1"/>
      </w:r>
      <w:r w:rsidR="003733A3" w:rsidRPr="003211DA">
        <w:rPr>
          <w:rFonts w:ascii="Helvetica" w:hAnsi="Helvetica"/>
        </w:rPr>
        <w:instrText>ADDIN CSL_CITATION { "citationItems" : [ { "id" : "ITEM-1", "itemData" : { "DOI" : "10.1371/journal.pbio.1001935", "ISSN" : "1545-7885", "PMID" : "25157590", "abstract" : "Adaptive evolution is generally assumed to progress through the accumulation of beneficial mutations. However, as deleterious mutations are common in natural populations, they generate a strong selection pressure to mitigate their detrimental effects through compensatory genetic changes. This process can potentially influence directions of adaptive evolution by enabling evolutionary routes that are otherwise inaccessible. Therefore, the extent to which compensatory mutations shape genomic evolution is of central importance. Here, we studied the capacity of the baker's yeast genome to compensate the complete loss of genes during evolution, and explored the long-term consequences of this process. We initiated laboratory evolutionary experiments with over 180 haploid baker's yeast genotypes, all of which initially displayed slow growth owing to the deletion of a single gene. Compensatory evolution following gene loss was rapid and pervasive: 68% of the genotypes reached near wild-type fitness through accumulation of adaptive mutations elsewhere in the genome. As compensatory mutations have associated fitness costs, genotypes with especially low fitnesses were more likely to be subjects of compensatory evolution. Genomic analysis revealed that as compensatory mutations were generally specific to the functional defect incurred, convergent evolution at the molecular level was extremely rare. Moreover, the majority of the gene expression changes due to gene deletion remained unrestored. Accordingly, compensatory evolution promoted genomic divergence of parallel evolving populations. However, these different evolutionary outcomes are not phenotypically equivalent, as they generated diverse growth phenotypes across environments. Taken together, these results indicate that gene loss initiates adaptive genomic changes that rapidly restores fitness, but this process has substantial pleiotropic effects on cellular physiology and evolvability upon environmental change. Our work also implies that gene content variation across species could be partly due to the action of compensatory evolution rather than the passive loss of genes.", "author" : [ { "dropping-particle" : "", "family" : "Szamecz", "given" : "B\u00e9la", "non-dropping-particle" : "", "parse-names" : false, "suffix" : "" }, { "dropping-particle" : "", "family" : "Boross", "given" : "G\u00e1bor", "non-dropping-particle" : "", "parse-names" : false, "suffix" : "" }, { "dropping-particle" : "", "family" : "Kalapis", "given" : "Dorottya", "non-dropping-particle" : "", "parse-names" : false, "suffix" : "" }, { "dropping-particle" : "", "family" : "Kov\u00e1cs", "given" : "K\u00e1roly", "non-dropping-particle" : "", "parse-names" : false, "suffix" : "" }, { "dropping-particle" : "", "family" : "Fekete", "given" : "Gergely", "non-dropping-particle" : "", "parse-names" : false, "suffix" : "" }, { "dropping-particle" : "", "family" : "Farkas", "given" : "Zolt\u00e1n", "non-dropping-particle" : "", "parse-names" : false, "suffix" : "" }, { "dropping-particle" : "", "family" : "L\u00e1z\u00e1r", "given" : "Vikt\u00f3ria", "non-dropping-particle" : "", "parse-names" : false, "suffix" : "" }, { "dropping-particle" : "", "family" : "Hrtyan", "given" : "M\u00f3nika", "non-dropping-particle" : "", "parse-names" : false, "suffix" : "" }, { "dropping-particle" : "", "family" : "Kemmeren", "given" : "Patrick", "non-dropping-particle" : "", "parse-names" : false, "suffix" : "" }, { "dropping-particle" : "", "family" : "Groot Koerkamp", "given" : "Marian J A", "non-dropping-particle" : "", "parse-names" : false, "suffix" : "" }, { "dropping-particle" : "", "family" : "Rutkai", "given" : "Edit", "non-dropping-particle" : "", "parse-names" : false, "suffix" : "" }, { "dropping-particle" : "", "family" : "Holstege", "given" : "Frank C P", "non-dropping-particle" : "", "parse-names" : false, "suffix" : "" }, { "dropping-particle" : "", "family" : "Papp", "given" : "Bal\u00e1zs", "non-dropping-particle" : "", "parse-names" : false, "suffix" : "" }, { "dropping-particle" : "", "family" : "P\u00e1l", "given" : "Csaba", "non-dropping-particle" : "", "parse-names" : false, "suffix" : "" } ], "container-title" : "PLoS biology", "id" : "ITEM-1", "issue" : "8", "issued" : { "date-parts" : [ [ "2014", "8", "26" ] ] }, "page" : "e1001935", "publisher" : "Public Library of Science", "title" : "The Genomic Landscape of Compensatory Evolution.", "type" : "article-journal", "volume" : "12" }, "uris" : [ "http://www.mendeley.com/documents/?uuid=2b24ff37-66dc-4a0b-a231-f280e505f1b5" ] } ], "mendeley" : { "formattedCitation" : "(&lt;span style=\"font-variant:small-caps;\"&gt;Szamecz&lt;/span&gt; &lt;i&gt;et al.&lt;/i&gt; 2014)", "plainTextFormattedCitation" : "(Szamecz et al. 2014)", "previouslyFormattedCitation" : "(&lt;span style=\"font-variant:small-caps;\"&gt;Szamecz&lt;/span&gt; &lt;i&gt;et al.&lt;/i&gt; 2014)" }, "properties" : { "noteIndex" : 0 }, "schema" : "https://github.com/citation-style-language/schema/raw/master/csl-citation.json" }</w:instrText>
      </w:r>
      <w:r w:rsidR="003733A3" w:rsidRPr="003211DA">
        <w:rPr>
          <w:rFonts w:ascii="Helvetica" w:hAnsi="Helvetica"/>
        </w:rPr>
        <w:fldChar w:fldCharType="separate"/>
      </w:r>
      <w:r w:rsidR="003733A3" w:rsidRPr="003211DA">
        <w:rPr>
          <w:rFonts w:ascii="Helvetica" w:hAnsi="Helvetica"/>
          <w:noProof/>
        </w:rPr>
        <w:t>(</w:t>
      </w:r>
      <w:r w:rsidR="003733A3" w:rsidRPr="003211DA">
        <w:rPr>
          <w:rFonts w:ascii="Helvetica" w:hAnsi="Helvetica"/>
          <w:smallCaps/>
          <w:noProof/>
        </w:rPr>
        <w:t>Szamecz</w:t>
      </w:r>
      <w:r w:rsidR="003733A3" w:rsidRPr="003211DA">
        <w:rPr>
          <w:rFonts w:ascii="Helvetica" w:hAnsi="Helvetica"/>
          <w:noProof/>
        </w:rPr>
        <w:t xml:space="preserve"> </w:t>
      </w:r>
      <w:r w:rsidR="003733A3" w:rsidRPr="003211DA">
        <w:rPr>
          <w:rFonts w:ascii="Helvetica" w:hAnsi="Helvetica"/>
          <w:i/>
          <w:noProof/>
        </w:rPr>
        <w:t>et al.</w:t>
      </w:r>
      <w:r w:rsidR="003733A3" w:rsidRPr="003211DA">
        <w:rPr>
          <w:rFonts w:ascii="Helvetica" w:hAnsi="Helvetica"/>
          <w:noProof/>
        </w:rPr>
        <w:t xml:space="preserve"> 2014)</w:t>
      </w:r>
      <w:r w:rsidR="003733A3" w:rsidRPr="003211DA">
        <w:rPr>
          <w:rFonts w:ascii="Helvetica" w:hAnsi="Helvetica"/>
        </w:rPr>
        <w:fldChar w:fldCharType="end"/>
      </w:r>
      <w:r w:rsidR="003733A3" w:rsidRPr="003211DA">
        <w:rPr>
          <w:rFonts w:ascii="Helvetica" w:hAnsi="Helvetica"/>
        </w:rPr>
        <w:t>.</w:t>
      </w:r>
      <w:r w:rsidRPr="003211DA">
        <w:rPr>
          <w:rFonts w:ascii="Helvetica" w:hAnsi="Helvetica"/>
        </w:rPr>
        <w:t xml:space="preserve"> Consequently, </w:t>
      </w:r>
      <w:r w:rsidR="00846348">
        <w:rPr>
          <w:rFonts w:ascii="Helvetica" w:hAnsi="Helvetica"/>
        </w:rPr>
        <w:t>it is</w:t>
      </w:r>
      <w:r w:rsidRPr="003211DA">
        <w:rPr>
          <w:rFonts w:ascii="Helvetica" w:hAnsi="Helvetica"/>
        </w:rPr>
        <w:t xml:space="preserve"> expect</w:t>
      </w:r>
      <w:r w:rsidR="00846348">
        <w:rPr>
          <w:rFonts w:ascii="Helvetica" w:hAnsi="Helvetica"/>
        </w:rPr>
        <w:t>ed</w:t>
      </w:r>
      <w:r w:rsidRPr="003211DA">
        <w:rPr>
          <w:rFonts w:ascii="Helvetica" w:hAnsi="Helvetica"/>
        </w:rPr>
        <w:t xml:space="preserve"> that STRs are relatively likely to show epistasis with other loci</w:t>
      </w:r>
      <w:r w:rsidR="00A8121D" w:rsidRPr="003211DA">
        <w:rPr>
          <w:rFonts w:ascii="Helvetica" w:hAnsi="Helvetica"/>
        </w:rPr>
        <w:t>, and this expectation is borne out in the handful of well-characterized STRs</w:t>
      </w:r>
      <w:r w:rsidR="003733A3" w:rsidRPr="003211DA">
        <w:rPr>
          <w:rFonts w:ascii="Helvetica" w:hAnsi="Helvetica"/>
        </w:rPr>
        <w:t xml:space="preserve"> </w:t>
      </w:r>
      <w:r w:rsidR="003733A3" w:rsidRPr="003211DA">
        <w:rPr>
          <w:rFonts w:ascii="Helvetica" w:hAnsi="Helvetica"/>
        </w:rPr>
        <w:fldChar w:fldCharType="begin" w:fldLock="1"/>
      </w:r>
      <w:r w:rsidR="00FE7120">
        <w:rPr>
          <w:rFonts w:ascii="Helvetica" w:hAnsi="Helvetica"/>
        </w:rPr>
        <w:instrText>ADDIN CSL_CITATION { "citationItems" : [ { "id" : "ITEM-1", "itemData" : { "DOI" : "10.1016/j.tig.2014.07.008", "ISSN" : "01689525", "abstract" : "Short tandem repeat (STR) variation has been proposed as a major explanatory factor in the heritability of complex traits in humans and model organisms. However, we still struggle to incorporate STR variation into genotype\u2013phenotype maps. We review here the promise of STRs in contributing to complex trait heritability and highlight the challenges that STRs pose due to their repetitive nature. We argue that STR variants are more likely than single-nucleotide variants to have epistatic interactions, reiterate the need for targeted assays to genotype STRs accurately, and call for more appropriate statistical methods in detecting STR\u2013phenotype associations. Lastly, we suggest that somatic STR variation within individuals may serve as a read-out of disease susceptibility, and is thus potentially a valuable covariate for future association studies.", "author" : [ { "dropping-particle" : "", "family" : "Press", "given" : "Maximilian O.", "non-dropping-particle" : "", "parse-names" : false, "suffix" : "" }, { "dropping-particle" : "", "family" : "Carlson", "given" : "Keisha D.", "non-dropping-particle" : "", "parse-names" : false, "suffix" : "" }, { "dropping-particle" : "", "family" : "Queitsch", "given" : "Christine", "non-dropping-particle" : "", "parse-names" : false, "suffix" : "" } ], "container-title" : "Trends in Genetics", "id" : "ITEM-1", "issue" : "11", "issued" : { "date-parts" : [ [ "2014", "8" ] ] }, "page" : "504-512", "title" : "The overdue promise of short tandem repeat variation for heritability", "type" : "article-journal", "volume" : "30" }, "uris" : [ "http://www.mendeley.com/documents/?uuid=ac003d6e-0c4d-46f7-94fe-3be233fae12c" ] } ], "mendeley" : { "formattedCitation" : "(&lt;span style=\"font-variant:small-caps;\"&gt;Press&lt;/span&gt; &lt;i&gt;et al.&lt;/i&gt; 2014)", "plainTextFormattedCitation" : "(Press et al. 2014)", "previouslyFormattedCitation" : "(&lt;span style=\"font-variant:small-caps;\"&gt;Press&lt;/span&gt; &lt;i&gt;et al.&lt;/i&gt; 2014)" }, "properties" : { "noteIndex" : 0 }, "schema" : "https://github.com/citation-style-language/schema/raw/master/csl-citation.json" }</w:instrText>
      </w:r>
      <w:r w:rsidR="003733A3" w:rsidRPr="003211DA">
        <w:rPr>
          <w:rFonts w:ascii="Helvetica" w:hAnsi="Helvetica"/>
        </w:rPr>
        <w:fldChar w:fldCharType="separate"/>
      </w:r>
      <w:r w:rsidR="003733A3" w:rsidRPr="003211DA">
        <w:rPr>
          <w:rFonts w:ascii="Helvetica" w:hAnsi="Helvetica"/>
          <w:noProof/>
        </w:rPr>
        <w:t>(</w:t>
      </w:r>
      <w:r w:rsidR="003733A3" w:rsidRPr="003211DA">
        <w:rPr>
          <w:rFonts w:ascii="Helvetica" w:hAnsi="Helvetica"/>
          <w:smallCaps/>
          <w:noProof/>
        </w:rPr>
        <w:t>Press</w:t>
      </w:r>
      <w:r w:rsidR="003733A3" w:rsidRPr="003211DA">
        <w:rPr>
          <w:rFonts w:ascii="Helvetica" w:hAnsi="Helvetica"/>
          <w:noProof/>
        </w:rPr>
        <w:t xml:space="preserve"> </w:t>
      </w:r>
      <w:r w:rsidR="003733A3" w:rsidRPr="003211DA">
        <w:rPr>
          <w:rFonts w:ascii="Helvetica" w:hAnsi="Helvetica"/>
          <w:i/>
          <w:noProof/>
        </w:rPr>
        <w:t>et al.</w:t>
      </w:r>
      <w:r w:rsidR="003733A3" w:rsidRPr="003211DA">
        <w:rPr>
          <w:rFonts w:ascii="Helvetica" w:hAnsi="Helvetica"/>
          <w:noProof/>
        </w:rPr>
        <w:t xml:space="preserve"> 2014)</w:t>
      </w:r>
      <w:r w:rsidR="003733A3" w:rsidRPr="003211DA">
        <w:rPr>
          <w:rFonts w:ascii="Helvetica" w:hAnsi="Helvetica"/>
        </w:rPr>
        <w:fldChar w:fldCharType="end"/>
      </w:r>
      <w:r w:rsidRPr="003211DA">
        <w:rPr>
          <w:rFonts w:ascii="Helvetica" w:hAnsi="Helvetica"/>
        </w:rPr>
        <w:t xml:space="preserve">. </w:t>
      </w:r>
    </w:p>
    <w:p w14:paraId="4F8DA565" w14:textId="4827E7A9" w:rsidR="00486B57" w:rsidRPr="004160DD" w:rsidRDefault="0089149E" w:rsidP="00486B57">
      <w:pPr>
        <w:ind w:firstLine="720"/>
        <w:rPr>
          <w:rFonts w:ascii="Helvetica" w:hAnsi="Helvetica"/>
        </w:rPr>
      </w:pPr>
      <w:r w:rsidRPr="003211DA">
        <w:rPr>
          <w:rFonts w:ascii="Helvetica" w:hAnsi="Helvetica"/>
        </w:rPr>
        <w:t xml:space="preserve">One such STR resides in the </w:t>
      </w:r>
      <w:r w:rsidRPr="003211DA">
        <w:rPr>
          <w:rFonts w:ascii="Helvetica" w:hAnsi="Helvetica"/>
          <w:i/>
        </w:rPr>
        <w:t xml:space="preserve">Arabidopsis thaliana </w:t>
      </w:r>
      <w:r w:rsidRPr="003211DA">
        <w:rPr>
          <w:rFonts w:ascii="Helvetica" w:hAnsi="Helvetica"/>
        </w:rPr>
        <w:t xml:space="preserve">gene </w:t>
      </w:r>
      <w:r w:rsidRPr="003211DA">
        <w:rPr>
          <w:rFonts w:ascii="Helvetica" w:hAnsi="Helvetica"/>
          <w:i/>
        </w:rPr>
        <w:t>ELF3</w:t>
      </w:r>
      <w:r w:rsidRPr="003211DA">
        <w:rPr>
          <w:rFonts w:ascii="Helvetica" w:hAnsi="Helvetica"/>
        </w:rPr>
        <w:t>, where it encodes a polyglutamine that varies dramatically in length across different natural isolates</w:t>
      </w:r>
      <w:r w:rsidR="00D10B0E" w:rsidRPr="003211DA">
        <w:rPr>
          <w:rFonts w:ascii="Helvetica" w:hAnsi="Helvetica"/>
        </w:rPr>
        <w:t xml:space="preserve"> </w:t>
      </w:r>
      <w:r w:rsidR="00D10B0E" w:rsidRPr="003211DA">
        <w:rPr>
          <w:rFonts w:ascii="Helvetica" w:hAnsi="Helvetica"/>
        </w:rPr>
        <w:fldChar w:fldCharType="begin" w:fldLock="1"/>
      </w:r>
      <w:r w:rsidR="00820A30">
        <w:rPr>
          <w:rFonts w:ascii="Helvetica" w:hAnsi="Helvetica"/>
        </w:rPr>
        <w:instrText>ADDIN CSL_CITATION { "citationItems" : [ { "id" : "ITEM-1", "itemData" : { "DOI" : "10.5511/plantbiotechnology.24.237", "author" : [ { "dropping-particle" : "", "family" : "Tajima", "given" : "Takeomi", "non-dropping-particle" : "", "parse-names" : false, "suffix" : "" }, { "dropping-particle" : "", "family" : "Oda", "given" : "Atsushi", "non-dropping-particle" : "", "parse-names" : false, "suffix" : "" }, { "dropping-particle" : "", "family" : "Nakagawa", "given" : "Mayu", "non-dropping-particle" : "", "parse-names" : false, "suffix" : "" }, { "dropping-particle" : "", "family" : "Kamada", "given" : "Hiroshi", "non-dropping-particle" : "", "parse-names" : false, "suffix" : "" }, { "dropping-particle" : "", "family" : "Mizoguchi", "given" : "Tsuyoshi", "non-dropping-particle" : "", "parse-names" : false, "suffix" : "" } ], "container-title" : "Plant Biotechnology", "id" : "ITEM-1", "issue" : "2", "issued" : { "date-parts" : [ [ "2007" ] ] }, "page" : "237-240", "title" : "Natural variation of polyglutamine repeats of a circadian clock gene &lt;i&gt;ELF3&lt;/i&gt; in &lt;i&gt;Arabidopsis&lt;/i&gt;", "type" : "article-journal", "volume" : "24" }, "uris" : [ "http://www.mendeley.com/documents/?uuid=b71fa601-bfbd-489c-8c7f-0868cab5135d" ] }, { "id" : "ITEM-2",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"ITEM-2",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style=\"font-variant:small-caps;\"&gt;Tajima&lt;/span&gt; &lt;i&gt;et al.&lt;/i&gt; 2007; &lt;span style=\"font-variant:small-caps;\"&gt;Undurraga&lt;/span&gt; &lt;i&gt;et al.&lt;/i&gt; 2012)", "plainTextFormattedCitation" : "(Tajima et al. 2007; Undurraga et al. 2012)", "previouslyFormattedCitation" : "(&lt;span style=\"font-variant:small-caps;\"&gt;Tajima&lt;/span&gt; &lt;i&gt;et al.&lt;/i&gt; 2007; &lt;span style=\"font-variant:small-caps;\"&gt;Undurraga&lt;/span&gt; &lt;i&gt;et al.&lt;/i&gt; 2012)" }, "properties" : { "noteIndex" : 0 }, "schema" : "https://github.com/citation-style-language/schema/raw/master/csl-citation.json" }</w:instrText>
      </w:r>
      <w:r w:rsidR="00D10B0E" w:rsidRPr="003211DA">
        <w:rPr>
          <w:rFonts w:ascii="Helvetica" w:hAnsi="Helvetica"/>
        </w:rPr>
        <w:fldChar w:fldCharType="separate"/>
      </w:r>
      <w:r w:rsidR="00FC0598" w:rsidRPr="00FC0598">
        <w:rPr>
          <w:rFonts w:ascii="Helvetica" w:hAnsi="Helvetica"/>
          <w:noProof/>
        </w:rPr>
        <w:t>(</w:t>
      </w:r>
      <w:r w:rsidR="00FC0598" w:rsidRPr="00FC0598">
        <w:rPr>
          <w:rFonts w:ascii="Helvetica" w:hAnsi="Helvetica"/>
          <w:smallCaps/>
          <w:noProof/>
        </w:rPr>
        <w:t>Tajima</w:t>
      </w:r>
      <w:r w:rsidR="00FC0598" w:rsidRPr="00FC0598">
        <w:rPr>
          <w:rFonts w:ascii="Helvetica" w:hAnsi="Helvetica"/>
          <w:noProof/>
        </w:rPr>
        <w:t xml:space="preserve"> </w:t>
      </w:r>
      <w:r w:rsidR="00FC0598" w:rsidRPr="00FC0598">
        <w:rPr>
          <w:rFonts w:ascii="Helvetica" w:hAnsi="Helvetica"/>
          <w:i/>
          <w:noProof/>
        </w:rPr>
        <w:t>et al.</w:t>
      </w:r>
      <w:r w:rsidR="00FC0598" w:rsidRPr="00FC0598">
        <w:rPr>
          <w:rFonts w:ascii="Helvetica" w:hAnsi="Helvetica"/>
          <w:noProof/>
        </w:rPr>
        <w:t xml:space="preserve"> 2007; </w:t>
      </w:r>
      <w:r w:rsidR="00FC0598" w:rsidRPr="00FC0598">
        <w:rPr>
          <w:rFonts w:ascii="Helvetica" w:hAnsi="Helvetica"/>
          <w:smallCaps/>
          <w:noProof/>
        </w:rPr>
        <w:t>Undurraga</w:t>
      </w:r>
      <w:r w:rsidR="00FC0598" w:rsidRPr="00FC0598">
        <w:rPr>
          <w:rFonts w:ascii="Helvetica" w:hAnsi="Helvetica"/>
          <w:noProof/>
        </w:rPr>
        <w:t xml:space="preserve"> </w:t>
      </w:r>
      <w:r w:rsidR="00FC0598" w:rsidRPr="00FC0598">
        <w:rPr>
          <w:rFonts w:ascii="Helvetica" w:hAnsi="Helvetica"/>
          <w:i/>
          <w:noProof/>
        </w:rPr>
        <w:t>et al.</w:t>
      </w:r>
      <w:r w:rsidR="00FC0598" w:rsidRPr="00FC0598">
        <w:rPr>
          <w:rFonts w:ascii="Helvetica" w:hAnsi="Helvetica"/>
          <w:noProof/>
        </w:rPr>
        <w:t xml:space="preserve"> 2012)</w:t>
      </w:r>
      <w:r w:rsidR="00D10B0E" w:rsidRPr="003211DA">
        <w:rPr>
          <w:rFonts w:ascii="Helvetica" w:hAnsi="Helvetica"/>
        </w:rPr>
        <w:fldChar w:fldCharType="end"/>
      </w:r>
      <w:r w:rsidRPr="003211DA">
        <w:rPr>
          <w:rFonts w:ascii="Helvetica" w:hAnsi="Helvetica"/>
        </w:rPr>
        <w:t xml:space="preserve">. We have previously shown that these </w:t>
      </w:r>
      <w:r w:rsidRPr="003211DA">
        <w:rPr>
          <w:rFonts w:ascii="Helvetica" w:hAnsi="Helvetica"/>
          <w:i/>
        </w:rPr>
        <w:t>ELF3</w:t>
      </w:r>
      <w:r w:rsidRPr="003211DA">
        <w:rPr>
          <w:rFonts w:ascii="Helvetica" w:hAnsi="Helvetica"/>
        </w:rPr>
        <w:t>-STR variants have strong effects on phenotype, but these effects differ depending on the genetic background hosting the variant in question</w:t>
      </w:r>
      <w:r w:rsidR="003733A3" w:rsidRPr="003211DA">
        <w:rPr>
          <w:rFonts w:ascii="Helvetica" w:hAnsi="Helvetica"/>
        </w:rPr>
        <w:t xml:space="preserve"> </w:t>
      </w:r>
      <w:r w:rsidR="003733A3" w:rsidRPr="003211DA">
        <w:rPr>
          <w:rFonts w:ascii="Helvetica" w:hAnsi="Helvetica"/>
        </w:rPr>
        <w:fldChar w:fldCharType="begin" w:fldLock="1"/>
      </w:r>
      <w:r w:rsidR="00820A30">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3733A3" w:rsidRPr="003211DA">
        <w:rPr>
          <w:rFonts w:ascii="Helvetica" w:hAnsi="Helvetica"/>
        </w:rPr>
        <w:fldChar w:fldCharType="separate"/>
      </w:r>
      <w:r w:rsidR="00FC0598" w:rsidRPr="00FC0598">
        <w:rPr>
          <w:rFonts w:ascii="Helvetica" w:hAnsi="Helvetica"/>
          <w:noProof/>
        </w:rPr>
        <w:t>(</w:t>
      </w:r>
      <w:r w:rsidR="00FC0598" w:rsidRPr="00FC0598">
        <w:rPr>
          <w:rFonts w:ascii="Helvetica" w:hAnsi="Helvetica"/>
          <w:smallCaps/>
          <w:noProof/>
        </w:rPr>
        <w:t>Undurraga</w:t>
      </w:r>
      <w:r w:rsidR="00FC0598" w:rsidRPr="00FC0598">
        <w:rPr>
          <w:rFonts w:ascii="Helvetica" w:hAnsi="Helvetica"/>
          <w:noProof/>
        </w:rPr>
        <w:t xml:space="preserve"> </w:t>
      </w:r>
      <w:r w:rsidR="00FC0598" w:rsidRPr="00FC0598">
        <w:rPr>
          <w:rFonts w:ascii="Helvetica" w:hAnsi="Helvetica"/>
          <w:i/>
          <w:noProof/>
        </w:rPr>
        <w:t>et al.</w:t>
      </w:r>
      <w:r w:rsidR="00FC0598" w:rsidRPr="00FC0598">
        <w:rPr>
          <w:rFonts w:ascii="Helvetica" w:hAnsi="Helvetica"/>
          <w:noProof/>
        </w:rPr>
        <w:t xml:space="preserve"> 2012)</w:t>
      </w:r>
      <w:r w:rsidR="003733A3" w:rsidRPr="003211DA">
        <w:rPr>
          <w:rFonts w:ascii="Helvetica" w:hAnsi="Helvetica"/>
        </w:rPr>
        <w:fldChar w:fldCharType="end"/>
      </w:r>
      <w:r w:rsidRPr="003211DA">
        <w:rPr>
          <w:rFonts w:ascii="Helvetica" w:hAnsi="Helvetica"/>
        </w:rPr>
        <w:t xml:space="preserve">. These observations suggest variants in the background modifying the effect of STR alleles through epistasis. The high variability of the </w:t>
      </w:r>
      <w:r w:rsidRPr="003211DA">
        <w:rPr>
          <w:rFonts w:ascii="Helvetica" w:hAnsi="Helvetica"/>
          <w:i/>
        </w:rPr>
        <w:t>ELF3</w:t>
      </w:r>
      <w:r w:rsidRPr="003211DA">
        <w:rPr>
          <w:rFonts w:ascii="Helvetica" w:hAnsi="Helvetica"/>
        </w:rPr>
        <w:t xml:space="preserve">-STR relative to expectations suggests that this STR may be compensating for variation in several genes across strains of </w:t>
      </w:r>
      <w:r w:rsidRPr="003211DA">
        <w:rPr>
          <w:rFonts w:ascii="Helvetica" w:hAnsi="Helvetica"/>
          <w:i/>
        </w:rPr>
        <w:t>A. thaliana</w:t>
      </w:r>
      <w:r w:rsidR="00D10B0E" w:rsidRPr="003211DA">
        <w:rPr>
          <w:rFonts w:ascii="Helvetica" w:hAnsi="Helvetica"/>
        </w:rPr>
        <w:t xml:space="preserve"> </w:t>
      </w:r>
      <w:r w:rsidR="00D10B0E" w:rsidRPr="003211DA">
        <w:rPr>
          <w:rFonts w:ascii="Helvetica" w:hAnsi="Helvetica"/>
        </w:rPr>
        <w:fldChar w:fldCharType="begin" w:fldLock="1"/>
      </w:r>
      <w:r w:rsidR="00F7009B">
        <w:rPr>
          <w:rFonts w:ascii="Helvetica" w:hAnsi="Helvetica"/>
        </w:rPr>
        <w:instrText>ADDIN CSL_CITATION { "citationItems" : [ { "id" : "ITEM-1", "itemData" : { "DOI" : "10.1101/gr.182212.114", "ISSN" : "1088-9051", "abstract" : "Short tandem repeats (STRs) are highly mutable genetic elements that often reside in regulatory and coding DNA. The cumulative evidence of genetic studies on individual STRs suggests that STR variation profoundly affects phenotype and contributes to trait heritability. Despite recent advances in sequencing technology, STR variation has remained largely inaccessible across many individuals compared to single nucleotide variation or copy number variation. STR genotyping with short-read sequence data is confounded by (1) the difficulty of uniquely mapping short, low-complexity reads; and (2) the high rate of STR amplification stutter. Here, we present MIPSTR, a robust, scalable, and affordable method that addresses these challenges. MIPSTR uses targeted capture of STR loci by single-molecule Molecular Inversion Probes (smMIPs) and a unique mapping strategy. Targeted capture and our mapping strategy resolve the first challenge; the use of single molecule information resolves the second challenge. Unlike previous methods, MIPSTR is capable of distinguishing technical error due to amplification stutter from somatic STR mutations. In proof-of-principle experiments, we use MIPSTR to determine germline STR genotypes for 102 STR loci with high accuracy across diverse populations of the plant A. thaliana. We show that putatively functional STRs may be identified by deviation from predicted STR variation and by association with quantitative phenotypes. Using DNA mixing experiments and a mutant deficient in DNA repair, we demonstrate that MIPSTR can detect low-frequency somatic STR variants. MIPSTR is applicable to any organism with a high-quality reference genome and is scalable to genotyping many thousands of STR loci in thousands of individuals.", "author" : [ { "dropping-particle" : "", "family" : "Carlson", "given" : "Keisha D.", "non-dropping-particle" : "", "parse-names" : false, "suffix" : "" }, { "dropping-particle" : "", "family" : "Sudmant", "given" : "Peter H.", "non-dropping-particle" : "", "parse-names" : false, "suffix" : "" }, { "dropping-particle" : "", "family" : "Press", "given" : "Maximilian O.", "non-dropping-particle" : "", "parse-names" : false, "suffix" : "" }, { "dropping-particle" : "", "family" : "Eichler", "given" : "Evan E.", "non-dropping-particle" : "", "parse-names" : false, "suffix" : "" }, { "dropping-particle" : "", "family" : "Shendure", "given" : "Jay", "non-dropping-particle" : "", "parse-names" : false, "suffix" : "" }, { "dropping-particle" : "", "family" : "Queitsch", "given" : "Christine", "non-dropping-particle" : "", "parse-names" : false, "suffix" : "" } ], "container-title" : "Genome Research", "id" : "ITEM-1", "issue" : "5", "issued" : { "date-parts" : [ [ "2015", "5", "6" ] ] }, "page" : "750-761", "title" : "MIPSTR: a method for multiplex genotyping of germline and somatic STR variation across many individuals", "type" : "article-journal", "volume" : "25" }, "uris" : [ "http://www.mendeley.com/documents/?uuid=14235e30-aafa-445e-bb4c-b26efc336277" ] } ], "mendeley" : { "formattedCitation" : "(&lt;span style=\"font-variant:small-caps;\"&gt;Carlson&lt;/span&gt; &lt;i&gt;et al.&lt;/i&gt; 2015)", "plainTextFormattedCitation" : "(Carlson et al. 2015)", "previouslyFormattedCitation" : "(&lt;span style=\"font-variant:small-caps;\"&gt;Carlson&lt;/span&gt; &lt;i&gt;et al.&lt;/i&gt; 2015)" }, "properties" : { "noteIndex" : 0 }, "schema" : "https://github.com/citation-style-language/schema/raw/master/csl-citation.json" }</w:instrText>
      </w:r>
      <w:r w:rsidR="00D10B0E" w:rsidRPr="003211DA">
        <w:rPr>
          <w:rFonts w:ascii="Helvetica" w:hAnsi="Helvetica"/>
        </w:rPr>
        <w:fldChar w:fldCharType="separate"/>
      </w:r>
      <w:r w:rsidR="00D92DF4" w:rsidRPr="00D92DF4">
        <w:rPr>
          <w:rFonts w:ascii="Helvetica" w:hAnsi="Helvetica"/>
          <w:noProof/>
        </w:rPr>
        <w:t>(</w:t>
      </w:r>
      <w:r w:rsidR="00D92DF4" w:rsidRPr="00D92DF4">
        <w:rPr>
          <w:rFonts w:ascii="Helvetica" w:hAnsi="Helvetica"/>
          <w:smallCaps/>
          <w:noProof/>
        </w:rPr>
        <w:t>Carlson</w:t>
      </w:r>
      <w:r w:rsidR="00D92DF4" w:rsidRPr="00D92DF4">
        <w:rPr>
          <w:rFonts w:ascii="Helvetica" w:hAnsi="Helvetica"/>
          <w:noProof/>
        </w:rPr>
        <w:t xml:space="preserve"> </w:t>
      </w:r>
      <w:r w:rsidR="00D92DF4" w:rsidRPr="00D92DF4">
        <w:rPr>
          <w:rFonts w:ascii="Helvetica" w:hAnsi="Helvetica"/>
          <w:i/>
          <w:noProof/>
        </w:rPr>
        <w:t>et al.</w:t>
      </w:r>
      <w:r w:rsidR="00D92DF4" w:rsidRPr="00D92DF4">
        <w:rPr>
          <w:rFonts w:ascii="Helvetica" w:hAnsi="Helvetica"/>
          <w:noProof/>
        </w:rPr>
        <w:t xml:space="preserve"> 2015)</w:t>
      </w:r>
      <w:r w:rsidR="00D10B0E" w:rsidRPr="003211DA">
        <w:rPr>
          <w:rFonts w:ascii="Helvetica" w:hAnsi="Helvetica"/>
        </w:rPr>
        <w:fldChar w:fldCharType="end"/>
      </w:r>
      <w:r w:rsidRPr="003211DA">
        <w:rPr>
          <w:rFonts w:ascii="Helvetica" w:hAnsi="Helvetica"/>
        </w:rPr>
        <w:t xml:space="preserve">, according to epistatic variants specific to each strain. </w:t>
      </w:r>
      <w:r w:rsidR="00486B57">
        <w:rPr>
          <w:rFonts w:ascii="Helvetica" w:hAnsi="Helvetica"/>
        </w:rPr>
        <w:t xml:space="preserve">Previously, ELF3 was found to serve as a QTL affecting levels of “stochastic noise” in the phenotypes of recombinant inbred lines of </w:t>
      </w:r>
      <w:r w:rsidR="00486B57">
        <w:rPr>
          <w:rFonts w:ascii="Helvetica" w:hAnsi="Helvetica"/>
          <w:i/>
        </w:rPr>
        <w:t>A. thaliana</w:t>
      </w:r>
      <w:r w:rsidR="00BA44D1">
        <w:rPr>
          <w:rFonts w:ascii="Helvetica" w:hAnsi="Helvetica"/>
        </w:rPr>
        <w:t xml:space="preserve"> </w:t>
      </w:r>
      <w:r w:rsidR="00BA44D1">
        <w:rPr>
          <w:rFonts w:ascii="Helvetica" w:hAnsi="Helvetica"/>
        </w:rPr>
        <w:fldChar w:fldCharType="begin" w:fldLock="1"/>
      </w:r>
      <w:r w:rsidR="001A49A3">
        <w:rPr>
          <w:rFonts w:ascii="Helvetica" w:hAnsi="Helvetica"/>
        </w:rPr>
        <w:instrText>ADDIN CSL_CITATION { "citationItems" : [ { "id" : "ITEM-1", "itemData" : { "DOI" : "10.1371/journal.pgen.1002295", "ISSN" : "1553-7404", "author" : [ { "dropping-particle" : "", "family" : "Jimenez-Gomez", "given" : "Jose M.", "non-dropping-particle" : "", "parse-names" : false, "suffix" : "" }, { "dropping-particle" : "", "family" : "Corwin", "given" : "Jason a.", "non-dropping-particle" : "", "parse-names" : false, "suffix" : "" }, { "dropping-particle" : "", "family" : "Joseph", "given" : "Bindu", "non-dropping-particle" : "", "parse-names" : false, "suffix" : "" }, { "dropping-particle" : "", "family" : "Maloof", "given" : "Julin N.", "non-dropping-particle" : "", "parse-names" : false, "suffix" : "" }, { "dropping-particle" : "", "family" : "Kliebenstein", "given" : "Daniel J.", "non-dropping-particle" : "", "parse-names" : false, "suffix" : "" } ], "container-title" : "PLoS Genetics", "editor" : [ { "dropping-particle" : "", "family" : "Gibson", "given" : "Greg", "non-dropping-particle" : "", "parse-names" : false, "suffix" : "" } ], "id" : "ITEM-1", "issue" : "9", "issued" : { "date-parts" : [ [ "2011", "9", "29" ] ] }, "page" : "e1002295", "title" : "Genomic Analysis of QTLs and Genes Altering Natural Variation in Stochastic Noise", "type" : "article-journal", "volume" : "7" }, "uris" : [ "http://www.mendeley.com/documents/?uuid=bc28a2a9-5083-4bfc-83bf-07212c52f218" ] }, { "id" : "ITEM-2", "itemData" : { "DOI" : "10.1093/aob/mcv151", "ISSN" : "1095-8290", "PMID" : "26473020", "abstract" : "BACKGROUND: Robustness to genetic and environmental perturbation is a salient feature of multicellular organisms. Loss of developmental robustness can lead to severe phenotypic defects and fitness loss. However, perfect robustness, i.e. no variation at all, is evolutionarily unfit as organisms must be able to change phenotype to properly respond to changing environments and biotic challenges. Plasticity is the ability to adjust phenotypes predictably in response to specific environmental stimuli, which can be considered a transient shift allowing an organism to move from one robust phenotypic state to another. Plants, as sessile organisms that undergo continuous development, are particularly dependent on an exquisite fine-tuning of the processes that balance robustness and plasticity to maximize fitness. SCOPE AND CONCLUSIONS: This paper reviews recently identified mechanisms, both systems-level and molecular, that modulate robustness, and discusses their implications for the optimization of plant fitness. Robustness in living systems arises from the structure of genetic networks, the specific molecular functions of the underlying genes, and their interactions. This very same network responsible for the robustness of specific developmental states also has to be built such that it enables plastic yet robust shifts in response to environmental changes. In plants, the interactions and functions of signal transduction pathways activated by phytohormones and the tendency for plants to tolerate whole-genome duplications, tandem gene duplication and hybridization are emerging as major regulators of robustness in development. Despite their obvious implications for plant evolution and plant breeding, the mechanistic underpinnings by which plants modulate precise levels of robustness, plasticity and evolvability in networks controlling different phenotypes are under-studied.", "author" : [ { "dropping-particle" : "", "family" : "Lachowiec", "given" : "Jennifer", "non-dropping-particle" : "", "parse-names" : false, "suffix" : "" }, { "dropping-particle" : "", "family" : "Queitsch", "given" : "Christine", "non-dropping-particle" : "", "parse-names" : false, "suffix" : "" }, { "dropping-particle" : "", "family" : "Kliebenstein", "given" : "Daniel J", "non-dropping-particle" : "", "parse-names" : false, "suffix" : "" } ], "container-title" : "Annals of botany", "id" : "ITEM-2", "issued" : { "date-parts" : [ [ "2015", "10", "14" ] ] }, "page" : "mcv151", "title" : "Molecular mechanisms governing differential robustness of development and environmental responses in plants.", "type" : "article-journal" }, "uris" : [ "http://www.mendeley.com/documents/?uuid=e6b43303-a126-4d0a-a407-9f6b8fec462f" ] } ], "mendeley" : { "formattedCitation" : "(&lt;span style=\"font-variant:small-caps;\"&gt;Jimenez-Gomez&lt;/span&gt; &lt;i&gt;et al.&lt;/i&gt; 2011; &lt;span style=\"font-variant:small-caps;\"&gt;Lachowiec&lt;/span&gt; &lt;i&gt;et al.&lt;/i&gt; 2015)", "plainTextFormattedCitation" : "(Jimenez-Gomez et al. 2011; Lachowiec et al. 2015)", "previouslyFormattedCitation" : "(&lt;span style=\"font-variant:small-caps;\"&gt;Jimenez-Gomez&lt;/span&gt; &lt;i&gt;et al.&lt;/i&gt; 2011; &lt;span style=\"font-variant:small-caps;\"&gt;Lachowiec&lt;/span&gt; &lt;i&gt;et al.&lt;/i&gt; 2015)" }, "properties" : { "noteIndex" : 0 }, "schema" : "https://github.com/citation-style-language/schema/raw/master/csl-citation.json" }</w:instrText>
      </w:r>
      <w:r w:rsidR="00BA44D1">
        <w:rPr>
          <w:rFonts w:ascii="Helvetica" w:hAnsi="Helvetica"/>
        </w:rPr>
        <w:fldChar w:fldCharType="separate"/>
      </w:r>
      <w:r w:rsidR="00BA44D1" w:rsidRPr="00BA44D1">
        <w:rPr>
          <w:rFonts w:ascii="Helvetica" w:hAnsi="Helvetica"/>
          <w:noProof/>
        </w:rPr>
        <w:t>(</w:t>
      </w:r>
      <w:r w:rsidR="00BA44D1" w:rsidRPr="00BA44D1">
        <w:rPr>
          <w:rFonts w:ascii="Helvetica" w:hAnsi="Helvetica"/>
          <w:smallCaps/>
          <w:noProof/>
        </w:rPr>
        <w:t>Jimenez-Gomez</w:t>
      </w:r>
      <w:r w:rsidR="00BA44D1" w:rsidRPr="00BA44D1">
        <w:rPr>
          <w:rFonts w:ascii="Helvetica" w:hAnsi="Helvetica"/>
          <w:noProof/>
        </w:rPr>
        <w:t xml:space="preserve"> </w:t>
      </w:r>
      <w:r w:rsidR="00BA44D1" w:rsidRPr="00BA44D1">
        <w:rPr>
          <w:rFonts w:ascii="Helvetica" w:hAnsi="Helvetica"/>
          <w:i/>
          <w:noProof/>
        </w:rPr>
        <w:t>et al.</w:t>
      </w:r>
      <w:r w:rsidR="00BA44D1" w:rsidRPr="00BA44D1">
        <w:rPr>
          <w:rFonts w:ascii="Helvetica" w:hAnsi="Helvetica"/>
          <w:noProof/>
        </w:rPr>
        <w:t xml:space="preserve"> 2011; </w:t>
      </w:r>
      <w:r w:rsidR="00BA44D1" w:rsidRPr="00BA44D1">
        <w:rPr>
          <w:rFonts w:ascii="Helvetica" w:hAnsi="Helvetica"/>
          <w:smallCaps/>
          <w:noProof/>
        </w:rPr>
        <w:t>Lachowiec</w:t>
      </w:r>
      <w:r w:rsidR="00BA44D1" w:rsidRPr="00BA44D1">
        <w:rPr>
          <w:rFonts w:ascii="Helvetica" w:hAnsi="Helvetica"/>
          <w:noProof/>
        </w:rPr>
        <w:t xml:space="preserve"> </w:t>
      </w:r>
      <w:r w:rsidR="00BA44D1" w:rsidRPr="00BA44D1">
        <w:rPr>
          <w:rFonts w:ascii="Helvetica" w:hAnsi="Helvetica"/>
          <w:i/>
          <w:noProof/>
        </w:rPr>
        <w:t>et al.</w:t>
      </w:r>
      <w:r w:rsidR="00BA44D1" w:rsidRPr="00BA44D1">
        <w:rPr>
          <w:rFonts w:ascii="Helvetica" w:hAnsi="Helvetica"/>
          <w:noProof/>
        </w:rPr>
        <w:t xml:space="preserve"> 2015)</w:t>
      </w:r>
      <w:r w:rsidR="00BA44D1">
        <w:rPr>
          <w:rFonts w:ascii="Helvetica" w:hAnsi="Helvetica"/>
        </w:rPr>
        <w:fldChar w:fldCharType="end"/>
      </w:r>
      <w:r w:rsidR="00486B57">
        <w:rPr>
          <w:rFonts w:ascii="Helvetica" w:hAnsi="Helvetica"/>
        </w:rPr>
        <w:t xml:space="preserve">. These observations invite comparison to known “robustness genes” such as Hsp90 </w:t>
      </w:r>
      <w:r w:rsidR="00486B57">
        <w:rPr>
          <w:rFonts w:ascii="Helvetica" w:hAnsi="Helvetica"/>
        </w:rPr>
        <w:fldChar w:fldCharType="begin" w:fldLock="1"/>
      </w:r>
      <w:r w:rsidR="00877C0C">
        <w:rPr>
          <w:rFonts w:ascii="Helvetica" w:hAnsi="Helvetica"/>
        </w:rPr>
        <w:instrText>ADDIN CSL_CITATION { "citationItems" : [ { "id" : "ITEM-1", "itemData" : { "DOI" : "10.1371/journal.pone.0000648", "ISSN" : "1932-6203", "PMID" : "17653275", "abstract" : "The molecular chaperone HSP90 aids the maturation of a diverse but select set of metastable protein clients, many of which are key to a variety of signal transduction pathways. HSP90 function has been best investigated in animal and fungal systems, where inhibition of the chaperone has exceptionally diverse effects, ranging from reversing oncogenic transformation to preventing the acquisition of drug resistance. Inhibition of HSP90 in the model plant Arabidopsis thaliana uncovers novel morphologies dependent on normally cryptic genetic variation and increases stochastic variation inherent to developmental processes. The biochemical activity of HSP90 is strictly conserved between animals and plants. However, the substrates and pathways dependent on HSP90 in plants are poorly understood. Progress has been impeded by the necessity of reliance on light-sensitive HSP90 inhibitors due to redundancy in the A. thaliana HSP90 gene family. Here we present phenotypic and genome-wide expression analyses of A. thaliana with constitutively reduced HSP90 levels achieved by RNAi targeting. HSP90 reduction affects a variety of quantitative life-history traits, including flowering time and total seed set, increases morphological diversity, and decreases the developmental stability of repeated characters. Several morphologies are synergistically affected by HSP90 and growth temperature. Genome-wide expression analyses also suggest a central role for HSP90 in the genesis and maintenance of plastic responses. The expression results are substantiated by examination of the response of HSP90-reduced plants to attack by caterpillars of the generalist herbivore Trichoplusia ni. HSP90 reduction potentiates a more robust herbivore defense response. In sum, we propose that HSP90 exerts global effects on the environmental responsiveness of plants to many different stimuli. The comprehensive set of HSP90-reduced lines described here is a vital instrument to further examine the role of HSP90 as a central interface between organism, development, and environment.", "author" : [ { "dropping-particle" : "", "family" : "Sangster", "given" : "Todd a", "non-dropping-particle" : "", "parse-names" : false, "suffix" : "" }, { "dropping-particle" : "", "family" : "Bahrami", "given" : "Adam", "non-dropping-particle" : "", "parse-names" : false, "suffix" : "" }, { "dropping-particle" : "", "family" : "Wilczek", "given" : "Amity", "non-dropping-particle" : "", "parse-names" : false, "suffix" : "" }, { "dropping-particle" : "", "family" : "Watanabe", "given" : "Etsuko", "non-dropping-particle" : "", "parse-names" : false, "suffix" : "" }, { "dropping-particle" : "", "family" : "Schellenberg", "given" : "Kurt", "non-dropping-particle" : "", "parse-names" : false, "suffix" : "" }, { "dropping-particle" : "", "family" : "McLellan", "given" : "Catherine", "non-dropping-particle" : "", "parse-names" : false, "suffix" : "" }, { "dropping-particle" : "", "family" : "Kelley", "given" : "Alicia", "non-dropping-particle" : "", "parse-names" : false, "suffix" : "" }, { "dropping-particle" : "", "family" : "Kong", "given" : "Sek Won", "non-dropping-particle" : "", "parse-names" : false, "suffix" : "" }, { "dropping-particle" : "", "family" : "Queitsch", "given" : "Christine", "non-dropping-particle" : "", "parse-names" : false, "suffix" : "" }, { "dropping-particle" : "", "family" : "Lindquist", "given" : "Susan", "non-dropping-particle" : "", "parse-names" : false, "suffix" : "" } ], "container-title" : "PloS one", "id" : "ITEM-1", "issue" : "7", "issued" : { "date-parts" : [ [ "2007", "1" ] ] }, "page" : "e648", "title" : "Phenotypic diversity and altered environmental plasticity in Arabidopsis thaliana with reduced Hsp90 levels.", "type" : "article-journal", "volume" : "2" }, "uris" : [ "http://www.mendeley.com/documents/?uuid=91652f7b-c78a-4884-aced-40ebffa92e69" ] }, { "id" : "ITEM-2", "itemData" : { "DOI" : "10.1073/pnas.0712210105", "ISBN" : "0712210105", "ISSN" : "1091-6490", "PMID" : "18287064", "abstract" : "HSP90 is a protein chaperone particularly important in the maturation of a diverse set of proteins that regulate key steps in a multitude of biological processes. Alterations in HSP90 function produce altered phenotypes at low penetrance in natural populations. Previous work has shown that at least some of these phenotypes are due to genetic variation that remains phenotypically cryptic until it is revealed by the impairment of HSP90 function. Exposure of such \"buffered\" genetic polymorphisms can also be accomplished by environmental stress, linking the appearance of new phenotypes to defects in protein homeostasis. Should such polymorphisms be widespread, natural selection may be more effective at producing phenotypic change in suboptimal environments. In evaluating this hypothesis, a key unknown factor is the frequency with which HSP90-buffered polymorphisms occur in natural populations. Here, we present Arabidopsis thaliana populations suitable for genetic mapping that have constitutively reduced HSP90 levels. We employ quantitative genetic techniques to examine the HSP90-dependent polymorphisms affecting a host of plastic plant life-history traits. Our results demonstrate that HSP90-dependent natural variation is present at high frequencies in A. thaliana, with an expectation that at least one HSP90-dependent polymorphism will affect nearly every quantitative trait in progeny of two different wild lines. Hence, HSP90 is likely to occupy a central position in the translation of genotypic variation into phenotypic differences.", "author" : [ { "dropping-particle" : "", "family" : "Sangster", "given" : "Todd a", "non-dropping-particle" : "", "parse-names" : false, "suffix" : "" }, { "dropping-particle" : "", "family" : "Salathia", "given" : "Neeraj", "non-dropping-particle" : "", "parse-names" : false, "suffix" : "" }, { "dropping-particle" : "", "family" : "Lee", "given" : "Hana N", "non-dropping-particle" : "", "parse-names" : false, "suffix" : "" }, { "dropping-particle" : "", "family" : "Watanabe", "given" : "Etsuko", "non-dropping-particle" : "", "parse-names" : false, "suffix" : "" }, { "dropping-particle" : "", "family" : "Schellenberg", "given" : "Kurt", "non-dropping-particle" : "", "parse-names" : false, "suffix" : "" }, { "dropping-particle" : "", "family" : "Morneau", "given" : "Keith", "non-dropping-particle" : "", "parse-names" : false, "suffix" : "" }, { "dropping-particle" : "", "family" : "Wang", "given" : "Hui", "non-dropping-particle" : "", "parse-names" : false, "suffix" : "" }, { "dropping-particle" : "", "family" : "Undurraga", "given" : "Soledad", "non-dropping-particle" : "", "parse-names" : false, "suffix" : "" }, { "dropping-particle" : "", "family" : "Queitsch", "given" : "Christine", "non-dropping-particle" : "", "parse-names" : false, "suffix" : "" }, { "dropping-particle" : "", "family" : "Lindquist", "given" : "Susan", "non-dropping-particle" : "", "parse-names" : false, "suffix" : "" } ], "container-title" : "Proceedings of the National Academy of Sciences of the United States of America", "id" : "ITEM-2", "issue" : "8", "issued" : { "date-parts" : [ [ "2008", "2", "26" ] ] }, "page" : "2969-74", "title" : "HSP90-buffered genetic variation is common in Arabidopsis thaliana.", "type" : "article-journal", "volume" : "105" }, "uris" : [ "http://www.mendeley.com/documents/?uuid=afb8f3e0-b1cd-4729-afcf-daadc2769ffd" ] }, { "id" : "ITEM-3", "itemData" : { "DOI" : "10.1073/pnas.0712200105", "ISSN" : "1091-6490", "PMID" : "18287065", "abstract" : "Modulation of the activity of the molecular chaperone HSP90 has been extensively discussed as a means to alter phenotype in many traits and organisms. Such changes can be due to the exposure of cryptic genetic variation, which in some instances may also be accomplished by mild environmental alteration. Should such polymorphisms be widespread, natural selection may be more effective at producing phenotypic change in suboptimal environments. However, the frequency and identity of buffered polymorphisms in natural populations are unknown. Here, we employ quantitative genetic dissection of an Arabidopsis thaliana developmental response, hypocotyl elongation in the dark, to detail the underpinnings of genetic variation responsive to HSP90 modulation. We demonstrate that HSP90-dependent alleles occur in continuously distributed, environmentally responsive traits and are amenable to quantitative genetic mapping techniques. Furthermore, such alleles are frequent in natural populations and can have significant effects on natural phenotypic variation. We also find that HSP90 modulation has both general and allele-specific effects on developmental stability; that is, developmental stability is a phenotypic trait that can be affected by natural variation. However, effects of revealed variation on trait means outweigh effects of decreased developmental stability, and the HSP90-dependent trait alterations could be acted on by natural selection. Thus, HSP90 may centrally influence canalization, assimilation, and the rapid evolutionary alteration of phenotype through the concealment and exposure of cryptic genetic variation.", "author" : [ { "dropping-particle" : "", "family" : "Sangster", "given" : "Todd a", "non-dropping-particle" : "", "parse-names" : false, "suffix" : "" }, { "dropping-particle" : "", "family" : "Salathia", "given" : "Neeraj", "non-dropping-particle" : "", "parse-names" : false, "suffix" : "" }, { "dropping-particle" : "", "family" : "Undurraga", "given" : "Soledad", "non-dropping-particle" : "", "parse-names" : false, "suffix" : "" }, { "dropping-particle" : "", "family" : "Milo", "given" : "Ron", "non-dropping-particle" : "", "parse-names" : false, "suffix" : "" }, { "dropping-particle" : "", "family" : "Schellenberg", "given" : "Kurt", "non-dropping-particle" : "", "parse-names" : false, "suffix" : "" }, { "dropping-particle" : "", "family" : "Lindquist", "given" : "Susan", "non-dropping-particle" : "", "parse-names" : false, "suffix" : "" }, { "dropping-particle" : "", "family" : "Queitsch", "given" : "Christine", "non-dropping-particle" : "", "parse-names" : false, "suffix" : "" } ], "container-title" : "Proceedings of the National Academy of Sciences of the United States of America", "id" : "ITEM-3", "issue" : "8", "issued" : { "date-parts" : [ [ "2008", "2", "26" ] ] }, "page" : "2963-8", "title" : "HSP90 affects the expression of genetic variation and developmental stability in quantitative traits.", "type" : "article-journal", "volume" : "105" }, "uris" : [ "http://www.mendeley.com/documents/?uuid=1f22ca5d-1b9a-4e27-8f9e-4b630fd1123b" ] } ], "mendeley" : { "formattedCitation" : "(&lt;span style=\"font-variant:small-caps;\"&gt;Sangster&lt;/span&gt; &lt;i&gt;et al.&lt;/i&gt; 2007, 2008a; b)", "plainTextFormattedCitation" : "(Sangster et al. 2007, 2008a; b)", "previouslyFormattedCitation" : "(&lt;span style=\"font-variant:small-caps;\"&gt;Sangster&lt;/span&gt; &lt;i&gt;et al.&lt;/i&gt; 2007, 2008a; b)" }, "properties" : { "noteIndex" : 0 }, "schema" : "https://github.com/citation-style-language/schema/raw/master/csl-citation.json" }</w:instrText>
      </w:r>
      <w:r w:rsidR="00486B57">
        <w:rPr>
          <w:rFonts w:ascii="Helvetica" w:hAnsi="Helvetica"/>
        </w:rPr>
        <w:fldChar w:fldCharType="separate"/>
      </w:r>
      <w:r w:rsidR="00486B57" w:rsidRPr="004D6C78">
        <w:rPr>
          <w:rFonts w:ascii="Helvetica" w:hAnsi="Helvetica"/>
          <w:noProof/>
        </w:rPr>
        <w:t>(</w:t>
      </w:r>
      <w:r w:rsidR="00486B57" w:rsidRPr="004D6C78">
        <w:rPr>
          <w:rFonts w:ascii="Helvetica" w:hAnsi="Helvetica"/>
          <w:smallCaps/>
          <w:noProof/>
        </w:rPr>
        <w:t>Sangster</w:t>
      </w:r>
      <w:r w:rsidR="00486B57" w:rsidRPr="004D6C78">
        <w:rPr>
          <w:rFonts w:ascii="Helvetica" w:hAnsi="Helvetica"/>
          <w:noProof/>
        </w:rPr>
        <w:t xml:space="preserve"> </w:t>
      </w:r>
      <w:r w:rsidR="00486B57" w:rsidRPr="004D6C78">
        <w:rPr>
          <w:rFonts w:ascii="Helvetica" w:hAnsi="Helvetica"/>
          <w:i/>
          <w:noProof/>
        </w:rPr>
        <w:t>et al.</w:t>
      </w:r>
      <w:r w:rsidR="00486B57" w:rsidRPr="004D6C78">
        <w:rPr>
          <w:rFonts w:ascii="Helvetica" w:hAnsi="Helvetica"/>
          <w:noProof/>
        </w:rPr>
        <w:t xml:space="preserve"> 2007, 2008a; b)</w:t>
      </w:r>
      <w:r w:rsidR="00486B57">
        <w:rPr>
          <w:rFonts w:ascii="Helvetica" w:hAnsi="Helvetica"/>
        </w:rPr>
        <w:fldChar w:fldCharType="end"/>
      </w:r>
      <w:r w:rsidR="00486B57">
        <w:rPr>
          <w:rFonts w:ascii="Helvetica" w:hAnsi="Helvetica"/>
        </w:rPr>
        <w:t xml:space="preserve">, which act </w:t>
      </w:r>
      <w:r w:rsidR="000D5B36">
        <w:rPr>
          <w:rFonts w:ascii="Helvetica" w:hAnsi="Helvetica"/>
        </w:rPr>
        <w:t>by revealing or concealing</w:t>
      </w:r>
      <w:r w:rsidR="00486B57">
        <w:rPr>
          <w:rFonts w:ascii="Helvetica" w:hAnsi="Helvetica"/>
        </w:rPr>
        <w:t xml:space="preserve"> genetic variants affecting phenotypes. </w:t>
      </w:r>
      <w:r w:rsidR="001E40CF">
        <w:rPr>
          <w:rFonts w:ascii="Helvetica" w:hAnsi="Helvetica"/>
        </w:rPr>
        <w:t xml:space="preserve">One potential mechanism of this robustness phenomenon is that such genes are highly connected in genetic networks. </w:t>
      </w:r>
      <w:r w:rsidR="00486B57">
        <w:rPr>
          <w:rFonts w:ascii="Helvetica" w:hAnsi="Helvetica"/>
        </w:rPr>
        <w:t>These previous observations lead to a</w:t>
      </w:r>
      <w:r w:rsidR="001E40CF">
        <w:rPr>
          <w:rFonts w:ascii="Helvetica" w:hAnsi="Helvetica"/>
        </w:rPr>
        <w:t>n</w:t>
      </w:r>
      <w:r w:rsidR="00486B57">
        <w:rPr>
          <w:rFonts w:ascii="Helvetica" w:hAnsi="Helvetica"/>
        </w:rPr>
        <w:t xml:space="preserve"> expectation that </w:t>
      </w:r>
      <w:r w:rsidR="00486B57">
        <w:rPr>
          <w:rFonts w:ascii="Helvetica" w:hAnsi="Helvetica"/>
          <w:i/>
        </w:rPr>
        <w:t xml:space="preserve">ELF3 </w:t>
      </w:r>
      <w:r w:rsidR="00486B57">
        <w:rPr>
          <w:rFonts w:ascii="Helvetica" w:hAnsi="Helvetica"/>
        </w:rPr>
        <w:t xml:space="preserve">lies at the center of epistatic networks determining </w:t>
      </w:r>
      <w:r w:rsidR="004160DD">
        <w:rPr>
          <w:rFonts w:ascii="Helvetica" w:hAnsi="Helvetica"/>
        </w:rPr>
        <w:t xml:space="preserve">phenotypic </w:t>
      </w:r>
      <w:r w:rsidR="00486B57">
        <w:rPr>
          <w:rFonts w:ascii="Helvetica" w:hAnsi="Helvetica"/>
        </w:rPr>
        <w:t xml:space="preserve">variation in </w:t>
      </w:r>
      <w:r w:rsidR="004160DD">
        <w:rPr>
          <w:rFonts w:ascii="Helvetica" w:hAnsi="Helvetica"/>
          <w:i/>
        </w:rPr>
        <w:t xml:space="preserve">A. thaliana </w:t>
      </w:r>
      <w:r w:rsidR="004160DD">
        <w:rPr>
          <w:rFonts w:ascii="Helvetica" w:hAnsi="Helvetica"/>
        </w:rPr>
        <w:t xml:space="preserve">phenotypes. </w:t>
      </w:r>
      <w:r w:rsidR="00D260D3">
        <w:rPr>
          <w:rFonts w:ascii="Helvetica" w:hAnsi="Helvetica"/>
        </w:rPr>
        <w:t xml:space="preserve">However, it is not clear to what degree variation in the ELF3 polyQ </w:t>
      </w:r>
      <w:r w:rsidR="00375A05">
        <w:rPr>
          <w:rFonts w:ascii="Helvetica" w:hAnsi="Helvetica"/>
        </w:rPr>
        <w:t>may contribute</w:t>
      </w:r>
      <w:r w:rsidR="00D260D3">
        <w:rPr>
          <w:rFonts w:ascii="Helvetica" w:hAnsi="Helvetica"/>
        </w:rPr>
        <w:t xml:space="preserve"> to this </w:t>
      </w:r>
      <w:r w:rsidR="00EC5A84">
        <w:rPr>
          <w:rFonts w:ascii="Helvetica" w:hAnsi="Helvetica"/>
        </w:rPr>
        <w:t xml:space="preserve">phenotypic </w:t>
      </w:r>
      <w:r w:rsidR="00D260D3">
        <w:rPr>
          <w:rFonts w:ascii="Helvetica" w:hAnsi="Helvetica"/>
        </w:rPr>
        <w:t xml:space="preserve">variation. </w:t>
      </w:r>
    </w:p>
    <w:p w14:paraId="3CEE3CB9" w14:textId="43EF56D0" w:rsidR="00486B57" w:rsidRPr="00486B57" w:rsidRDefault="00486B57" w:rsidP="0089149E">
      <w:pPr>
        <w:ind w:firstLine="720"/>
        <w:rPr>
          <w:rFonts w:ascii="Helvetica" w:hAnsi="Helvetica"/>
        </w:rPr>
      </w:pPr>
    </w:p>
    <w:p w14:paraId="38B200D4" w14:textId="674BA213" w:rsidR="00745A8A" w:rsidRDefault="005D79EF" w:rsidP="00416F25">
      <w:pPr>
        <w:rPr>
          <w:rFonts w:ascii="Helvetica" w:hAnsi="Helvetica"/>
        </w:rPr>
      </w:pPr>
      <w:r>
        <w:rPr>
          <w:rFonts w:ascii="Helvetica" w:hAnsi="Helvetica"/>
        </w:rPr>
        <w:t xml:space="preserve">The </w:t>
      </w:r>
      <w:r w:rsidRPr="003211DA">
        <w:rPr>
          <w:rFonts w:ascii="Helvetica" w:hAnsi="Helvetica"/>
        </w:rPr>
        <w:t xml:space="preserve">ELF3 protein functions promiscuously as an adaptor protein in </w:t>
      </w:r>
      <w:r w:rsidR="001E40CF">
        <w:rPr>
          <w:rFonts w:ascii="Helvetica" w:hAnsi="Helvetica"/>
        </w:rPr>
        <w:t>multiple</w:t>
      </w:r>
      <w:r w:rsidRPr="003211DA">
        <w:rPr>
          <w:rFonts w:ascii="Helvetica" w:hAnsi="Helvetica"/>
        </w:rPr>
        <w:t xml:space="preserve"> protein complexes involved in a variety of developmental </w:t>
      </w:r>
      <w:r w:rsidR="00E219D1">
        <w:rPr>
          <w:rFonts w:ascii="Helvetica" w:hAnsi="Helvetica"/>
        </w:rPr>
        <w:t>pathways</w:t>
      </w:r>
      <w:r w:rsidRPr="003211DA">
        <w:rPr>
          <w:rFonts w:ascii="Helvetica" w:hAnsi="Helvetica"/>
        </w:rPr>
        <w:t xml:space="preserve"> </w:t>
      </w:r>
      <w:r w:rsidRPr="003211DA">
        <w:rPr>
          <w:rFonts w:ascii="Helvetica" w:hAnsi="Helvetica"/>
        </w:rPr>
        <w:fldChar w:fldCharType="begin" w:fldLock="1"/>
      </w:r>
      <w:r w:rsidR="00F7009B">
        <w:rPr>
          <w:rFonts w:ascii="Helvetica" w:hAnsi="Helvetica"/>
        </w:rPr>
        <w:instrText>ADDIN CSL_CITATION { "citationItems" : [ { "id" : "ITEM-1", "itemData" : { "DOI" : "10.1016/j.molcel.2008.09.026", "ISSN" : "1097-4164", "PMID" : "19061637", "abstract" : "Seasonal changes in day length are perceived by plant photoreceptors and transmitted to the circadian clock to modulate developmental responses such as flowering time. Blue-light-sensing cryptochromes, the E3 ubiquitin-ligase COP1, and clock-associated proteins ELF3 and GI regulate this process, although the regulatory link between them is unclear. Here we present data showing that COP1 acts with ELF3 to mediate day length signaling from CRY2 to GI within the photoperiod flowering pathway. We found that COP1 and ELF3 interact in vivo and show that ELF3 allows COP1 to interact with GI in vivo, leading to GI degradation in planta. Accordingly, mutation of COP1 or ELF3 disturbs the pattern of GI cyclic accumulation. We propose a model in which ELF3 acts as a substrate adaptor, enabling COP1 to modulate light input signal to the circadian clock through targeted destabilization of GI.", "author" : [ { "dropping-particle" : "", "family" : "Yu", "given" : "Jae-Woong", "non-dropping-particle" : "", "parse-names" : false, "suffix" : "" }, { "dropping-particle" : "", "family" : "Rubio", "given" : "Vicente", "non-dropping-particle" : "", "parse-names" : false, "suffix" : "" }, { "dropping-particle" : "", "family" : "Lee", "given" : "Na-Yeoun", "non-dropping-particle" : "", "parse-names" : false, "suffix" : "" }, { "dropping-particle" : "", "family" : "Bai", "given" : "Sulan", "non-dropping-particle" : "", "parse-names" : false, "suffix" : "" }, { "dropping-particle" : "", "family" : "Lee", "given" : "Sun-Young", "non-dropping-particle" : "", "parse-names" : false, "suffix" : "" }, { "dropping-particle" : "", "family" : "Kim", "given" : "Sang-Sook", "non-dropping-particle" : "", "parse-names" : false, "suffix" : "" }, { "dropping-particle" : "", "family" : "Liu", "given" : "Lijing", "non-dropping-particle" : "", "parse-names" : false, "suffix" : "" }, { "dropping-particle" : "", "family" : "Zhang", "given" : "Yiyue", "non-dropping-particle" : "", "parse-names" : false, "suffix" : "" }, { "dropping-particle" : "", "family" : "Irigoyen", "given" : "Mar\u00eda Luisa", "non-dropping-particle" : "", "parse-names" : false, "suffix" : "" }, { "dropping-particle" : "", "family" : "Sullivan", "given" : "James A", "non-dropping-particle" : "", "parse-names" : false, "suffix" : "" }, { "dropping-particle" : "", "family" : "Zhang", "given" : "Yu", "non-dropping-particle" : "", "parse-names" : false, "suffix" : "" }, { "dropping-particle" : "", "family" : "Lee", "given" : "Ilha", "non-dropping-particle" : "", "parse-names" : false, "suffix" : "" }, { "dropping-particle" : "", "family" : "Xie", "given" : "Qi", "non-dropping-particle" : "", "parse-names" : false, "suffix" : "" }, { "dropping-particle" : "", "family" : "Paek", "given" : "Nam-Chon", "non-dropping-particle" : "", "parse-names" : false, "suffix" : "" }, { "dropping-particle" : "", "family" : "Deng", "given" : "Xing Wang", "non-dropping-particle" : "", "parse-names" : false, "suffix" : "" } ], "container-title" : "Molecular cell", "id" : "ITEM-1", "issue" : "5", "issued" : { "date-parts" : [ [ "2008", "12", "5" ] ] }, "page" : "617-30", "title" : "COP1 and ELF3 control circadian function and photoperiodic flowering by regulating GI stability.", "type" : "article-journal", "volume" : "32" }, "uris" : [ "http://www.mendeley.com/documents/?uuid=cbd2dc96-dba5-4c97-9014-3cff011661b9" ] }, { "id" : "ITEM-2",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"ITEM-2",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"id" : "ITEM-3", "itemData" : { "DOI" : "10.1038/nature10182", "ISSN" : "1476-4687", "PMID" : "21753751", "abstract" : "The circadian clock is required for adaptive responses to daily and seasonal changes in environmental conditions. Light and the circadian clock interact to consolidate the phase of hypocotyl cell elongation to peak at dawn under diurnal cycles in Arabidopsis thaliana. Here we identify a protein complex (called the evening complex)--composed of the proteins encoded by EARLY FLOWERING 3 (ELF3), ELF4 and the transcription-factor-encoding gene LUX ARRHYTHMO (LUX; also known as PHYTOCLOCK 1)--that directly regulates plant growth. ELF3 is both necessary and sufficient to form a complex between ELF4 and LUX, and the complex is diurnally regulated, peaking at dusk. ELF3, ELF4 and LUX are required for the proper expression of the growth-promoting transcription factors encoded by PHYTOCHROME INTERACTING FACTOR 4 (PIF4) and PIF5 (also known as PHYTOCHROME INTERACTING FACTOR 3-LIKE 6) under diurnal conditions. LUX targets the complex to the promoters of PIF4 and PIF5 in vivo. Mutations in PIF4 and/or PIF5 are epistatic to the loss of the ELF4-ELF3-LUX complex, suggesting that regulation of PIF4 and PIF5 is a crucial function of the complex. Therefore, the evening complex underlies the molecular basis for circadian gating of hypocotyl growth in the early evening.", "author" : [ { "dropping-particle" : "", "family" : "Nusinow", "given" : "Dmitri A", "non-dropping-particle" : "", "parse-names" : false, "suffix" : "" }, { "dropping-particle" : "", "family" : "Helfer", "given" : "Anne", "non-dropping-particle" : "", "parse-names" : false, "suffix" : "" }, { "dropping-particle" : "", "family" : "Hamilton", "given" : "Elizabeth E", "non-dropping-particle" : "", "parse-names" : false, "suffix" : "" }, { "dropping-particle" : "", "family" : "King", "given" : "Jasmine J", "non-dropping-particle" : "", "parse-names" : false, "suffix" : "" }, { "dropping-particle" : "", "family" : "Imaizumi", "given" : "Takato", "non-dropping-particle" : "", "parse-names" : false, "suffix" : "" }, { "dropping-particle" : "", "family" : "Schultz", "given" : "Thomas F", "non-dropping-particle" : "", "parse-names" : false, "suffix" : "" }, { "dropping-particle" : "", "family" : "Farr\u00e9", "given" : "Eva M", "non-dropping-particle" : "", "parse-names" : false, "suffix" : "" }, { "dropping-particle" : "", "family" : "Kay", "given" : "Steve A", "non-dropping-particle" : "", "parse-names" : false, "suffix" : "" } ], "container-title" : "Nature", "id" : "ITEM-3", "issue" : "7356", "issued" : { "date-parts" : [ [ "2011", "7", "21" ] ] }, "page" : "398-402", "title" : "The ELF4-ELF3-LUX complex links the circadian clock to diurnal control of hypocotyl growth.", "type" : "article-journal", "volume" : "475" }, "uris" : [ "http://www.mendeley.com/documents/?uuid=7b1720f7-1e87-415a-b577-fd46425c9129" ] }, { "id" : "ITEM-4", "itemData" : { "DOI" : "10.4161/psb.18766", "ISBN" : "null", "ISSN" : "1559-2324", "PMID" : "22307044", "abstract" : "Biological timekeeping is essential for proper growth and development. Organisms such as the model plant Arabidopsis use the circadian clock to coordinate biological processes with the environment so that changes in conditions are anticipated and processes favorably phased. Despite the identification of numerous clock genes, knowledge of their molecular connectivity and influence on output programs remains limited. We recently showed LUX encodes a sequence-specific DNA-binding protein that directly regulates expression of the morning clock gene PRR9. We also showed that LUX interacts with the evening-phased proteins ELF3 and ELF4 to form a complex called the Evening Complex (EC). The EC binds the PIF4 and PIF5 promoters to control hypocotyl growth as a clock output. Here we provide evidence that LUX also recruits ELF3 to the PRR9 promoter. As with the PIF4 and PIF5 promoters, both LUX and its close homolog NOX are required for recruitment. Hence the entire EC likely functions together as part of the core clock oscillator to optimize plant fitness.", "author" : [ { "dropping-particle" : "", "family" : "Chow", "given" : "Brenda Y", "non-dropping-particle" : "", "parse-names" : false, "suffix" : "" }, { "dropping-particle" : "", "family" : "Helfer", "given" : "Anne", "non-dropping-particle" : "", "parse-names" : false, "suffix" : "" }, { "dropping-particle" : "", "family" : "Nusinow", "given" : "Dmitri A", "non-dropping-particle" : "", "parse-names" : false, "suffix" : "" }, { "dropping-particle" : "", "family" : "Kay", "given" : "Steve A", "non-dropping-particle" : "", "parse-names" : false, "suffix" : "" } ], "container-title" : "Plant signaling &amp; behavior", "id" : "ITEM-4", "issue" : "2", "issued" : { "date-parts" : [ [ "2012", "2" ] ] }, "page" : "170-3", "publisher" : "Taylor &amp; Francis", "title" : "ELF3 recruitment to the PRR9 promoter requires other Evening Complex members in the Arabidopsis circadian clock.", "type" : "article-journal", "volume" : "7" }, "uris" : [ "http://www.mendeley.com/documents/?uuid=594d201e-ab10-4949-ac7c-3e0d3325b76e" ] }, { "id" : "ITEM-5", "itemData" : { "DOI" : "10.1111/j.1469-8137.2009.02809.x", "ISSN" : "1469-8137", "PMID" : "19383102", "abstract" : "Circadian clock proteins play key roles in adaptations of plants to diurnal environmental conditions. The photoperiodic flowering response is one of the mechanisms of adaptation to seasonal changes in the lengths of day and night. Double mutations in two clock genes, late elongated hypocotyl (LHY) and circadian clock associated 1 (CCA1), accelerated flowering under short days (SDs) but delayed flowering under continuous light (LL) in Arabidopsis thaliana. The mechanism underlying the late flowering of lhy;cca1 mutants under LL was investigated here. Late flowering of plants with overexpression of short vegetative phase (SVP) was much more pronounced under SDs and enhanced by constans 2 (co-2) under long days (LDs), suggesting that SVP and CO act independently in the photoperiodic flowering pathway. However, how SVP and flowering locus C (FLC) mediated the effects of LHY/CCA1 and thus influenced flowering time was not completely clear. A mutant line lhy;cca1 in the Landsberg erecta (Ler) background was established, ethyl methanesulfonate (EMS)-mutagenized and used to screen suppressors of late flowering of lhy;cca1 under LL. Mutations in the clock gene early flowering 3 (ELF3) were identified as suppressors. Overexpression and loss-of-function of ELF3 influenced SVP protein accumulation. Therefore, we propose that, as well as the classical GIGANTEA (GI)-CO pathway, LHY/CCA1 regulates a pathway negatively controlling flowering locus T (FT), possibly via ELF3-SVP/FLC.", "author" : [ { "dropping-particle" : "", "family" : "Yoshida", "given" : "Riichiro", "non-dropping-particle" : "", "parse-names" : false, "suffix" : "" }, { "dropping-particle" : "", "family" : "Fekih", "given" : "Rym", "non-dropping-particle" : "", "parse-names" : false, "suffix" : "" }, { "dropping-particle" : "", "family" : "Fujiwara", "given" : "Sumire", "non-dropping-particle" : "", "parse-names" : false, "suffix" : "" }, { "dropping-particle" : "", "family" : "Oda", "given" : "Atsushi", "non-dropping-particle" : "", "parse-names" : false, "suffix" : "" }, { "dropping-particle" : "", "family" : "Miyata", "given" : "Kana", "non-dropping-particle" : "", "parse-names" : false, "suffix" : "" }, { "dropping-particle" : "", "family" : "Tomozoe", "given" : "Yusuke", "non-dropping-particle" : "", "parse-names" : false, "suffix" : "" }, { "dropping-particle" : "", "family" : "Nakagawa", "given" : "Mayu", "non-dropping-particle" : "", "parse-names" : false, "suffix" : "" }, { "dropping-particle" : "", "family" : "Niinuma", "given" : "Kanae", "non-dropping-particle" : "", "parse-names" : false, "suffix" : "" }, { "dropping-particle" : "", "family" : "Hayashi", "given" : "Kounosuke", "non-dropping-particle" : "", "parse-names" : false, "suffix" : "" }, { "dropping-particle" : "", "family" : "Ezura", "given" : "Hiroshi", "non-dropping-particle" : "", "parse-names" : false, "suffix" : "" }, { "dropping-particle" : "", "family" : "Coupland", "given" : "George", "non-dropping-particle" : "", "parse-names" : false, "suffix" : "" }, { "dropping-particle" : "", "family" : "Mizoguchi", "given" : "Tsuyoshi", "non-dropping-particle" : "", "parse-names" : false, "suffix" : "" } ], "container-title" : "The New phytologist", "id" : "ITEM-5", "issue" : "4", "issued" : { "date-parts" : [ [ "2009", "6" ] ] }, "page" : "838-50", "title" : "Possible role of early flowering 3 (ELF3) in clock-dependent floral regulation by short vegetative phase (SVP) in Arabidopsis thaliana.", "type" : "article-journal", "volume" : "182" }, "uris" : [ "http://www.mendeley.com/documents/?uuid=431496bd-9c23-41c6-a37a-5c036bbf8ee2" ] } ], "mendeley" : { "formattedCitation" : "(&lt;span style=\"font-variant:small-caps;\"&gt;Liu&lt;/span&gt; &lt;i&gt;et al.&lt;/i&gt; 2001; &lt;span style=\"font-variant:small-caps;\"&gt;Yu&lt;/span&gt; &lt;i&gt;et al.&lt;/i&gt; 2008; &lt;span style=\"font-variant:small-caps;\"&gt;Yoshida&lt;/span&gt; &lt;i&gt;et al.&lt;/i&gt; 2009; &lt;span style=\"font-variant:small-caps;\"&gt;Nusinow&lt;/span&gt; &lt;i&gt;et al.&lt;/i&gt; 2011; &lt;span style=\"font-variant:small-caps;\"&gt;Chow&lt;/span&gt; &lt;i&gt;et al.&lt;/i&gt; 2012)", "plainTextFormattedCitation" : "(Liu et al. 2001; Yu et al. 2008; Yoshida et al. 2009; Nusinow et al. 2011; Chow et al. 2012)", "previouslyFormattedCitation" : "(&lt;span style=\"font-variant:small-caps;\"&gt;Liu&lt;/span&gt; &lt;i&gt;et al.&lt;/i&gt; 2001; &lt;span style=\"font-variant:small-caps;\"&gt;Yu&lt;/span&gt; &lt;i&gt;et al.&lt;/i&gt; 2008; &lt;span style=\"font-variant:small-caps;\"&gt;Yoshida&lt;/span&gt; &lt;i&gt;et al.&lt;/i&gt; 2009; &lt;span style=\"font-variant:small-caps;\"&gt;Nusinow&lt;/span&gt; &lt;i&gt;et al.&lt;/i&gt; 2011; &lt;span style=\"font-variant:small-caps;\"&gt;Chow&lt;/span&gt; &lt;i&gt;et al.&lt;/i&gt; 2012)" }, "properties" : { "noteIndex" : 0 }, "schema" : "https://github.com/citation-style-language/schema/raw/master/csl-citation.json" }</w:instrText>
      </w:r>
      <w:r w:rsidRPr="003211DA">
        <w:rPr>
          <w:rFonts w:ascii="Helvetica" w:hAnsi="Helvetica"/>
        </w:rPr>
        <w:fldChar w:fldCharType="separate"/>
      </w:r>
      <w:r w:rsidRPr="003211DA">
        <w:rPr>
          <w:rFonts w:ascii="Helvetica" w:hAnsi="Helvetica"/>
          <w:noProof/>
        </w:rPr>
        <w:t>(</w:t>
      </w:r>
      <w:r w:rsidRPr="003211DA">
        <w:rPr>
          <w:rFonts w:ascii="Helvetica" w:hAnsi="Helvetica"/>
          <w:smallCaps/>
          <w:noProof/>
        </w:rPr>
        <w:t>Liu</w:t>
      </w:r>
      <w:r w:rsidRPr="003211DA">
        <w:rPr>
          <w:rFonts w:ascii="Helvetica" w:hAnsi="Helvetica"/>
          <w:noProof/>
        </w:rPr>
        <w:t xml:space="preserve"> </w:t>
      </w:r>
      <w:r w:rsidRPr="003211DA">
        <w:rPr>
          <w:rFonts w:ascii="Helvetica" w:hAnsi="Helvetica"/>
          <w:i/>
          <w:noProof/>
        </w:rPr>
        <w:t>et al.</w:t>
      </w:r>
      <w:r w:rsidRPr="003211DA">
        <w:rPr>
          <w:rFonts w:ascii="Helvetica" w:hAnsi="Helvetica"/>
          <w:noProof/>
        </w:rPr>
        <w:t xml:space="preserve"> 2001; </w:t>
      </w:r>
      <w:r w:rsidRPr="003211DA">
        <w:rPr>
          <w:rFonts w:ascii="Helvetica" w:hAnsi="Helvetica"/>
          <w:smallCaps/>
          <w:noProof/>
        </w:rPr>
        <w:t>Yu</w:t>
      </w:r>
      <w:r w:rsidRPr="003211DA">
        <w:rPr>
          <w:rFonts w:ascii="Helvetica" w:hAnsi="Helvetica"/>
          <w:noProof/>
        </w:rPr>
        <w:t xml:space="preserve"> </w:t>
      </w:r>
      <w:r w:rsidRPr="003211DA">
        <w:rPr>
          <w:rFonts w:ascii="Helvetica" w:hAnsi="Helvetica"/>
          <w:i/>
          <w:noProof/>
        </w:rPr>
        <w:t>et al.</w:t>
      </w:r>
      <w:r w:rsidRPr="003211DA">
        <w:rPr>
          <w:rFonts w:ascii="Helvetica" w:hAnsi="Helvetica"/>
          <w:noProof/>
        </w:rPr>
        <w:t xml:space="preserve"> 2008; </w:t>
      </w:r>
      <w:r w:rsidRPr="003211DA">
        <w:rPr>
          <w:rFonts w:ascii="Helvetica" w:hAnsi="Helvetica"/>
          <w:smallCaps/>
          <w:noProof/>
        </w:rPr>
        <w:t>Yoshida</w:t>
      </w:r>
      <w:r w:rsidRPr="003211DA">
        <w:rPr>
          <w:rFonts w:ascii="Helvetica" w:hAnsi="Helvetica"/>
          <w:noProof/>
        </w:rPr>
        <w:t xml:space="preserve"> </w:t>
      </w:r>
      <w:r w:rsidRPr="003211DA">
        <w:rPr>
          <w:rFonts w:ascii="Helvetica" w:hAnsi="Helvetica"/>
          <w:i/>
          <w:noProof/>
        </w:rPr>
        <w:t>et al.</w:t>
      </w:r>
      <w:r w:rsidRPr="003211DA">
        <w:rPr>
          <w:rFonts w:ascii="Helvetica" w:hAnsi="Helvetica"/>
          <w:noProof/>
        </w:rPr>
        <w:t xml:space="preserve"> 2009; </w:t>
      </w:r>
      <w:r w:rsidRPr="003211DA">
        <w:rPr>
          <w:rFonts w:ascii="Helvetica" w:hAnsi="Helvetica"/>
          <w:smallCaps/>
          <w:noProof/>
        </w:rPr>
        <w:t>Nusinow</w:t>
      </w:r>
      <w:r w:rsidRPr="003211DA">
        <w:rPr>
          <w:rFonts w:ascii="Helvetica" w:hAnsi="Helvetica"/>
          <w:noProof/>
        </w:rPr>
        <w:t xml:space="preserve"> </w:t>
      </w:r>
      <w:r w:rsidRPr="003211DA">
        <w:rPr>
          <w:rFonts w:ascii="Helvetica" w:hAnsi="Helvetica"/>
          <w:i/>
          <w:noProof/>
        </w:rPr>
        <w:t>et al.</w:t>
      </w:r>
      <w:r w:rsidRPr="003211DA">
        <w:rPr>
          <w:rFonts w:ascii="Helvetica" w:hAnsi="Helvetica"/>
          <w:noProof/>
        </w:rPr>
        <w:t xml:space="preserve"> 2011; </w:t>
      </w:r>
      <w:r w:rsidRPr="003211DA">
        <w:rPr>
          <w:rFonts w:ascii="Helvetica" w:hAnsi="Helvetica"/>
          <w:smallCaps/>
          <w:noProof/>
        </w:rPr>
        <w:t>Chow</w:t>
      </w:r>
      <w:r w:rsidRPr="003211DA">
        <w:rPr>
          <w:rFonts w:ascii="Helvetica" w:hAnsi="Helvetica"/>
          <w:noProof/>
        </w:rPr>
        <w:t xml:space="preserve"> </w:t>
      </w:r>
      <w:r w:rsidRPr="003211DA">
        <w:rPr>
          <w:rFonts w:ascii="Helvetica" w:hAnsi="Helvetica"/>
          <w:i/>
          <w:noProof/>
        </w:rPr>
        <w:t>et al.</w:t>
      </w:r>
      <w:r w:rsidRPr="003211DA">
        <w:rPr>
          <w:rFonts w:ascii="Helvetica" w:hAnsi="Helvetica"/>
          <w:noProof/>
        </w:rPr>
        <w:t xml:space="preserve"> 2012)</w:t>
      </w:r>
      <w:r w:rsidRPr="003211DA">
        <w:rPr>
          <w:rFonts w:ascii="Helvetica" w:hAnsi="Helvetica"/>
        </w:rPr>
        <w:fldChar w:fldCharType="end"/>
      </w:r>
      <w:r>
        <w:rPr>
          <w:rFonts w:ascii="Helvetica" w:hAnsi="Helvetica"/>
        </w:rPr>
        <w:t xml:space="preserve">. Consequently, a </w:t>
      </w:r>
      <w:r w:rsidR="001E40CF">
        <w:rPr>
          <w:rFonts w:ascii="Helvetica" w:hAnsi="Helvetica"/>
        </w:rPr>
        <w:t>favorable</w:t>
      </w:r>
      <w:r>
        <w:rPr>
          <w:rFonts w:ascii="Helvetica" w:hAnsi="Helvetica"/>
        </w:rPr>
        <w:t xml:space="preserve"> hypothesis for why </w:t>
      </w:r>
      <w:r>
        <w:rPr>
          <w:rFonts w:ascii="Helvetica" w:hAnsi="Helvetica"/>
          <w:i/>
        </w:rPr>
        <w:t>ELF3</w:t>
      </w:r>
      <w:r>
        <w:rPr>
          <w:rFonts w:ascii="Helvetica" w:hAnsi="Helvetica"/>
        </w:rPr>
        <w:t>-STR variation affects phenotype</w:t>
      </w:r>
      <w:r w:rsidR="000D5B36">
        <w:rPr>
          <w:rFonts w:ascii="Helvetica" w:hAnsi="Helvetica"/>
        </w:rPr>
        <w:t>s</w:t>
      </w:r>
      <w:r>
        <w:rPr>
          <w:rFonts w:ascii="Helvetica" w:hAnsi="Helvetica"/>
        </w:rPr>
        <w:t xml:space="preserve"> is that the encoded polyglutamine affects ELF3’s interactions with these other proteins.</w:t>
      </w:r>
      <w:r w:rsidR="00043153">
        <w:rPr>
          <w:rFonts w:ascii="Helvetica" w:hAnsi="Helvetica"/>
        </w:rPr>
        <w:t xml:space="preserve"> </w:t>
      </w:r>
      <w:r w:rsidR="00002F8A" w:rsidRPr="003211DA">
        <w:rPr>
          <w:rFonts w:ascii="Helvetica" w:hAnsi="Helvetica"/>
        </w:rPr>
        <w:t>The ELF3 C-terminus, which contains the STR-encoded polyglutamine, is necessary for nuclear localization</w:t>
      </w:r>
      <w:r w:rsidR="00311D1F">
        <w:rPr>
          <w:rFonts w:ascii="Helvetica" w:hAnsi="Helvetica"/>
        </w:rPr>
        <w:t xml:space="preserve"> </w:t>
      </w:r>
      <w:r w:rsidR="00311D1F">
        <w:rPr>
          <w:rFonts w:ascii="Helvetica" w:hAnsi="Helvetica"/>
        </w:rPr>
        <w:fldChar w:fldCharType="begin" w:fldLock="1"/>
      </w:r>
      <w:r w:rsidR="005E5ADE">
        <w:rPr>
          <w:rFonts w:ascii="Helvetica" w:hAnsi="Helvetica"/>
        </w:rPr>
        <w:instrText>ADDIN CSL_CITATION { "citationItems" : [ { "id" : "ITEM-1", "itemData" : { "DOI" : "10.1105/tpc.111.093807", "ISSN" : "1532-298X", "PMID" : "22327739", "abstract" : "The plant circadian clock is proposed to be a network of several interconnected feedback loops, and loss of any component leads to changes in oscillator speed. We previously reported that Arabidopsis thaliana EARLY FLOWERING4 (ELF4) is required to sustain this oscillator and that the elf4 mutant is arrhythmic. This phenotype is shared with both elf3 and lux. Here, we show that overexpression of either ELF3 or LUX ARRHYTHMO (LUX) complements the elf4 mutant phenotype. Furthermore, ELF4 causes ELF3 to form foci in the nucleus. We used expression data to direct a mathematical position of ELF3 in the clock network. This revealed direct effects on the morning clock gene PRR9, and we determined association of ELF3 to a conserved region of the PRR9 promoter. A cis-element in this region was suggestive of ELF3 recruitment by the transcription factor LUX, consistent with both ELF3 and LUX acting genetically downstream of ELF4. Taken together, using integrated approaches, we identified ELF4/ELF3 together with LUX to be pivotal for sustenance of plant circadian rhythms.", "author" : [ { "dropping-particle" : "", "family" : "Herrero", "given" : "Eva", "non-dropping-particle" : "", "parse-names" : false, "suffix" : "" }, { "dropping-particle" : "", "family" : "Kolmos", "given" : "Elsebeth", "non-dropping-particle" : "", "parse-names" : false, "suffix" : "" }, { "dropping-particle" : "", "family" : "Bujdoso", "given" : "Nora", "non-dropping-particle" : "", "parse-names" : false, "suffix" : "" }, { "dropping-particle" : "", "family" : "Yuan", "given" : "Ye", "non-dropping-particle" : "", "parse-names" : false, "suffix" : "" }, { "dropping-particle" : "", "family" : "Wang", "given" : "Mengmeng", "non-dropping-particle" : "", "parse-names" : false, "suffix" : "" }, { "dropping-particle" : "", "family" : "Berns", "given" : "Markus C", "non-dropping-particle" : "", "parse-names" : false, "suffix" : "" }, { "dropping-particle" : "", "family" : "Uhlworm", "given" : "Heike", "non-dropping-particle" : "", "parse-names" : false, "suffix" : "" }, { "dropping-particle" : "", "family" : "Coupland", "given" : "George", "non-dropping-particle" : "", "parse-names" : false, "suffix" : "" }, { "dropping-particle" : "", "family" : "Saini", "given" : "Reena", "non-dropping-particle" : "", "parse-names" : false, "suffix" : "" }, { "dropping-particle" : "", "family" : "Jaskolski", "given" : "Mariusz", "non-dropping-particle" : "", "parse-names" : false, "suffix" : "" }, { "dropping-particle" : "", "family" : "Webb", "given" : "Alex", "non-dropping-particle" : "", "parse-names" : false, "suffix" : "" }, { "dropping-particle" : "", "family" : "Gon\u00e7alves", "given" : "Jorge", "non-dropping-particle" : "", "parse-names" : false, "suffix" : "" }, { "dropping-particle" : "", "family" : "Davis", "given" : "Seth J", "non-dropping-particle" : "", "parse-names" : false, "suffix" : "" } ], "container-title" : "The Plant cell", "id" : "ITEM-1", "issue" : "2", "issued" : { "date-parts" : [ [ "2012", "2", "1" ] ] }, "page" : "428-43", "title" : "EARLY FLOWERING4 recruitment of EARLY FLOWERING3 in the nucleus sustains the Arabidopsis circadian clock.", "type" : "article-journal", "volume" : "24" }, "uris" : [ "http://www.mendeley.com/documents/?uuid=f4082ecd-9b3c-40b3-8d9b-00d620067dc5" ] } ], "mendeley" : { "formattedCitation" : "(&lt;span style=\"font-variant:small-caps;\"&gt;Herrero&lt;/span&gt; &lt;i&gt;et al.&lt;/i&gt; 2012)", "plainTextFormattedCitation" : "(Herrero et al. 2012)", "previouslyFormattedCitation" : "(&lt;span style=\"font-variant:small-caps;\"&gt;Herrero&lt;/span&gt; &lt;i&gt;et al.&lt;/i&gt; 2012)" }, "properties" : { "noteIndex" : 0 }, "schema" : "https://github.com/citation-style-language/schema/raw/master/csl-citation.json" }</w:instrText>
      </w:r>
      <w:r w:rsidR="00311D1F">
        <w:rPr>
          <w:rFonts w:ascii="Helvetica" w:hAnsi="Helvetica"/>
        </w:rPr>
        <w:fldChar w:fldCharType="separate"/>
      </w:r>
      <w:r w:rsidR="0047789E" w:rsidRPr="0047789E">
        <w:rPr>
          <w:rFonts w:ascii="Helvetica" w:hAnsi="Helvetica"/>
          <w:noProof/>
        </w:rPr>
        <w:t>(</w:t>
      </w:r>
      <w:r w:rsidR="0047789E" w:rsidRPr="0047789E">
        <w:rPr>
          <w:rFonts w:ascii="Helvetica" w:hAnsi="Helvetica"/>
          <w:smallCaps/>
          <w:noProof/>
        </w:rPr>
        <w:t>Herrero</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2012)</w:t>
      </w:r>
      <w:r w:rsidR="00311D1F">
        <w:rPr>
          <w:rFonts w:ascii="Helvetica" w:hAnsi="Helvetica"/>
        </w:rPr>
        <w:fldChar w:fldCharType="end"/>
      </w:r>
      <w:r w:rsidR="00002F8A" w:rsidRPr="003211DA">
        <w:rPr>
          <w:rFonts w:ascii="Helvetica" w:hAnsi="Helvetica"/>
        </w:rPr>
        <w:t xml:space="preserve"> and ELF3 homodimerization</w:t>
      </w:r>
      <w:r w:rsidR="00311D1F">
        <w:rPr>
          <w:rFonts w:ascii="Helvetica" w:hAnsi="Helvetica"/>
        </w:rPr>
        <w:t xml:space="preserve"> </w:t>
      </w:r>
      <w:r w:rsidR="00311D1F">
        <w:rPr>
          <w:rFonts w:ascii="Helvetica" w:hAnsi="Helvetica"/>
        </w:rPr>
        <w:fldChar w:fldCharType="begin" w:fldLock="1"/>
      </w:r>
      <w:r w:rsidR="00311D1F">
        <w:rPr>
          <w:rFonts w:ascii="Helvetica" w:hAnsi="Helvetica"/>
        </w:rPr>
        <w:instrText>ADDIN CSL_CITATION { "citationItems" : [ { "id" : "ITEM-1",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"ITEM-1",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"mendeley" : { "formattedCitation" : "(&lt;span style=\"font-variant:small-caps;\"&gt;Liu&lt;/span&gt; &lt;i&gt;et al.&lt;/i&gt; 2001)", "plainTextFormattedCitation" : "(Liu et al. 2001)", "previouslyFormattedCitation" : "(&lt;span style=\"font-variant:small-caps;\"&gt;Liu&lt;/span&gt; &lt;i&gt;et al.&lt;/i&gt; 2001)" }, "properties" : { "noteIndex" : 0 }, "schema" : "https://github.com/citation-style-language/schema/raw/master/csl-citation.json" }</w:instrText>
      </w:r>
      <w:r w:rsidR="00311D1F">
        <w:rPr>
          <w:rFonts w:ascii="Helvetica" w:hAnsi="Helvetica"/>
        </w:rPr>
        <w:fldChar w:fldCharType="separate"/>
      </w:r>
      <w:r w:rsidR="00311D1F" w:rsidRPr="00311D1F">
        <w:rPr>
          <w:rFonts w:ascii="Helvetica" w:hAnsi="Helvetica"/>
          <w:noProof/>
        </w:rPr>
        <w:t>(</w:t>
      </w:r>
      <w:r w:rsidR="00311D1F" w:rsidRPr="00311D1F">
        <w:rPr>
          <w:rFonts w:ascii="Helvetica" w:hAnsi="Helvetica"/>
          <w:smallCaps/>
          <w:noProof/>
        </w:rPr>
        <w:t>Liu</w:t>
      </w:r>
      <w:r w:rsidR="00311D1F" w:rsidRPr="00311D1F">
        <w:rPr>
          <w:rFonts w:ascii="Helvetica" w:hAnsi="Helvetica"/>
          <w:noProof/>
        </w:rPr>
        <w:t xml:space="preserve"> </w:t>
      </w:r>
      <w:r w:rsidR="00311D1F" w:rsidRPr="00311D1F">
        <w:rPr>
          <w:rFonts w:ascii="Helvetica" w:hAnsi="Helvetica"/>
          <w:i/>
          <w:noProof/>
        </w:rPr>
        <w:t>et al.</w:t>
      </w:r>
      <w:r w:rsidR="00311D1F" w:rsidRPr="00311D1F">
        <w:rPr>
          <w:rFonts w:ascii="Helvetica" w:hAnsi="Helvetica"/>
          <w:noProof/>
        </w:rPr>
        <w:t xml:space="preserve"> 2001)</w:t>
      </w:r>
      <w:r w:rsidR="00311D1F">
        <w:rPr>
          <w:rFonts w:ascii="Helvetica" w:hAnsi="Helvetica"/>
        </w:rPr>
        <w:fldChar w:fldCharType="end"/>
      </w:r>
      <w:r w:rsidR="00002F8A" w:rsidRPr="003211DA">
        <w:rPr>
          <w:rFonts w:ascii="Helvetica" w:hAnsi="Helvetica"/>
        </w:rPr>
        <w:t>, but only one other protein (Phytochrome Interacting Factor 4, PIF4) has been shown to interact with this domain of ELF3</w:t>
      </w:r>
      <w:r w:rsidR="006025D1">
        <w:rPr>
          <w:rFonts w:ascii="Helvetica" w:hAnsi="Helvetica"/>
        </w:rPr>
        <w:t xml:space="preserve"> </w:t>
      </w:r>
      <w:r w:rsidR="006025D1">
        <w:rPr>
          <w:rFonts w:ascii="Helvetica" w:hAnsi="Helvetica"/>
        </w:rPr>
        <w:fldChar w:fldCharType="begin" w:fldLock="1"/>
      </w:r>
      <w:r w:rsidR="00877C0C">
        <w:rPr>
          <w:rFonts w:ascii="Helvetica" w:hAnsi="Helvetica"/>
        </w:rPr>
        <w:instrText>ADDIN CSL_CITATION { "citationItems" : [ { "id" : "ITEM-1", "itemData" : { "DOI" : "10.1016/j.cub.2014.10.070", "ISSN" : "09609822", "abstract" : "The circadian clock plays a pivotal role in the control of Arabidopsis hypocotyl elongation by regulating rhythmic expression of the bHLH factors PHYTOCHROME INTERACTING FACTOR 4 and 5 (PIF4 and 5). Coincidence of increased PIF4/PIF5 transcript levels with the dark period allows nuclear accumulation of these factors, and in short days it phases maximal hypocotyl growth at dawn [1\u20133]. During early night, PIF4 and PIF5 transcription is repressed by the Evening Complex (EC) proteins EARLY FLOWERING3 (ELF3), EARLY FLOWERING4 (ELF4), and LUX ARRHYTHMO (LUX) [4]. While ELF3 has an essential role in EC complex assembly, several lines of evidence indicate that this protein controls plant growth via other mechanisms that are presently unknown. Here, we show that the ELF3 and PIF4 proteins interact in an EC-independent manner, and that this interaction prevents PIF4 from activating its transcriptional targets. We also show that PIF4 overexpression leads to ELF3 protein destabilization, and that this effect is mediated indirectly by negative feedback regulation of photoactive PHYTOCHROME B (phyB). Physical interaction of the phyB photoreceptor with ELF3 has been reported, but its functional relevance remains poorly understood. Our findings establish that phyB is needed for ELF3 accumulation in the light, most likely by competing for CONSTITUTIVELY PHOTOMORPHOGENIC1 (COP1)-mediated ubiquitination and the proteasomal degradation of ELF3. Our results explain the short hypocotyl phenotype of ELF3 overexpressors, despite their normal clock function, and provide a molecular framework for understanding how warm temperatures promote hypocotyl elongation and affect the endogenous clock.", "author" : [ { "dropping-particle" : "", "family" : "Nieto", "given" : "Cristina", "non-dropping-particle" : "", "parse-names" : false, "suffix" : "" }, { "dropping-particle" : "", "family" : "L\u00f3pez-Salmer\u00f3n", "given" : "Vadir", "non-dropping-particle" : "", "parse-names" : false, "suffix" : "" }, { "dropping-particle" : "", "family" : "Davi\u00e8re", "given" : "Jean-Michel", "non-dropping-particle" : "", "parse-names" : false, "suffix" : "" }, { "dropping-particle" : "", "family" : "Prat", "given" : "Salom\u00e9", "non-dropping-particle" : "", "parse-names" : false, "suffix" : "" } ], "container-title" : "Current Biology", "id" : "ITEM-1", "issue" : "2", "issued" : { "date-parts" : [ [ "2014", "12" ] ] }, "page" : "187-193", "title" : "ELF3-PIF4 Interaction Regulates Plant Growth Independently of the Evening Complex", "type" : "article-journal", "volume" : "25" }, "uris" : [ "http://www.mendeley.com/documents/?uuid=e2612997-ff2e-4c60-8417-c762194b1bb4" ] } ], "mendeley" : { "formattedCitation" : "(&lt;span style=\"font-variant:small-caps;\"&gt;Nieto&lt;/span&gt; &lt;i&gt;et al.&lt;/i&gt; 2014)", "plainTextFormattedCitation" : "(Nieto et al. 2014)", "previouslyFormattedCitation" : "(&lt;span style=\"font-variant:small-caps;\"&gt;Nieto&lt;/span&gt; &lt;i&gt;et al.&lt;/i&gt; 2014)" }, "properties" : { "noteIndex" : 0 }, "schema" : "https://github.com/citation-style-language/schema/raw/master/csl-citation.json" }</w:instrText>
      </w:r>
      <w:r w:rsidR="006025D1">
        <w:rPr>
          <w:rFonts w:ascii="Helvetica" w:hAnsi="Helvetica"/>
        </w:rPr>
        <w:fldChar w:fldCharType="separate"/>
      </w:r>
      <w:r w:rsidR="006025D1" w:rsidRPr="006025D1">
        <w:rPr>
          <w:rFonts w:ascii="Helvetica" w:hAnsi="Helvetica"/>
          <w:noProof/>
        </w:rPr>
        <w:t>(</w:t>
      </w:r>
      <w:r w:rsidR="006025D1" w:rsidRPr="006025D1">
        <w:rPr>
          <w:rFonts w:ascii="Helvetica" w:hAnsi="Helvetica"/>
          <w:smallCaps/>
          <w:noProof/>
        </w:rPr>
        <w:t>Nieto</w:t>
      </w:r>
      <w:r w:rsidR="006025D1" w:rsidRPr="006025D1">
        <w:rPr>
          <w:rFonts w:ascii="Helvetica" w:hAnsi="Helvetica"/>
          <w:noProof/>
        </w:rPr>
        <w:t xml:space="preserve"> </w:t>
      </w:r>
      <w:r w:rsidR="006025D1" w:rsidRPr="006025D1">
        <w:rPr>
          <w:rFonts w:ascii="Helvetica" w:hAnsi="Helvetica"/>
          <w:i/>
          <w:noProof/>
        </w:rPr>
        <w:t>et al.</w:t>
      </w:r>
      <w:r w:rsidR="006025D1" w:rsidRPr="006025D1">
        <w:rPr>
          <w:rFonts w:ascii="Helvetica" w:hAnsi="Helvetica"/>
          <w:noProof/>
        </w:rPr>
        <w:t xml:space="preserve"> 2014)</w:t>
      </w:r>
      <w:r w:rsidR="006025D1">
        <w:rPr>
          <w:rFonts w:ascii="Helvetica" w:hAnsi="Helvetica"/>
        </w:rPr>
        <w:fldChar w:fldCharType="end"/>
      </w:r>
      <w:r w:rsidR="00745A8A">
        <w:rPr>
          <w:rFonts w:ascii="Helvetica" w:hAnsi="Helvetica"/>
        </w:rPr>
        <w:t>. These observations suggest naively that any effect of the ELF3-polyQ is likely to be derived from ELF3 protein-protein interactions mediating</w:t>
      </w:r>
      <w:r w:rsidR="006648D9">
        <w:rPr>
          <w:rFonts w:ascii="Helvetica" w:hAnsi="Helvetica"/>
        </w:rPr>
        <w:t xml:space="preserve"> ELF3</w:t>
      </w:r>
      <w:r w:rsidR="00745A8A">
        <w:rPr>
          <w:rFonts w:ascii="Helvetica" w:hAnsi="Helvetica"/>
        </w:rPr>
        <w:t xml:space="preserve"> nuclear localization or regulation of </w:t>
      </w:r>
      <w:r w:rsidR="009A5D6C">
        <w:rPr>
          <w:rFonts w:ascii="Helvetica" w:hAnsi="Helvetica"/>
        </w:rPr>
        <w:t xml:space="preserve">the PIF4 </w:t>
      </w:r>
      <w:r w:rsidR="00745A8A">
        <w:rPr>
          <w:rFonts w:ascii="Helvetica" w:hAnsi="Helvetica"/>
        </w:rPr>
        <w:t xml:space="preserve">developmental </w:t>
      </w:r>
      <w:r w:rsidR="007742AC">
        <w:rPr>
          <w:rFonts w:ascii="Helvetica" w:hAnsi="Helvetica"/>
        </w:rPr>
        <w:t>integrator</w:t>
      </w:r>
      <w:r w:rsidR="00745A8A">
        <w:rPr>
          <w:rFonts w:ascii="Helvetica" w:hAnsi="Helvetica"/>
        </w:rPr>
        <w:t xml:space="preserve">. </w:t>
      </w:r>
    </w:p>
    <w:p w14:paraId="6C955B18" w14:textId="4BFB1080" w:rsidR="005D3D57" w:rsidRPr="003C27ED" w:rsidRDefault="002E072A" w:rsidP="00043153">
      <w:pPr>
        <w:ind w:firstLine="720"/>
        <w:rPr>
          <w:rFonts w:ascii="Helvetica" w:hAnsi="Helvetica"/>
        </w:rPr>
      </w:pPr>
      <w:r>
        <w:rPr>
          <w:rFonts w:ascii="Helvetica" w:hAnsi="Helvetica"/>
        </w:rPr>
        <w:t>As an alternative hypothesis</w:t>
      </w:r>
      <w:r w:rsidR="00C268C8">
        <w:rPr>
          <w:rFonts w:ascii="Helvetica" w:hAnsi="Helvetica"/>
        </w:rPr>
        <w:t xml:space="preserve"> for how the ELF3 STR affects phenotype</w:t>
      </w:r>
      <w:r>
        <w:rPr>
          <w:rFonts w:ascii="Helvetica" w:hAnsi="Helvetica"/>
        </w:rPr>
        <w:t>, o</w:t>
      </w:r>
      <w:r w:rsidR="00023491">
        <w:rPr>
          <w:rFonts w:ascii="Helvetica" w:hAnsi="Helvetica"/>
        </w:rPr>
        <w:t xml:space="preserve">ne study of an intronic STR in </w:t>
      </w:r>
      <w:r w:rsidR="00023491">
        <w:rPr>
          <w:rFonts w:ascii="Helvetica" w:hAnsi="Helvetica"/>
          <w:i/>
        </w:rPr>
        <w:t>A. thaliana</w:t>
      </w:r>
      <w:r w:rsidR="00023491">
        <w:rPr>
          <w:rFonts w:ascii="Helvetica" w:hAnsi="Helvetica"/>
        </w:rPr>
        <w:t xml:space="preserve"> demonstrated that certain </w:t>
      </w:r>
      <w:r w:rsidR="0003533B">
        <w:rPr>
          <w:rFonts w:ascii="Helvetica" w:hAnsi="Helvetica"/>
        </w:rPr>
        <w:t>hyper</w:t>
      </w:r>
      <w:r w:rsidR="00023491">
        <w:rPr>
          <w:rFonts w:ascii="Helvetica" w:hAnsi="Helvetica"/>
        </w:rPr>
        <w:t>expanded</w:t>
      </w:r>
      <w:r w:rsidR="0003533B">
        <w:rPr>
          <w:rFonts w:ascii="Helvetica" w:hAnsi="Helvetica"/>
        </w:rPr>
        <w:t xml:space="preserve"> STR</w:t>
      </w:r>
      <w:r w:rsidR="00023491">
        <w:rPr>
          <w:rFonts w:ascii="Helvetica" w:hAnsi="Helvetica"/>
        </w:rPr>
        <w:t xml:space="preserve"> alleles led to dysregulation of the </w:t>
      </w:r>
      <w:r w:rsidR="00023491" w:rsidRPr="00023491">
        <w:rPr>
          <w:rFonts w:ascii="Helvetica" w:hAnsi="Helvetica"/>
          <w:i/>
        </w:rPr>
        <w:t>IIL1</w:t>
      </w:r>
      <w:r w:rsidR="00023491">
        <w:rPr>
          <w:rFonts w:ascii="Helvetica" w:hAnsi="Helvetica"/>
          <w:i/>
        </w:rPr>
        <w:t xml:space="preserve"> </w:t>
      </w:r>
      <w:r w:rsidR="00023491">
        <w:rPr>
          <w:rFonts w:ascii="Helvetica" w:hAnsi="Helvetica"/>
        </w:rPr>
        <w:t>gene</w:t>
      </w:r>
      <w:r w:rsidR="00BF2450">
        <w:rPr>
          <w:rFonts w:ascii="Helvetica" w:hAnsi="Helvetica"/>
        </w:rPr>
        <w:t xml:space="preserve"> </w:t>
      </w:r>
      <w:r w:rsidR="00BF2450">
        <w:rPr>
          <w:rFonts w:ascii="Helvetica" w:hAnsi="Helvetica"/>
        </w:rPr>
        <w:fldChar w:fldCharType="begin" w:fldLock="1"/>
      </w:r>
      <w:r w:rsidR="003F545B">
        <w:rPr>
          <w:rFonts w:ascii="Helvetica" w:hAnsi="Helvetica"/>
        </w:rPr>
        <w:instrText>ADDIN CSL_CITATION { "citationItems" : [ { "id" : "ITEM-1", "itemData" : { "DOI" : "10.1126/science.1164014", "ISSN" : "1095-9203", "PMID" : "19150812", "abstract" : "Variation in the length of simple DNA triplet repeats has been linked to phenotypic variability in microbes and to several human disorders. Population-level forces driving triplet repeat contraction and expansion in multicellular organisms are, however, not well understood. We have identified a triplet repeat-associated genetic defect in an Arabidopsis thaliana variety collected from the wild. The Bur-0 strain carries a dramatically expanded TTC/GAA repeat in the intron of the ISOPROPYL MALATE ISOMERASE LARGE SUB UNIT1 (IIL1; At4g13430) gene. The repeat expansion causes an environment-dependent reduction in IIL1 activity and severely impairs growth of this strain, whereas contraction of the expanded repeat can reverse the detrimental phenotype. The Bur-0 IIL1 defect thus presents a genetically tractable model for triplet repeat expansions and their variability in natural populations.", "author" : [ { "dropping-particle" : "", "family" : "Sureshkumar", "given" : "Sridevi", "non-dropping-particle" : "", "parse-names" : false, "suffix" : "" }, { "dropping-particle" : "", "family" : "Todesco", "given" : "Marco", "non-dropping-particle" : "", "parse-names" : false, "suffix" : "" }, { "dropping-particle" : "", "family" : "Schneeberger", "given" : "Korbinian", "non-dropping-particle" : "", "parse-names" : false, "suffix" : "" }, { "dropping-particle" : "", "family" : "Harilal", "given" : "Ramya", "non-dropping-particle" : "", "parse-names" : false, "suffix" : "" }, { "dropping-particle" : "", "family" : "Balasubramanian", "given" : "Sureshkumar", "non-dropping-particle" : "", "parse-names" : false, "suffix" : "" }, { "dropping-particle" : "", "family" : "Weigel", "given" : "Detlef", "non-dropping-particle" : "", "parse-names" : false, "suffix" : "" } ], "container-title" : "Science (New York, N.Y.)", "id" : "ITEM-1", "issue" : "5917", "issued" : { "date-parts" : [ [ "2009", "2", "20" ] ] }, "page" : "1060-3", "title" : "A genetic defect caused by a triplet repeat expansion in Arabidopsis thaliana.", "type" : "article-journal", "volume" : "323" }, "uris" : [ "http://www.mendeley.com/documents/?uuid=9c18b7df-0cfc-4ef9-8a13-9964c9a4e7cb" ] } ], "mendeley" : { "formattedCitation" : "(&lt;span style=\"font-variant:small-caps;\"&gt;Sureshkumar&lt;/span&gt; &lt;i&gt;et al.&lt;/i&gt; 2009)", "plainTextFormattedCitation" : "(Sureshkumar et al. 2009)", "previouslyFormattedCitation" : "(&lt;span style=\"font-variant:small-caps;\"&gt;Sureshkumar&lt;/span&gt; &lt;i&gt;et al.&lt;/i&gt; 2009)" }, "properties" : { "noteIndex" : 0 }, "schema" : "https://github.com/citation-style-language/schema/raw/master/csl-citation.json" }</w:instrText>
      </w:r>
      <w:r w:rsidR="00BF2450">
        <w:rPr>
          <w:rFonts w:ascii="Helvetica" w:hAnsi="Helvetica"/>
        </w:rPr>
        <w:fldChar w:fldCharType="separate"/>
      </w:r>
      <w:r w:rsidR="00BF2450" w:rsidRPr="00BF2450">
        <w:rPr>
          <w:rFonts w:ascii="Helvetica" w:hAnsi="Helvetica"/>
          <w:noProof/>
        </w:rPr>
        <w:t>(</w:t>
      </w:r>
      <w:r w:rsidR="00BF2450" w:rsidRPr="00BF2450">
        <w:rPr>
          <w:rFonts w:ascii="Helvetica" w:hAnsi="Helvetica"/>
          <w:smallCaps/>
          <w:noProof/>
        </w:rPr>
        <w:t>Sureshkumar</w:t>
      </w:r>
      <w:r w:rsidR="00BF2450" w:rsidRPr="00BF2450">
        <w:rPr>
          <w:rFonts w:ascii="Helvetica" w:hAnsi="Helvetica"/>
          <w:noProof/>
        </w:rPr>
        <w:t xml:space="preserve"> </w:t>
      </w:r>
      <w:r w:rsidR="00BF2450" w:rsidRPr="00BF2450">
        <w:rPr>
          <w:rFonts w:ascii="Helvetica" w:hAnsi="Helvetica"/>
          <w:i/>
          <w:noProof/>
        </w:rPr>
        <w:t>et al.</w:t>
      </w:r>
      <w:r w:rsidR="00BF2450" w:rsidRPr="00BF2450">
        <w:rPr>
          <w:rFonts w:ascii="Helvetica" w:hAnsi="Helvetica"/>
          <w:noProof/>
        </w:rPr>
        <w:t xml:space="preserve"> 2009)</w:t>
      </w:r>
      <w:r w:rsidR="00BF2450">
        <w:rPr>
          <w:rFonts w:ascii="Helvetica" w:hAnsi="Helvetica"/>
        </w:rPr>
        <w:fldChar w:fldCharType="end"/>
      </w:r>
      <w:r w:rsidR="0003533B">
        <w:rPr>
          <w:rFonts w:ascii="Helvetica" w:hAnsi="Helvetica"/>
        </w:rPr>
        <w:t xml:space="preserve">, presumably due to the difficulty of processing this expanded STR in </w:t>
      </w:r>
      <w:r w:rsidR="0003533B">
        <w:rPr>
          <w:rFonts w:ascii="Helvetica" w:hAnsi="Helvetica"/>
          <w:i/>
        </w:rPr>
        <w:t xml:space="preserve">IIL1 </w:t>
      </w:r>
      <w:r w:rsidR="0003533B">
        <w:rPr>
          <w:rFonts w:ascii="Helvetica" w:hAnsi="Helvetica"/>
        </w:rPr>
        <w:t>transcripts</w:t>
      </w:r>
      <w:r w:rsidR="00023491">
        <w:rPr>
          <w:rFonts w:ascii="Helvetica" w:hAnsi="Helvetica"/>
        </w:rPr>
        <w:t>.</w:t>
      </w:r>
      <w:r w:rsidR="003C27ED">
        <w:rPr>
          <w:rFonts w:ascii="Helvetica" w:hAnsi="Helvetica"/>
        </w:rPr>
        <w:t xml:space="preserve"> It is possible that, rather than modulating normal ELF3 function as an encoded polyglutamine, the ELF3-STR affects </w:t>
      </w:r>
      <w:r w:rsidR="003C27ED">
        <w:rPr>
          <w:rFonts w:ascii="Helvetica" w:hAnsi="Helvetica"/>
          <w:i/>
        </w:rPr>
        <w:t xml:space="preserve">ELF3 </w:t>
      </w:r>
      <w:r w:rsidR="003C27ED">
        <w:rPr>
          <w:rFonts w:ascii="Helvetica" w:hAnsi="Helvetica"/>
        </w:rPr>
        <w:t>transcript</w:t>
      </w:r>
      <w:r w:rsidR="000D5B36">
        <w:rPr>
          <w:rFonts w:ascii="Helvetica" w:hAnsi="Helvetica"/>
        </w:rPr>
        <w:t xml:space="preserve"> or protein function</w:t>
      </w:r>
      <w:r w:rsidR="003C27ED">
        <w:rPr>
          <w:rFonts w:ascii="Helvetica" w:hAnsi="Helvetica"/>
        </w:rPr>
        <w:t>. It has been previously argued that such ‘informational’ (as opposed to ‘</w:t>
      </w:r>
      <w:r w:rsidR="003A3A3F">
        <w:rPr>
          <w:rFonts w:ascii="Helvetica" w:hAnsi="Helvetica"/>
        </w:rPr>
        <w:t>operational</w:t>
      </w:r>
      <w:r w:rsidR="003C27ED">
        <w:rPr>
          <w:rFonts w:ascii="Helvetica" w:hAnsi="Helvetica"/>
        </w:rPr>
        <w:t xml:space="preserve">’) genomic processes are more likely to </w:t>
      </w:r>
      <w:r w:rsidR="003A3A3F">
        <w:rPr>
          <w:rFonts w:ascii="Helvetica" w:hAnsi="Helvetica"/>
        </w:rPr>
        <w:t xml:space="preserve">have genetic or physical interactions </w:t>
      </w:r>
      <w:r w:rsidR="003A3A3F">
        <w:rPr>
          <w:rFonts w:ascii="Helvetica" w:hAnsi="Helvetica"/>
        </w:rPr>
        <w:fldChar w:fldCharType="begin" w:fldLock="1"/>
      </w:r>
      <w:r w:rsidR="00BF2450">
        <w:rPr>
          <w:rFonts w:ascii="Helvetica" w:hAnsi="Helvetica"/>
        </w:rPr>
        <w:instrText>ADDIN CSL_CITATION { "citationItems" : [ { "id" : "ITEM-1", "itemData" : { "ISSN" : "0027-8424", "PMID" : "10097118", "abstract" : "Increasingly, studies of genes and genomes are indicating that considerable horizontal transfer has occurred between prokaryotes. Extensive horizontal transfer has occurred for operational genes (those involved in housekeeping), whereas informational genes (those involved in transcription, translation, and related processes) are seldomly horizontally transferred. Through phylogenetic analysis of six complete prokaryotic genomes and the identification of 312 sets of orthologous genes present in all six genomes, we tested two theories describing the temporal flow of horizontal transfer. We show that operational genes have been horizontally transferred continuously since the divergence of the prokaryotes, rather than having been exchanged in one, or a few, massive events that occurred early in the evolution of prokaryotes. In agreement with earlier studies, we found that differences in rates of evolution between operational and informational genes are minimal, suggesting that factors other than rate of evolution are responsible for the observed differences in horizontal transfer. We propose that a major factor in the more frequent horizontal transfer of operational genes is that informational genes are typically members of large, complex systems, whereas operational genes are not, thereby making horizontal transfer of informational gene products less probable (the complexity hypothesis).", "author" : [ { "dropping-particle" : "", "family" : "Jain", "given" : "R", "non-dropping-particle" : "", "parse-names" : false, "suffix" : "" }, { "dropping-particle" : "", "family" : "Rivera", "given" : "M C", "non-dropping-particle" : "", "parse-names" : false, "suffix" : "" }, { "dropping-particle" : "", "family" : "Lake", "given" : "J a", "non-dropping-particle" : "", "parse-names" : false, "suffix" : "" } ], "container-title" : "Proceedings of the National Academy of Sciences of the United States of America", "id" : "ITEM-1", "issue" : "7", "issued" : { "date-parts" : [ [ "1999", "3", "30" ] ] }, "page" : "3801-6", "title" : "Horizontal gene transfer among genomes: the complexity hypothesis.", "type" : "article-journal", "volume" : "96" }, "uris" : [ "http://www.mendeley.com/documents/?uuid=ff746895-a104-4010-8f47-41efe9ca84c0" ] } ], "mendeley" : { "formattedCitation" : "(&lt;span style=\"font-variant:small-caps;\"&gt;Jain&lt;/span&gt; &lt;i&gt;et al.&lt;/i&gt; 1999)", "plainTextFormattedCitation" : "(Jain et al. 1999)", "previouslyFormattedCitation" : "(&lt;span style=\"font-variant:small-caps;\"&gt;Jain&lt;/span&gt; &lt;i&gt;et al.&lt;/i&gt; 1999)" }, "properties" : { "noteIndex" : 0 }, "schema" : "https://github.com/citation-style-language/schema/raw/master/csl-citation.json" }</w:instrText>
      </w:r>
      <w:r w:rsidR="003A3A3F">
        <w:rPr>
          <w:rFonts w:ascii="Helvetica" w:hAnsi="Helvetica"/>
        </w:rPr>
        <w:fldChar w:fldCharType="separate"/>
      </w:r>
      <w:r w:rsidR="003A3A3F" w:rsidRPr="003A3A3F">
        <w:rPr>
          <w:rFonts w:ascii="Helvetica" w:hAnsi="Helvetica"/>
          <w:noProof/>
        </w:rPr>
        <w:t>(</w:t>
      </w:r>
      <w:r w:rsidR="003A3A3F" w:rsidRPr="003A3A3F">
        <w:rPr>
          <w:rFonts w:ascii="Helvetica" w:hAnsi="Helvetica"/>
          <w:smallCaps/>
          <w:noProof/>
        </w:rPr>
        <w:t>Jain</w:t>
      </w:r>
      <w:r w:rsidR="003A3A3F" w:rsidRPr="003A3A3F">
        <w:rPr>
          <w:rFonts w:ascii="Helvetica" w:hAnsi="Helvetica"/>
          <w:noProof/>
        </w:rPr>
        <w:t xml:space="preserve"> </w:t>
      </w:r>
      <w:r w:rsidR="003A3A3F" w:rsidRPr="003A3A3F">
        <w:rPr>
          <w:rFonts w:ascii="Helvetica" w:hAnsi="Helvetica"/>
          <w:i/>
          <w:noProof/>
        </w:rPr>
        <w:t>et al.</w:t>
      </w:r>
      <w:r w:rsidR="003A3A3F" w:rsidRPr="003A3A3F">
        <w:rPr>
          <w:rFonts w:ascii="Helvetica" w:hAnsi="Helvetica"/>
          <w:noProof/>
        </w:rPr>
        <w:t xml:space="preserve"> 1999)</w:t>
      </w:r>
      <w:r w:rsidR="003A3A3F">
        <w:rPr>
          <w:rFonts w:ascii="Helvetica" w:hAnsi="Helvetica"/>
        </w:rPr>
        <w:fldChar w:fldCharType="end"/>
      </w:r>
      <w:r w:rsidR="003A3A3F">
        <w:rPr>
          <w:rFonts w:ascii="Helvetica" w:hAnsi="Helvetica"/>
        </w:rPr>
        <w:t>.</w:t>
      </w:r>
      <w:r w:rsidR="0003533B" w:rsidRPr="0003533B">
        <w:rPr>
          <w:rFonts w:ascii="Helvetica" w:hAnsi="Helvetica"/>
        </w:rPr>
        <w:t xml:space="preserve"> </w:t>
      </w:r>
      <w:r w:rsidR="0003533B">
        <w:rPr>
          <w:rFonts w:ascii="Helvetica" w:hAnsi="Helvetica"/>
        </w:rPr>
        <w:t xml:space="preserve">Therefore, it is not clear whether we should expect that the incompatibilities arise from altered ELF3-protein interactions, or whether they are the effect of altered processing of </w:t>
      </w:r>
      <w:r w:rsidR="0003533B">
        <w:rPr>
          <w:rFonts w:ascii="Helvetica" w:hAnsi="Helvetica"/>
          <w:i/>
        </w:rPr>
        <w:t xml:space="preserve">ELF3 </w:t>
      </w:r>
      <w:r w:rsidR="0003533B">
        <w:rPr>
          <w:rFonts w:ascii="Helvetica" w:hAnsi="Helvetica"/>
        </w:rPr>
        <w:t>transcripts or proteins in different backgrounds.</w:t>
      </w:r>
    </w:p>
    <w:p w14:paraId="41D60E2A" w14:textId="2B7E954E" w:rsidR="0089149E" w:rsidRPr="003211DA" w:rsidRDefault="0089149E">
      <w:pPr>
        <w:rPr>
          <w:rFonts w:ascii="Helvetica" w:hAnsi="Helvetica"/>
        </w:rPr>
      </w:pPr>
    </w:p>
    <w:p w14:paraId="5083CF16" w14:textId="533F3609" w:rsidR="00EF2B4C" w:rsidRPr="003211DA" w:rsidRDefault="00EF2B4C">
      <w:pPr>
        <w:rPr>
          <w:rFonts w:ascii="Helvetica" w:hAnsi="Helvetica"/>
        </w:rPr>
      </w:pPr>
      <w:r w:rsidRPr="003211DA">
        <w:rPr>
          <w:rFonts w:ascii="Helvetica" w:hAnsi="Helvetica"/>
        </w:rPr>
        <w:t xml:space="preserve">In this </w:t>
      </w:r>
      <w:r w:rsidR="009D758E" w:rsidRPr="003211DA">
        <w:rPr>
          <w:rFonts w:ascii="Helvetica" w:hAnsi="Helvetica"/>
        </w:rPr>
        <w:t>study</w:t>
      </w:r>
      <w:r w:rsidRPr="003211DA">
        <w:rPr>
          <w:rFonts w:ascii="Helvetica" w:hAnsi="Helvetica"/>
        </w:rPr>
        <w:t xml:space="preserve"> we dissect </w:t>
      </w:r>
      <w:r w:rsidR="001E1D7E" w:rsidRPr="003211DA">
        <w:rPr>
          <w:rFonts w:ascii="Helvetica" w:hAnsi="Helvetica"/>
        </w:rPr>
        <w:t xml:space="preserve">the epistatic landscape modifying the function of the </w:t>
      </w:r>
      <w:r w:rsidR="001E1D7E" w:rsidRPr="003211DA">
        <w:rPr>
          <w:rFonts w:ascii="Helvetica" w:hAnsi="Helvetica"/>
          <w:i/>
        </w:rPr>
        <w:t>ELF3</w:t>
      </w:r>
      <w:r w:rsidR="001E1D7E" w:rsidRPr="003211DA">
        <w:rPr>
          <w:rFonts w:ascii="Helvetica" w:hAnsi="Helvetica"/>
        </w:rPr>
        <w:t>-STR</w:t>
      </w:r>
      <w:r w:rsidR="00D75F10" w:rsidRPr="003211DA">
        <w:rPr>
          <w:rFonts w:ascii="Helvetica" w:hAnsi="Helvetica"/>
        </w:rPr>
        <w:t xml:space="preserve"> through both physical and genetic interactions</w:t>
      </w:r>
      <w:r w:rsidR="001E1D7E" w:rsidRPr="003211DA">
        <w:rPr>
          <w:rFonts w:ascii="Helvetica" w:hAnsi="Helvetica"/>
        </w:rPr>
        <w:t xml:space="preserve">, and present evidence that this STR forms the hub of a complex network of epistasis, </w:t>
      </w:r>
      <w:r w:rsidR="0039399A" w:rsidRPr="003211DA">
        <w:rPr>
          <w:rFonts w:ascii="Helvetica" w:hAnsi="Helvetica"/>
        </w:rPr>
        <w:t xml:space="preserve">likely </w:t>
      </w:r>
      <w:r w:rsidR="001E1D7E" w:rsidRPr="003211DA">
        <w:rPr>
          <w:rFonts w:ascii="Helvetica" w:hAnsi="Helvetica"/>
        </w:rPr>
        <w:t>due to</w:t>
      </w:r>
      <w:r w:rsidR="0039399A" w:rsidRPr="003211DA">
        <w:rPr>
          <w:rFonts w:ascii="Helvetica" w:hAnsi="Helvetica"/>
        </w:rPr>
        <w:t xml:space="preserve"> its role </w:t>
      </w:r>
      <w:r w:rsidR="00A90C51" w:rsidRPr="003211DA">
        <w:rPr>
          <w:rFonts w:ascii="Helvetica" w:hAnsi="Helvetica"/>
        </w:rPr>
        <w:t>as a</w:t>
      </w:r>
      <w:r w:rsidR="0039399A" w:rsidRPr="003211DA">
        <w:rPr>
          <w:rFonts w:ascii="Helvetica" w:hAnsi="Helvetica"/>
        </w:rPr>
        <w:t xml:space="preserve"> </w:t>
      </w:r>
      <w:r w:rsidR="00A90C51" w:rsidRPr="003211DA">
        <w:rPr>
          <w:rFonts w:ascii="Helvetica" w:hAnsi="Helvetica"/>
        </w:rPr>
        <w:t>compensatory</w:t>
      </w:r>
      <w:r w:rsidR="001E1D7E" w:rsidRPr="003211DA">
        <w:rPr>
          <w:rFonts w:ascii="Helvetica" w:hAnsi="Helvetica"/>
        </w:rPr>
        <w:t xml:space="preserve"> </w:t>
      </w:r>
      <w:r w:rsidR="00A90C51" w:rsidRPr="003211DA">
        <w:rPr>
          <w:rFonts w:ascii="Helvetica" w:hAnsi="Helvetica"/>
        </w:rPr>
        <w:t>modifier of many other</w:t>
      </w:r>
      <w:r w:rsidR="001E1D7E" w:rsidRPr="003211DA">
        <w:rPr>
          <w:rFonts w:ascii="Helvetica" w:hAnsi="Helvetica"/>
        </w:rPr>
        <w:t xml:space="preserve"> loci.</w:t>
      </w:r>
      <w:r w:rsidR="0003533B">
        <w:rPr>
          <w:rFonts w:ascii="Helvetica" w:hAnsi="Helvetica"/>
        </w:rPr>
        <w:t xml:space="preserve"> Furthermore, we present data suggesting that </w:t>
      </w:r>
      <w:r w:rsidR="000D5B36">
        <w:rPr>
          <w:rFonts w:ascii="Helvetica" w:hAnsi="Helvetica"/>
        </w:rPr>
        <w:t>the</w:t>
      </w:r>
      <w:r w:rsidR="0003533B">
        <w:rPr>
          <w:rFonts w:ascii="Helvetica" w:hAnsi="Helvetica"/>
        </w:rPr>
        <w:t xml:space="preserve"> altered protein-binding function of ELF3</w:t>
      </w:r>
      <w:r w:rsidR="000D5B36">
        <w:rPr>
          <w:rFonts w:ascii="Helvetica" w:hAnsi="Helvetica"/>
        </w:rPr>
        <w:t xml:space="preserve"> is unlikely to fully explain the polyQ-mediated background effect</w:t>
      </w:r>
      <w:r w:rsidR="0003533B">
        <w:rPr>
          <w:rFonts w:ascii="Helvetica" w:hAnsi="Helvetica"/>
        </w:rPr>
        <w:t xml:space="preserve">. </w:t>
      </w:r>
    </w:p>
    <w:p w14:paraId="4BEA2DAF" w14:textId="77777777" w:rsidR="0089149E" w:rsidRPr="003211DA" w:rsidRDefault="0089149E">
      <w:pPr>
        <w:rPr>
          <w:rFonts w:ascii="Helvetica" w:hAnsi="Helvetica"/>
        </w:rPr>
      </w:pPr>
    </w:p>
    <w:p w14:paraId="71E776E7" w14:textId="7BCB698A" w:rsidR="005B7F10" w:rsidRPr="003211DA" w:rsidRDefault="009C4FD1" w:rsidP="00416F25">
      <w:pPr>
        <w:jc w:val="center"/>
        <w:rPr>
          <w:rFonts w:ascii="Helvetica" w:hAnsi="Helvetica"/>
          <w:b/>
        </w:rPr>
      </w:pPr>
      <w:r w:rsidRPr="003211DA">
        <w:rPr>
          <w:rFonts w:ascii="Helvetica" w:hAnsi="Helvetica"/>
          <w:b/>
        </w:rPr>
        <w:t>METHODS</w:t>
      </w:r>
    </w:p>
    <w:p w14:paraId="4DBED637" w14:textId="5F40B618" w:rsidR="00EF2B4C" w:rsidRPr="00416F25" w:rsidRDefault="00EF2B4C">
      <w:pPr>
        <w:rPr>
          <w:rFonts w:ascii="Helvetica" w:hAnsi="Helvetica"/>
          <w:b/>
        </w:rPr>
      </w:pPr>
      <w:r w:rsidRPr="00416F25">
        <w:rPr>
          <w:rFonts w:ascii="Helvetica" w:hAnsi="Helvetica"/>
          <w:b/>
        </w:rPr>
        <w:t xml:space="preserve">Plant </w:t>
      </w:r>
      <w:r w:rsidR="001E1D7E" w:rsidRPr="00416F25">
        <w:rPr>
          <w:rFonts w:ascii="Helvetica" w:hAnsi="Helvetica"/>
          <w:b/>
        </w:rPr>
        <w:t>material and growth conditions</w:t>
      </w:r>
      <w:r w:rsidR="00416F25">
        <w:rPr>
          <w:rFonts w:ascii="Helvetica" w:hAnsi="Helvetica"/>
          <w:b/>
        </w:rPr>
        <w:t xml:space="preserve">: </w:t>
      </w:r>
      <w:r w:rsidR="00534615">
        <w:rPr>
          <w:rFonts w:ascii="Helvetica" w:hAnsi="Helvetica"/>
        </w:rPr>
        <w:t>H</w:t>
      </w:r>
      <w:r w:rsidR="00534615" w:rsidRPr="00534615">
        <w:rPr>
          <w:rFonts w:ascii="Helvetica" w:hAnsi="Helvetica"/>
        </w:rPr>
        <w:t xml:space="preserve">ypocotyl </w:t>
      </w:r>
      <w:r w:rsidR="00534615">
        <w:rPr>
          <w:rFonts w:ascii="Helvetica" w:hAnsi="Helvetica"/>
        </w:rPr>
        <w:t>length was assayed in</w:t>
      </w:r>
      <w:r w:rsidR="00534615" w:rsidRPr="00534615">
        <w:rPr>
          <w:rFonts w:ascii="Helvetica" w:hAnsi="Helvetica"/>
        </w:rPr>
        <w:t xml:space="preserve"> seedlings grown for 15d in incubators set to SD</w:t>
      </w:r>
      <w:r w:rsidR="00534615">
        <w:rPr>
          <w:rFonts w:ascii="Helvetica" w:hAnsi="Helvetica"/>
        </w:rPr>
        <w:t xml:space="preserve"> 22º</w:t>
      </w:r>
      <w:r w:rsidR="00534615" w:rsidRPr="00534615">
        <w:rPr>
          <w:rFonts w:ascii="Helvetica" w:hAnsi="Helvetica"/>
        </w:rPr>
        <w:t xml:space="preserve"> on vertical plates as described previously </w:t>
      </w:r>
      <w:r w:rsidR="00534615">
        <w:rPr>
          <w:rFonts w:ascii="Helvetica" w:hAnsi="Helvetica"/>
        </w:rPr>
        <w:fldChar w:fldCharType="begin" w:fldLock="1"/>
      </w:r>
      <w:r w:rsidR="00534615">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534615">
        <w:rPr>
          <w:rFonts w:ascii="Helvetica" w:hAnsi="Helvetica"/>
        </w:rPr>
        <w:fldChar w:fldCharType="separate"/>
      </w:r>
      <w:r w:rsidR="00534615" w:rsidRPr="00534615">
        <w:rPr>
          <w:rFonts w:ascii="Helvetica" w:hAnsi="Helvetica"/>
          <w:noProof/>
        </w:rPr>
        <w:t>(</w:t>
      </w:r>
      <w:r w:rsidR="00534615" w:rsidRPr="00534615">
        <w:rPr>
          <w:rFonts w:ascii="Helvetica" w:hAnsi="Helvetica"/>
          <w:smallCaps/>
          <w:noProof/>
        </w:rPr>
        <w:t>Undurraga</w:t>
      </w:r>
      <w:r w:rsidR="00534615" w:rsidRPr="00534615">
        <w:rPr>
          <w:rFonts w:ascii="Helvetica" w:hAnsi="Helvetica"/>
          <w:noProof/>
        </w:rPr>
        <w:t xml:space="preserve"> </w:t>
      </w:r>
      <w:r w:rsidR="00534615" w:rsidRPr="00534615">
        <w:rPr>
          <w:rFonts w:ascii="Helvetica" w:hAnsi="Helvetica"/>
          <w:i/>
          <w:noProof/>
        </w:rPr>
        <w:t>et al.</w:t>
      </w:r>
      <w:r w:rsidR="00534615" w:rsidRPr="00534615">
        <w:rPr>
          <w:rFonts w:ascii="Helvetica" w:hAnsi="Helvetica"/>
          <w:noProof/>
        </w:rPr>
        <w:t xml:space="preserve"> 2012)</w:t>
      </w:r>
      <w:r w:rsidR="00534615">
        <w:rPr>
          <w:rFonts w:ascii="Helvetica" w:hAnsi="Helvetica"/>
        </w:rPr>
        <w:fldChar w:fldCharType="end"/>
      </w:r>
      <w:r w:rsidR="00534615">
        <w:rPr>
          <w:rFonts w:ascii="Helvetica" w:hAnsi="Helvetica"/>
        </w:rPr>
        <w:t xml:space="preserve">. The </w:t>
      </w:r>
      <w:r w:rsidR="00534615">
        <w:rPr>
          <w:rFonts w:ascii="Helvetica" w:hAnsi="Helvetica"/>
          <w:i/>
        </w:rPr>
        <w:t>elf3-200</w:t>
      </w:r>
      <w:r w:rsidR="00534615">
        <w:rPr>
          <w:rFonts w:ascii="Helvetica" w:hAnsi="Helvetica"/>
        </w:rPr>
        <w:t xml:space="preserve"> </w:t>
      </w:r>
      <w:r w:rsidR="00534615">
        <w:rPr>
          <w:rFonts w:ascii="Helvetica" w:hAnsi="Helvetica"/>
        </w:rPr>
        <w:fldChar w:fldCharType="begin" w:fldLock="1"/>
      </w:r>
      <w:r w:rsidR="00534615">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534615">
        <w:rPr>
          <w:rFonts w:ascii="Helvetica" w:hAnsi="Helvetica"/>
        </w:rPr>
        <w:fldChar w:fldCharType="separate"/>
      </w:r>
      <w:r w:rsidR="00534615" w:rsidRPr="00534615">
        <w:rPr>
          <w:rFonts w:ascii="Helvetica" w:hAnsi="Helvetica"/>
          <w:noProof/>
        </w:rPr>
        <w:t>(</w:t>
      </w:r>
      <w:r w:rsidR="00534615" w:rsidRPr="00534615">
        <w:rPr>
          <w:rFonts w:ascii="Helvetica" w:hAnsi="Helvetica"/>
          <w:smallCaps/>
          <w:noProof/>
        </w:rPr>
        <w:t>Undurraga</w:t>
      </w:r>
      <w:r w:rsidR="00534615" w:rsidRPr="00534615">
        <w:rPr>
          <w:rFonts w:ascii="Helvetica" w:hAnsi="Helvetica"/>
          <w:noProof/>
        </w:rPr>
        <w:t xml:space="preserve"> </w:t>
      </w:r>
      <w:r w:rsidR="00534615" w:rsidRPr="00534615">
        <w:rPr>
          <w:rFonts w:ascii="Helvetica" w:hAnsi="Helvetica"/>
          <w:i/>
          <w:noProof/>
        </w:rPr>
        <w:t>et al.</w:t>
      </w:r>
      <w:r w:rsidR="00534615" w:rsidRPr="00534615">
        <w:rPr>
          <w:rFonts w:ascii="Helvetica" w:hAnsi="Helvetica"/>
          <w:noProof/>
        </w:rPr>
        <w:t xml:space="preserve"> 2012)</w:t>
      </w:r>
      <w:r w:rsidR="00534615">
        <w:rPr>
          <w:rFonts w:ascii="Helvetica" w:hAnsi="Helvetica"/>
        </w:rPr>
        <w:fldChar w:fldCharType="end"/>
      </w:r>
      <w:r w:rsidR="00534615">
        <w:rPr>
          <w:rFonts w:ascii="Helvetica" w:hAnsi="Helvetica"/>
        </w:rPr>
        <w:t xml:space="preserve"> and </w:t>
      </w:r>
      <w:r w:rsidR="00534615">
        <w:rPr>
          <w:rFonts w:ascii="Helvetica" w:hAnsi="Helvetica"/>
          <w:i/>
        </w:rPr>
        <w:t xml:space="preserve">elf3-4 </w:t>
      </w:r>
      <w:r w:rsidR="00534615">
        <w:rPr>
          <w:rFonts w:ascii="Helvetica" w:hAnsi="Helvetica"/>
        </w:rPr>
        <w:fldChar w:fldCharType="begin" w:fldLock="1"/>
      </w:r>
      <w:r w:rsidR="00534615">
        <w:rPr>
          <w:rFonts w:ascii="Helvetica" w:hAnsi="Helvetica"/>
        </w:rPr>
        <w:instrText>ADDIN CSL_CITATION { "citationItems" : [ { "id" : "ITEM-1", "itemData" : { "DOI" : "10.1126/science.274.5288.790", "ISSN" : "0036-8075", "PMID" : "8864121", "abstract" : "Photoperiodic responses, such as the daylength-dependent control of reproductive development, are associated with a circadian biological clock. The photoperiod-insensitive early-flowering 3 (elf3) mutant of Arabidopsis thaliana lacks rhythmicity in two distinct circadian-regulated processes. This defect was apparent only when plants were assayed under constant light conditions. elf3 mutants retain rhythmicity in constant dark and anticipate light/dark transitions under most light/dark regimes. The conditional arrhythmic phenotype suggests that the circadian pacemaker is intact in darkness in elf3 mutant plants, but the transduction of light signals to the circadian clock is impaired.", "author" : [ { "dropping-particle" : "", "family" : "Hicks", "given" : "K. A.", "non-dropping-particle" : "", "parse-names" : false, "suffix" : "" }, { "dropping-particle" : "", "family" : "Millar", "given" : "A. J.", "non-dropping-particle" : "", "parse-names" : false, "suffix" : "" }, { "dropping-particle" : "", "family" : "Carre", "given" : "I. A.", "non-dropping-particle" : "", "parse-names" : false, "suffix" : "" }, { "dropping-particle" : "", "family" : "Somers", "given" : "D. E.", "non-dropping-particle" : "", "parse-names" : false, "suffix" : "" }, { "dropping-particle" : "", "family" : "Straume", "given" : "M.", "non-dropping-particle" : "", "parse-names" : false, "suffix" : "" }, { "dropping-particle" : "", "family" : "Meeks-Wagner", "given" : "D. R.", "non-dropping-particle" : "", "parse-names" : false, "suffix" : "" }, { "dropping-particle" : "", "family" : "Kay", "given" : "S. A.", "non-dropping-particle" : "", "parse-names" : false, "suffix" : "" } ], "container-title" : "Science", "id" : "ITEM-1", "issue" : "5288", "issued" : { "date-parts" : [ [ "1996", "11", "1" ] ] }, "language" : "en", "page" : "790-792", "publisher" : "American Association for the Advancement of Science", "title" : "Conditional Circadian Dysfunction of the Arabidopsis early-flowering 3 Mutant", "type" : "article-journal", "volume" : "274" }, "uris" : [ "http://www.mendeley.com/documents/?uuid=c79a0b83-6107-4c76-85f9-5dc815ab0660" ] } ], "mendeley" : { "formattedCitation" : "(&lt;span style=\"font-variant:small-caps;\"&gt;Hicks&lt;/span&gt; &lt;i&gt;et al.&lt;/i&gt; 1996)", "plainTextFormattedCitation" : "(Hicks et al. 1996)", "previouslyFormattedCitation" : "(&lt;span style=\"font-variant:small-caps;\"&gt;Hicks&lt;/span&gt; &lt;i&gt;et al.&lt;/i&gt; 1996)" }, "properties" : { "noteIndex" : 0 }, "schema" : "https://github.com/citation-style-language/schema/raw/master/csl-citation.json" }</w:instrText>
      </w:r>
      <w:r w:rsidR="00534615">
        <w:rPr>
          <w:rFonts w:ascii="Helvetica" w:hAnsi="Helvetica"/>
        </w:rPr>
        <w:fldChar w:fldCharType="separate"/>
      </w:r>
      <w:r w:rsidR="00534615" w:rsidRPr="00534615">
        <w:rPr>
          <w:rFonts w:ascii="Helvetica" w:hAnsi="Helvetica"/>
          <w:noProof/>
        </w:rPr>
        <w:t>(</w:t>
      </w:r>
      <w:r w:rsidR="00534615" w:rsidRPr="00534615">
        <w:rPr>
          <w:rFonts w:ascii="Helvetica" w:hAnsi="Helvetica"/>
          <w:smallCaps/>
          <w:noProof/>
        </w:rPr>
        <w:t>Hicks</w:t>
      </w:r>
      <w:r w:rsidR="00534615" w:rsidRPr="00534615">
        <w:rPr>
          <w:rFonts w:ascii="Helvetica" w:hAnsi="Helvetica"/>
          <w:noProof/>
        </w:rPr>
        <w:t xml:space="preserve"> </w:t>
      </w:r>
      <w:r w:rsidR="00534615" w:rsidRPr="00534615">
        <w:rPr>
          <w:rFonts w:ascii="Helvetica" w:hAnsi="Helvetica"/>
          <w:i/>
          <w:noProof/>
        </w:rPr>
        <w:t>et al.</w:t>
      </w:r>
      <w:r w:rsidR="00534615" w:rsidRPr="00534615">
        <w:rPr>
          <w:rFonts w:ascii="Helvetica" w:hAnsi="Helvetica"/>
          <w:noProof/>
        </w:rPr>
        <w:t xml:space="preserve"> 1996)</w:t>
      </w:r>
      <w:r w:rsidR="00534615">
        <w:rPr>
          <w:rFonts w:ascii="Helvetica" w:hAnsi="Helvetica"/>
        </w:rPr>
        <w:fldChar w:fldCharType="end"/>
      </w:r>
      <w:r w:rsidR="00534615">
        <w:rPr>
          <w:rFonts w:ascii="Helvetica" w:hAnsi="Helvetica"/>
        </w:rPr>
        <w:t xml:space="preserve"> mutants have been previously described. T-DNA lines </w:t>
      </w:r>
      <w:r w:rsidR="00534615">
        <w:rPr>
          <w:rFonts w:ascii="Helvetica" w:hAnsi="Helvetica"/>
        </w:rPr>
        <w:fldChar w:fldCharType="begin" w:fldLock="1"/>
      </w:r>
      <w:r w:rsidR="0047789E">
        <w:rPr>
          <w:rFonts w:ascii="Helvetica" w:hAnsi="Helvetica"/>
        </w:rPr>
        <w:instrText>ADDIN CSL_CITATION { "citationItems" : [ { "id" : "ITEM-1", "itemData" : { "DOI" : "10.1126/science.1086391", "ISSN" : "1095-9203", "PMID" : "12893945", "abstract" : "Over 225,000 independent Agrobacterium transferred DNA (T-DNA) insertion events in the genome of the reference plant Arabidopsis thaliana have been created that represent near saturation of the gene space. The precise locations were determined for more than 88,000 T-DNA insertions, which resulted in the identification of mutations in more than 21,700 of the approximately 29,454 predicted Arabidopsis genes. Genome-wide analysis of the distribution of integration events revealed the existence of a large integration site bias at both the chromosome and gene levels. Insertion mutations were identified in genes that are regulated in response to the plant hormone ethylene.", "author" : [ { "dropping-particle" : "", "family" : "Alonso", "given" : "Jos\u00e9 M", "non-dropping-particle" : "", "parse-names" : false, "suffix" : "" }, { "dropping-particle" : "", "family" : "Stepanova", "given" : "Anna N", "non-dropping-particle" : "", "parse-names" : false, "suffix" : "" }, { "dropping-particle" : "", "family" : "Leisse", "given" : "Thomas J", "non-dropping-particle" : "", "parse-names" : false, "suffix" : "" }, { "dropping-particle" : "", "family" : "Kim", "given" : "Christopher J", "non-dropping-particle" : "", "parse-names" : false, "suffix" : "" }, { "dropping-particle" : "", "family" : "Chen", "given" : "Huaming", "non-dropping-particle" : "", "parse-names" : false, "suffix" : "" }, { "dropping-particle" : "", "family" : "Shinn", "given" : "Paul", "non-dropping-particle" : "", "parse-names" : false, "suffix" : "" }, { "dropping-particle" : "", "family" : "Stevenson", "given" : "Denise K", "non-dropping-particle" : "", "parse-names" : false, "suffix" : "" }, { "dropping-particle" : "", "family" : "Zimmerman", "given" : "Justin", "non-dropping-particle" : "", "parse-names" : false, "suffix" : "" }, { "dropping-particle" : "", "family" : "Barajas", "given" : "Pascual", "non-dropping-particle" : "", "parse-names" : false, "suffix" : "" }, { "dropping-particle" : "", "family" : "Cheuk", "given" : "Rosa", "non-dropping-particle" : "", "parse-names" : false, "suffix" : "" }, { "dropping-particle" : "", "family" : "Gadrinab", "given" : "Carmelita", "non-dropping-particle" : "", "parse-names" : false, "suffix" : "" }, { "dropping-particle" : "", "family" : "Heller", "given" : "Collen", "non-dropping-particle" : "", "parse-names" : false, "suffix" : "" }, { "dropping-particle" : "", "family" : "Jeske", "given" : "Albert", "non-dropping-particle" : "", "parse-names" : false, "suffix" : "" }, { "dropping-particle" : "", "family" : "Koesema", "given" : "Eric", "non-dropping-particle" : "", "parse-names" : false, "suffix" : "" }, { "dropping-particle" : "", "family" : "Meyers", "given" : "Cristina C", "non-dropping-particle" : "", "parse-names" : false, "suffix" : "" }, { "dropping-particle" : "", "family" : "Parker", "given" : "Holly", "non-dropping-particle" : "", "parse-names" : false, "suffix" : "" }, { "dropping-particle" : "", "family" : "Prednis", "given" : "Lance", "non-dropping-particle" : "", "parse-names" : false, "suffix" : "" }, { "dropping-particle" : "", "family" : "Ansari", "given" : "Yasser", "non-dropping-particle" : "", "parse-names" : false, "suffix" : "" }, { "dropping-particle" : "", "family" : "Choy", "given" : "Nathan", "non-dropping-particle" : "", "parse-names" : false, "suffix" : "" }, { "dropping-particle" : "", "family" : "Deen", "given" : "Hashim", "non-dropping-particle" : "", "parse-names" : false, "suffix" : "" }, { "dropping-particle" : "", "family" : "Geralt", "given" : "Michael", "non-dropping-particle" : "", "parse-names" : false, "suffix" : "" }, { "dropping-particle" : "", "family" : "Hazari", "given" : "Nisha", "non-dropping-particle" : "", "parse-names" : false, "suffix" : "" }, { "dropping-particle" : "", "family" : "Hom", "given" : "Emily", "non-dropping-particle" : "", "parse-names" : false, "suffix" : "" }, { "dropping-particle" : "", "family" : "Karnes", "given" : "Meagan", "non-dropping-particle" : "", "parse-names" : false, "suffix" : "" }, { "dropping-particle" : "", "family" : "Mulholland", "given" : "Celene", "non-dropping-particle" : "", "parse-names" : false, "suffix" : "" }, { "dropping-particle" : "", "family" : "Ndubaku", "given" : "Ral", "non-dropping-particle" : "", "parse-names" : false, "suffix" : "" }, { "dropping-particle" : "", "family" : "Schmidt", "given" : "Ian", "non-dropping-particle" : "", "parse-names" : false, "suffix" : "" }, { "dropping-particle" : "", "family" : "Guzman", "given" : "Plinio", "non-dropping-particle" : "", "parse-names" : false, "suffix" : "" }, { "dropping-particle" : "", "family" : "Aguilar-Henonin", "given" : "Laura", "non-dropping-particle" : "", "parse-names" : false, "suffix" : "" }, { "dropping-particle" : "", "family" : "Schmid", "given" : "Markus", "non-dropping-particle" : "", "parse-names" : false, "suffix" : "" }, { "dropping-particle" : "", "family" : "Weigel", "given" : "Detlef", "non-dropping-particle" : "", "parse-names" : false, "suffix" : "" }, { "dropping-particle" : "", "family" : "Carter", "given" : "David E", "non-dropping-particle" : "", "parse-names" : false, "suffix" : "" }, { "dropping-particle" : "", "family" : "Marchand", "given" : "Trudy", "non-dropping-particle" : "", "parse-names" : false, "suffix" : "" }, { "dropping-particle" : "", "family" : "Risseeuw", "given" : "Eddy", "non-dropping-particle" : "", "parse-names" : false, "suffix" : "" }, { "dropping-particle" : "", "family" : "Brogden", "given" : "Debra", "non-dropping-particle" : "", "parse-names" : false, "suffix" : "" }, { "dropping-particle" : "", "family" : "Zeko", "given" : "Albana", "non-dropping-particle" : "", "parse-names" : false, "suffix" : "" }, { "dropping-particle" : "", "family" : "Crosby", "given" : "William L", "non-dropping-particle" : "", "parse-names" : false, "suffix" : "" }, { "dropping-particle" : "", "family" : "Berry", "given" : "Charles C", "non-dropping-particle" : "", "parse-names" : false, "suffix" : "" }, { "dropping-particle" : "", "family" : "Ecker", "given" : "Joseph R", "non-dropping-particle" : "", "parse-names" : false, "suffix" : "" } ], "container-title" : "Science (New York, N.Y.)", "id" : "ITEM-1", "issue" : "5633", "issued" : { "date-parts" : [ [ "2003", "8" ] ] }, "page" : "653-7", "title" : "Genome-wide insertional mutagenesis of Arabidopsis thaliana.", "type" : "article-journal", "volume" : "301" }, "uris" : [ "http://www.mendeley.com/documents/?uuid=fdf5a764-84ac-4c64-b4c8-3fa56851419f" ] }, { "id" : "ITEM-2", "itemData" : { "DOI" : "10.1093/nar/gkr1047", "ISSN" : "1362-4962", "PMID" : "22080561", "abstract" : "T-DNA insertion mutants are very valuable for reverse genetics in Arabidopsis thaliana. Several projects have generated large sequence-indexed collections of T-DNA insertion lines, of which GABI-Kat is the second largest resource worldwide. User access to the collection and its Flanking Sequence Tags (FSTs) is provided by the front end SimpleSearch (http://www.GABI-Kat.de). Several significant improvements have been implemented recently. The database now relies on the TAIRv10 genome sequence and annotation dataset. All FSTs have been newly mapped using an optimized procedure that leads to improved accuracy of insertion site predictions. A fraction of the collection with weak FST yield was re-analysed by generating new FSTs. Along with newly found predictions for older sequences about 20,000 new FSTs were included in the database. Information about groups of FSTs pointing to the same insertion site that is found in several lines but is real only in a single line are included, and many problematic FST-to-line links have been corrected using new wet-lab data. SimpleSearch currently contains data from ~71,000 lines with predicted insertions covering 62.5% of the 27,206 nuclear protein coding genes, and offers insertion allele-specific data from 9545 confirmed lines that are available from the Nottingham Arabidopsis Stock Centre.", "author" : [ { "dropping-particle" : "", "family" : "Kleinboelting", "given" : "Nils", "non-dropping-particle" : "", "parse-names" : false, "suffix" : "" }, { "dropping-particle" : "", "family" : "Huep", "given" : "Gunnar", "non-dropping-particle" : "", "parse-names" : false, "suffix" : "" }, { "dropping-particle" : "", "family" : "Kloetgen", "given" : "Andreas", "non-dropping-particle" : "", "parse-names" : false, "suffix" : "" }, { "dropping-particle" : "", "family" : "Viehoever", "given" : "Prisca", "non-dropping-particle" : "", "parse-names" : false, "suffix" : "" }, { "dropping-particle" : "", "family" : "Weisshaar", "given" : "Bernd", "non-dropping-particle" : "", "parse-names" : false, "suffix" : "" } ], "container-title" : "Nucleic acids research", "id" : "ITEM-2", "issue" : "Database issue", "issued" : { "date-parts" : [ [ "2012", "1", "1" ] ] }, "page" : "D1211-5", "title" : "GABI-Kat SimpleSearch: new features of the Arabidopsis thaliana T-DNA mutant database.", "type" : "article-journal", "volume" : "40" }, "uris" : [ "http://www.mendeley.com/documents/?uuid=3d5529e5-89c3-4111-b06d-c27f1cb6d1be" ] } ], "mendeley" : { "formattedCitation" : "(&lt;span style=\"font-variant:small-caps;\"&gt;Alonso&lt;/span&gt; &lt;i&gt;et al.&lt;/i&gt; 2003; &lt;span style=\"font-variant:small-caps;\"&gt;Kleinboelting&lt;/span&gt; &lt;i&gt;et al.&lt;/i&gt; 2012)", "plainTextFormattedCitation" : "(Alonso et al. 2003; Kleinboelting et al. 2012)", "previouslyFormattedCitation" : "(&lt;span style=\"font-variant:small-caps;\"&gt;Alonso&lt;/span&gt; &lt;i&gt;et al.&lt;/i&gt; 2003; &lt;span style=\"font-variant:small-caps;\"&gt;Kleinboelting&lt;/span&gt; &lt;i&gt;et al.&lt;/i&gt; 2012)" }, "properties" : { "noteIndex" : 0 }, "schema" : "https://github.com/citation-style-language/schema/raw/master/csl-citation.json" }</w:instrText>
      </w:r>
      <w:r w:rsidR="00534615">
        <w:rPr>
          <w:rFonts w:ascii="Helvetica" w:hAnsi="Helvetica"/>
        </w:rPr>
        <w:fldChar w:fldCharType="separate"/>
      </w:r>
      <w:r w:rsidR="00534615" w:rsidRPr="00534615">
        <w:rPr>
          <w:rFonts w:ascii="Helvetica" w:hAnsi="Helvetica"/>
          <w:noProof/>
        </w:rPr>
        <w:t>(</w:t>
      </w:r>
      <w:r w:rsidR="00534615" w:rsidRPr="00534615">
        <w:rPr>
          <w:rFonts w:ascii="Helvetica" w:hAnsi="Helvetica"/>
          <w:smallCaps/>
          <w:noProof/>
        </w:rPr>
        <w:t>Alonso</w:t>
      </w:r>
      <w:r w:rsidR="00534615" w:rsidRPr="00534615">
        <w:rPr>
          <w:rFonts w:ascii="Helvetica" w:hAnsi="Helvetica"/>
          <w:noProof/>
        </w:rPr>
        <w:t xml:space="preserve"> </w:t>
      </w:r>
      <w:r w:rsidR="00534615" w:rsidRPr="00534615">
        <w:rPr>
          <w:rFonts w:ascii="Helvetica" w:hAnsi="Helvetica"/>
          <w:i/>
          <w:noProof/>
        </w:rPr>
        <w:t>et al.</w:t>
      </w:r>
      <w:r w:rsidR="00534615" w:rsidRPr="00534615">
        <w:rPr>
          <w:rFonts w:ascii="Helvetica" w:hAnsi="Helvetica"/>
          <w:noProof/>
        </w:rPr>
        <w:t xml:space="preserve"> 2003; </w:t>
      </w:r>
      <w:r w:rsidR="00534615" w:rsidRPr="00534615">
        <w:rPr>
          <w:rFonts w:ascii="Helvetica" w:hAnsi="Helvetica"/>
          <w:smallCaps/>
          <w:noProof/>
        </w:rPr>
        <w:t>Kleinboelting</w:t>
      </w:r>
      <w:r w:rsidR="00534615" w:rsidRPr="00534615">
        <w:rPr>
          <w:rFonts w:ascii="Helvetica" w:hAnsi="Helvetica"/>
          <w:noProof/>
        </w:rPr>
        <w:t xml:space="preserve"> </w:t>
      </w:r>
      <w:r w:rsidR="00534615" w:rsidRPr="00534615">
        <w:rPr>
          <w:rFonts w:ascii="Helvetica" w:hAnsi="Helvetica"/>
          <w:i/>
          <w:noProof/>
        </w:rPr>
        <w:t>et al.</w:t>
      </w:r>
      <w:r w:rsidR="00534615" w:rsidRPr="00534615">
        <w:rPr>
          <w:rFonts w:ascii="Helvetica" w:hAnsi="Helvetica"/>
          <w:noProof/>
        </w:rPr>
        <w:t xml:space="preserve"> 2012)</w:t>
      </w:r>
      <w:r w:rsidR="00534615">
        <w:rPr>
          <w:rFonts w:ascii="Helvetica" w:hAnsi="Helvetica"/>
        </w:rPr>
        <w:fldChar w:fldCharType="end"/>
      </w:r>
      <w:r w:rsidR="00534615">
        <w:rPr>
          <w:rFonts w:ascii="Helvetica" w:hAnsi="Helvetica"/>
        </w:rPr>
        <w:t xml:space="preserve"> were obtained from the Arabidopsis Biological Resource Center (Ohio State University). </w:t>
      </w:r>
    </w:p>
    <w:p w14:paraId="15EA781D" w14:textId="77777777" w:rsidR="00534615" w:rsidRPr="003211DA" w:rsidRDefault="00534615">
      <w:pPr>
        <w:rPr>
          <w:rFonts w:ascii="Helvetica" w:hAnsi="Helvetica"/>
        </w:rPr>
      </w:pPr>
    </w:p>
    <w:p w14:paraId="429401A4" w14:textId="29A47113" w:rsidR="00A57228" w:rsidRPr="003211DA" w:rsidRDefault="001E1D7E">
      <w:pPr>
        <w:rPr>
          <w:rFonts w:ascii="Helvetica" w:hAnsi="Helvetica"/>
        </w:rPr>
      </w:pPr>
      <w:r w:rsidRPr="00416F25">
        <w:rPr>
          <w:rFonts w:ascii="Helvetica" w:hAnsi="Helvetica"/>
          <w:b/>
          <w:u w:val="single"/>
        </w:rPr>
        <w:t>Genotyping</w:t>
      </w:r>
      <w:r w:rsidR="00416F25">
        <w:rPr>
          <w:rFonts w:ascii="Helvetica" w:hAnsi="Helvetica"/>
          <w:b/>
          <w:u w:val="single"/>
        </w:rPr>
        <w:t>:</w:t>
      </w:r>
      <w:r w:rsidR="00A57228" w:rsidRPr="003211DA">
        <w:rPr>
          <w:rFonts w:ascii="Helvetica" w:hAnsi="Helvetica"/>
        </w:rPr>
        <w:t xml:space="preserve"> For genotyping the </w:t>
      </w:r>
      <w:r w:rsidR="00A57228" w:rsidRPr="003211DA">
        <w:rPr>
          <w:rFonts w:ascii="Helvetica" w:hAnsi="Helvetica"/>
          <w:i/>
        </w:rPr>
        <w:t xml:space="preserve">ELF3 </w:t>
      </w:r>
      <w:r w:rsidR="009C4FD1">
        <w:rPr>
          <w:rFonts w:ascii="Helvetica" w:hAnsi="Helvetica"/>
        </w:rPr>
        <w:t>STR</w:t>
      </w:r>
      <w:r w:rsidR="009617A8" w:rsidRPr="003211DA">
        <w:rPr>
          <w:rFonts w:ascii="Helvetica" w:hAnsi="Helvetica"/>
        </w:rPr>
        <w:t xml:space="preserve"> and other loci</w:t>
      </w:r>
      <w:r w:rsidR="00A57228" w:rsidRPr="003211DA">
        <w:rPr>
          <w:rFonts w:ascii="Helvetica" w:hAnsi="Helvetica"/>
        </w:rPr>
        <w:t xml:space="preserve"> across many F</w:t>
      </w:r>
      <w:r w:rsidR="00A57228" w:rsidRPr="003211DA">
        <w:rPr>
          <w:rFonts w:ascii="Helvetica" w:hAnsi="Helvetica"/>
          <w:vertAlign w:val="subscript"/>
        </w:rPr>
        <w:t>2</w:t>
      </w:r>
      <w:r w:rsidR="00D75F10" w:rsidRPr="003211DA">
        <w:rPr>
          <w:rFonts w:ascii="Helvetica" w:hAnsi="Helvetica"/>
        </w:rPr>
        <w:t xml:space="preserve"> segregants, 1-2 true leaves from each</w:t>
      </w:r>
      <w:r w:rsidR="00A57228" w:rsidRPr="003211DA">
        <w:rPr>
          <w:rFonts w:ascii="Helvetica" w:hAnsi="Helvetica"/>
        </w:rPr>
        <w:t xml:space="preserve"> seedling </w:t>
      </w:r>
      <w:r w:rsidR="009617A8" w:rsidRPr="003211DA">
        <w:rPr>
          <w:rFonts w:ascii="Helvetica" w:hAnsi="Helvetica"/>
        </w:rPr>
        <w:t>were</w:t>
      </w:r>
      <w:r w:rsidR="00A57228" w:rsidRPr="003211DA">
        <w:rPr>
          <w:rFonts w:ascii="Helvetica" w:hAnsi="Helvetica"/>
        </w:rPr>
        <w:t xml:space="preserve"> subjected to DNA extraction</w:t>
      </w:r>
      <w:r w:rsidR="00741F88" w:rsidRPr="003211DA">
        <w:rPr>
          <w:rFonts w:ascii="Helvetica" w:hAnsi="Helvetica"/>
        </w:rPr>
        <w:t xml:space="preserve"> as previously described [where?]</w:t>
      </w:r>
      <w:r w:rsidR="00A57228" w:rsidRPr="003211DA">
        <w:rPr>
          <w:rFonts w:ascii="Helvetica" w:hAnsi="Helvetica"/>
        </w:rPr>
        <w:t xml:space="preserve">. Seedlings were stored on their growth plates at 4º before genotyping but after phenotypic analysis. </w:t>
      </w:r>
      <w:r w:rsidR="009C4FD1">
        <w:rPr>
          <w:rFonts w:ascii="Helvetica" w:hAnsi="Helvetica"/>
        </w:rPr>
        <w:t xml:space="preserve">For the </w:t>
      </w:r>
      <w:r w:rsidR="009C4FD1" w:rsidRPr="009C4FD1">
        <w:rPr>
          <w:rFonts w:ascii="Helvetica" w:hAnsi="Helvetica"/>
          <w:i/>
        </w:rPr>
        <w:t>ELF3</w:t>
      </w:r>
      <w:r w:rsidR="009C4FD1">
        <w:rPr>
          <w:rFonts w:ascii="Helvetica" w:hAnsi="Helvetica"/>
        </w:rPr>
        <w:t xml:space="preserve"> STR, </w:t>
      </w:r>
      <w:r w:rsidR="00A57228" w:rsidRPr="003211DA">
        <w:rPr>
          <w:rFonts w:ascii="Helvetica" w:hAnsi="Helvetica"/>
        </w:rPr>
        <w:t xml:space="preserve">PCR was performed </w:t>
      </w:r>
      <w:r w:rsidR="00565829">
        <w:rPr>
          <w:rFonts w:ascii="Helvetica" w:hAnsi="Helvetica"/>
        </w:rPr>
        <w:t xml:space="preserve">in 10 µL volume </w:t>
      </w:r>
      <w:r w:rsidR="0019377A">
        <w:rPr>
          <w:rFonts w:ascii="Helvetica" w:hAnsi="Helvetica"/>
        </w:rPr>
        <w:t>containing</w:t>
      </w:r>
      <w:r w:rsidR="00565829">
        <w:rPr>
          <w:rFonts w:ascii="Helvetica" w:hAnsi="Helvetica"/>
        </w:rPr>
        <w:t xml:space="preserve"> 0.5 µM prim</w:t>
      </w:r>
      <w:r w:rsidR="00565829" w:rsidRPr="005B577B">
        <w:rPr>
          <w:rFonts w:ascii="Helvetica" w:hAnsi="Helvetica"/>
        </w:rPr>
        <w:t>ers (</w:t>
      </w:r>
      <w:r w:rsidR="005B577B" w:rsidRPr="005B577B">
        <w:rPr>
          <w:rFonts w:ascii="Helvetica" w:hAnsi="Helvetica"/>
        </w:rPr>
        <w:t>Table S1</w:t>
      </w:r>
      <w:r w:rsidR="00565829" w:rsidRPr="005B577B">
        <w:rPr>
          <w:rFonts w:ascii="Helvetica" w:hAnsi="Helvetica"/>
        </w:rPr>
        <w:t>), 0.2 µM each dNTP,</w:t>
      </w:r>
      <w:r w:rsidR="0019377A" w:rsidRPr="005B577B">
        <w:rPr>
          <w:rFonts w:ascii="Helvetica" w:hAnsi="Helvetica"/>
        </w:rPr>
        <w:t xml:space="preserve"> 1 µL 10X ExTaq buffer,</w:t>
      </w:r>
      <w:r w:rsidR="002F75C1" w:rsidRPr="005B577B">
        <w:rPr>
          <w:rFonts w:ascii="Helvetica" w:hAnsi="Helvetica"/>
        </w:rPr>
        <w:t xml:space="preserve"> and 0.1</w:t>
      </w:r>
      <w:r w:rsidR="00565829" w:rsidRPr="005B577B">
        <w:rPr>
          <w:rFonts w:ascii="Helvetica" w:hAnsi="Helvetica"/>
        </w:rPr>
        <w:t xml:space="preserve"> U ExTaq (</w:t>
      </w:r>
      <w:r w:rsidR="00565829" w:rsidRPr="005E4217">
        <w:rPr>
          <w:rFonts w:ascii="Helvetica" w:hAnsi="Helvetica"/>
        </w:rPr>
        <w:t>Takara</w:t>
      </w:r>
      <w:r w:rsidR="005E4217">
        <w:rPr>
          <w:rFonts w:ascii="Helvetica" w:hAnsi="Helvetica"/>
        </w:rPr>
        <w:t>, Tokyo, Japan</w:t>
      </w:r>
      <w:r w:rsidR="00565829" w:rsidRPr="005B577B">
        <w:rPr>
          <w:rFonts w:ascii="Helvetica" w:hAnsi="Helvetica"/>
        </w:rPr>
        <w:t>);</w:t>
      </w:r>
      <w:r w:rsidR="00A57228" w:rsidRPr="005B577B">
        <w:rPr>
          <w:rFonts w:ascii="Helvetica" w:hAnsi="Helvetica"/>
        </w:rPr>
        <w:t xml:space="preserve"> with </w:t>
      </w:r>
      <w:r w:rsidR="00565829" w:rsidRPr="005B577B">
        <w:rPr>
          <w:rFonts w:ascii="Helvetica" w:hAnsi="Helvetica"/>
        </w:rPr>
        <w:t xml:space="preserve">initial denaturation step of 95º for 5’, followed by 40 cycles of 95º 30”, 49º 20”, 72º 10”, with a final extension step at 72º for 5’. </w:t>
      </w:r>
      <w:r w:rsidR="009C4FD1" w:rsidRPr="005B577B">
        <w:rPr>
          <w:rFonts w:ascii="Helvetica" w:hAnsi="Helvetica"/>
        </w:rPr>
        <w:t>For other loci, PCR was performed in 20 µL volume containing 0.5 µM primers (</w:t>
      </w:r>
      <w:r w:rsidR="005B577B" w:rsidRPr="005B577B">
        <w:rPr>
          <w:rFonts w:ascii="Helvetica" w:hAnsi="Helvetica"/>
        </w:rPr>
        <w:t>Table S1</w:t>
      </w:r>
      <w:r w:rsidR="009C4FD1" w:rsidRPr="005B577B">
        <w:rPr>
          <w:rFonts w:ascii="Helvetica" w:hAnsi="Helvetica"/>
        </w:rPr>
        <w:t>),</w:t>
      </w:r>
      <w:r w:rsidR="009C4FD1">
        <w:rPr>
          <w:rFonts w:ascii="Helvetica" w:hAnsi="Helvetica"/>
        </w:rPr>
        <w:t xml:space="preserve"> 0.2 µM each dNTP, 2 µL 10X ExTaq buffer, and 0.25 U Taq polymerase (</w:t>
      </w:r>
      <w:r w:rsidR="009C4FD1" w:rsidRPr="005E4217">
        <w:rPr>
          <w:rFonts w:ascii="Helvetica" w:hAnsi="Helvetica"/>
        </w:rPr>
        <w:t>NEB</w:t>
      </w:r>
      <w:r w:rsidR="005E4217">
        <w:rPr>
          <w:rFonts w:ascii="Helvetica" w:hAnsi="Helvetica"/>
        </w:rPr>
        <w:t>, Ipswich, MA</w:t>
      </w:r>
      <w:r w:rsidR="009C4FD1">
        <w:rPr>
          <w:rFonts w:ascii="Helvetica" w:hAnsi="Helvetica"/>
        </w:rPr>
        <w:t>);</w:t>
      </w:r>
      <w:r w:rsidR="009C4FD1" w:rsidRPr="003211DA">
        <w:rPr>
          <w:rFonts w:ascii="Helvetica" w:hAnsi="Helvetica"/>
        </w:rPr>
        <w:t xml:space="preserve"> with </w:t>
      </w:r>
      <w:r w:rsidR="009C4FD1">
        <w:rPr>
          <w:rFonts w:ascii="Helvetica" w:hAnsi="Helvetica"/>
        </w:rPr>
        <w:t>initial denaturation step of 95º for 5’, followed by 35 cycles of 95º 30”, 55º 30”, 72º 1’, with a final extension step at 72º for 5’.</w:t>
      </w:r>
    </w:p>
    <w:p w14:paraId="79AC59C7" w14:textId="77777777" w:rsidR="008D69C4" w:rsidRPr="003211DA" w:rsidRDefault="008D69C4">
      <w:pPr>
        <w:rPr>
          <w:rFonts w:ascii="Helvetica" w:hAnsi="Helvetica"/>
          <w:u w:val="single"/>
        </w:rPr>
      </w:pPr>
    </w:p>
    <w:p w14:paraId="114B69AD" w14:textId="4B861979" w:rsidR="00A57228" w:rsidRPr="003211DA" w:rsidRDefault="00C2224E">
      <w:pPr>
        <w:rPr>
          <w:rFonts w:ascii="Helvetica" w:hAnsi="Helvetica"/>
        </w:rPr>
      </w:pPr>
      <w:r w:rsidRPr="00416F25">
        <w:rPr>
          <w:rFonts w:ascii="Helvetica" w:hAnsi="Helvetica"/>
          <w:b/>
        </w:rPr>
        <w:t>Genome r</w:t>
      </w:r>
      <w:r w:rsidR="002F75C1" w:rsidRPr="00416F25">
        <w:rPr>
          <w:rFonts w:ascii="Helvetica" w:hAnsi="Helvetica"/>
          <w:b/>
        </w:rPr>
        <w:t>e</w:t>
      </w:r>
      <w:r w:rsidR="00A53AB2" w:rsidRPr="00416F25">
        <w:rPr>
          <w:rFonts w:ascii="Helvetica" w:hAnsi="Helvetica"/>
          <w:b/>
        </w:rPr>
        <w:t>s</w:t>
      </w:r>
      <w:r w:rsidR="00A57228" w:rsidRPr="00416F25">
        <w:rPr>
          <w:rFonts w:ascii="Helvetica" w:hAnsi="Helvetica"/>
          <w:b/>
        </w:rPr>
        <w:t>equencing</w:t>
      </w:r>
      <w:r w:rsidR="00416F25">
        <w:rPr>
          <w:rFonts w:ascii="Helvetica" w:hAnsi="Helvetica"/>
          <w:b/>
        </w:rPr>
        <w:t>:</w:t>
      </w:r>
      <w:r w:rsidR="00A57228" w:rsidRPr="003211DA">
        <w:rPr>
          <w:rFonts w:ascii="Helvetica" w:hAnsi="Helvetica"/>
        </w:rPr>
        <w:t xml:space="preserve"> Plants selected for genotypin</w:t>
      </w:r>
      <w:r w:rsidR="00074631">
        <w:rPr>
          <w:rFonts w:ascii="Helvetica" w:hAnsi="Helvetica"/>
        </w:rPr>
        <w:t>g-by-sequencing were transplanted</w:t>
      </w:r>
      <w:r w:rsidR="00A57228" w:rsidRPr="003211DA">
        <w:rPr>
          <w:rFonts w:ascii="Helvetica" w:hAnsi="Helvetica"/>
        </w:rPr>
        <w:t xml:space="preserve"> to soil and grown under LD for 2-3 weeks. They were then stored at 4º until DNA extraction was performed.</w:t>
      </w:r>
      <w:r w:rsidR="008D69C4" w:rsidRPr="003211DA">
        <w:rPr>
          <w:rFonts w:ascii="Helvetica" w:hAnsi="Helvetica"/>
        </w:rPr>
        <w:t xml:space="preserve"> One late rosette-stage Ws individual was used for Ws </w:t>
      </w:r>
      <w:r w:rsidR="00E94CA7">
        <w:rPr>
          <w:rFonts w:ascii="Helvetica" w:hAnsi="Helvetica"/>
        </w:rPr>
        <w:t>whole-genome resequencing</w:t>
      </w:r>
      <w:r w:rsidR="008D69C4" w:rsidRPr="003211DA">
        <w:rPr>
          <w:rFonts w:ascii="Helvetica" w:hAnsi="Helvetica"/>
        </w:rPr>
        <w:t>.</w:t>
      </w:r>
      <w:r w:rsidR="00A57228" w:rsidRPr="003211DA">
        <w:rPr>
          <w:rFonts w:ascii="Helvetica" w:hAnsi="Helvetica"/>
        </w:rPr>
        <w:t xml:space="preserve"> DNA extraction was performed using the DNeasy</w:t>
      </w:r>
      <w:r w:rsidR="000D5B36">
        <w:rPr>
          <w:rFonts w:ascii="Helvetica" w:hAnsi="Helvetica"/>
        </w:rPr>
        <w:t xml:space="preserve"> Plant</w:t>
      </w:r>
      <w:r w:rsidR="00AA5C43">
        <w:rPr>
          <w:rFonts w:ascii="Helvetica" w:hAnsi="Helvetica"/>
        </w:rPr>
        <w:t xml:space="preserve"> Mini kit (</w:t>
      </w:r>
      <w:r w:rsidR="008D69C4" w:rsidRPr="003211DA">
        <w:rPr>
          <w:rFonts w:ascii="Helvetica" w:hAnsi="Helvetica"/>
        </w:rPr>
        <w:t>Qiagen</w:t>
      </w:r>
      <w:r w:rsidR="00AA5C43">
        <w:rPr>
          <w:rFonts w:ascii="Helvetica" w:hAnsi="Helvetica"/>
        </w:rPr>
        <w:t>, Valencia, CA)</w:t>
      </w:r>
      <w:r w:rsidR="00A57228" w:rsidRPr="003211DA">
        <w:rPr>
          <w:rFonts w:ascii="Helvetica" w:hAnsi="Helvetica"/>
        </w:rPr>
        <w:t xml:space="preserve"> according to </w:t>
      </w:r>
      <w:r w:rsidR="00D75F10" w:rsidRPr="003211DA">
        <w:rPr>
          <w:rFonts w:ascii="Helvetica" w:hAnsi="Helvetica"/>
        </w:rPr>
        <w:t xml:space="preserve">the kit </w:t>
      </w:r>
      <w:r w:rsidR="00A57228" w:rsidRPr="003211DA">
        <w:rPr>
          <w:rFonts w:ascii="Helvetica" w:hAnsi="Helvetica"/>
        </w:rPr>
        <w:t xml:space="preserve">protocol. This DNA was quantified using high-sensitivity Qubit fluorescence analysis </w:t>
      </w:r>
      <w:r w:rsidR="00AA5C43">
        <w:rPr>
          <w:rFonts w:ascii="Helvetica" w:hAnsi="Helvetica"/>
        </w:rPr>
        <w:t>(ThermoFisher Scientific, Waltham, MA)</w:t>
      </w:r>
      <w:r w:rsidR="00A57228" w:rsidRPr="003211DA">
        <w:rPr>
          <w:rFonts w:ascii="Helvetica" w:hAnsi="Helvetica"/>
        </w:rPr>
        <w:t xml:space="preserve"> and re-genotyped with </w:t>
      </w:r>
      <w:r w:rsidR="00A57228" w:rsidRPr="003211DA">
        <w:rPr>
          <w:rFonts w:ascii="Helvetica" w:hAnsi="Helvetica"/>
          <w:i/>
        </w:rPr>
        <w:t>ELF3</w:t>
      </w:r>
      <w:r w:rsidR="008D69C4" w:rsidRPr="003211DA">
        <w:rPr>
          <w:rFonts w:ascii="Helvetica" w:hAnsi="Helvetica"/>
        </w:rPr>
        <w:t>-STR primers</w:t>
      </w:r>
      <w:r w:rsidR="006460A1" w:rsidRPr="003211DA">
        <w:rPr>
          <w:rFonts w:ascii="Helvetica" w:hAnsi="Helvetica"/>
        </w:rPr>
        <w:t xml:space="preserve"> (</w:t>
      </w:r>
      <w:r w:rsidR="005B577B" w:rsidRPr="005B577B">
        <w:rPr>
          <w:rFonts w:ascii="Helvetica" w:hAnsi="Helvetica"/>
        </w:rPr>
        <w:t>Table S1</w:t>
      </w:r>
      <w:r w:rsidR="006460A1" w:rsidRPr="003211DA">
        <w:rPr>
          <w:rFonts w:ascii="Helvetica" w:hAnsi="Helvetica"/>
        </w:rPr>
        <w:t>)</w:t>
      </w:r>
      <w:r w:rsidR="008D69C4" w:rsidRPr="003211DA">
        <w:rPr>
          <w:rFonts w:ascii="Helvetica" w:hAnsi="Helvetica"/>
        </w:rPr>
        <w:t xml:space="preserve">. </w:t>
      </w:r>
      <w:r w:rsidR="00A57228" w:rsidRPr="003211DA">
        <w:rPr>
          <w:rFonts w:ascii="Helvetica" w:hAnsi="Helvetica"/>
        </w:rPr>
        <w:t>We used 10 ng DNA from each</w:t>
      </w:r>
      <w:r w:rsidR="008D69C4" w:rsidRPr="003211DA">
        <w:rPr>
          <w:rFonts w:ascii="Helvetica" w:hAnsi="Helvetica"/>
        </w:rPr>
        <w:t xml:space="preserve"> F</w:t>
      </w:r>
      <w:r w:rsidR="008D69C4" w:rsidRPr="003211DA">
        <w:rPr>
          <w:rFonts w:ascii="Helvetica" w:hAnsi="Helvetica"/>
          <w:vertAlign w:val="subscript"/>
        </w:rPr>
        <w:t>2</w:t>
      </w:r>
      <w:r w:rsidR="00A57228" w:rsidRPr="003211DA">
        <w:rPr>
          <w:rFonts w:ascii="Helvetica" w:hAnsi="Helvetica"/>
        </w:rPr>
        <w:t xml:space="preserve"> </w:t>
      </w:r>
      <w:r w:rsidR="00664673" w:rsidRPr="003211DA">
        <w:rPr>
          <w:rFonts w:ascii="Helvetica" w:hAnsi="Helvetica"/>
        </w:rPr>
        <w:t>segregant</w:t>
      </w:r>
      <w:r w:rsidR="00A57228" w:rsidRPr="003211DA">
        <w:rPr>
          <w:rFonts w:ascii="Helvetica" w:hAnsi="Helvetica"/>
        </w:rPr>
        <w:t xml:space="preserve"> in</w:t>
      </w:r>
      <w:r w:rsidR="008D69C4" w:rsidRPr="003211DA">
        <w:rPr>
          <w:rFonts w:ascii="Helvetica" w:hAnsi="Helvetica"/>
        </w:rPr>
        <w:t xml:space="preserve"> NextEra transposase library prep</w:t>
      </w:r>
      <w:r w:rsidR="00565829">
        <w:rPr>
          <w:rFonts w:ascii="Helvetica" w:hAnsi="Helvetica"/>
        </w:rPr>
        <w:t>aration</w:t>
      </w:r>
      <w:r w:rsidR="008D69C4" w:rsidRPr="003211DA">
        <w:rPr>
          <w:rFonts w:ascii="Helvetica" w:hAnsi="Helvetica"/>
        </w:rPr>
        <w:t xml:space="preserve">s </w:t>
      </w:r>
      <w:r w:rsidR="00AA5C43">
        <w:rPr>
          <w:rFonts w:ascii="Helvetica" w:hAnsi="Helvetica"/>
        </w:rPr>
        <w:t>(Illumina, San Diego, CA)</w:t>
      </w:r>
      <w:r w:rsidR="008D69C4" w:rsidRPr="003211DA">
        <w:rPr>
          <w:rFonts w:ascii="Helvetica" w:hAnsi="Helvetica"/>
        </w:rPr>
        <w:t>, or</w:t>
      </w:r>
      <w:r w:rsidR="00193EC9" w:rsidRPr="003211DA">
        <w:rPr>
          <w:rFonts w:ascii="Helvetica" w:hAnsi="Helvetica"/>
        </w:rPr>
        <w:t xml:space="preserve"> a standard</w:t>
      </w:r>
      <w:r w:rsidR="008D69C4" w:rsidRPr="003211DA">
        <w:rPr>
          <w:rFonts w:ascii="Helvetica" w:hAnsi="Helvetica"/>
        </w:rPr>
        <w:t xml:space="preserve"> 50 ng </w:t>
      </w:r>
      <w:r w:rsidR="00193EC9" w:rsidRPr="003211DA">
        <w:rPr>
          <w:rFonts w:ascii="Helvetica" w:hAnsi="Helvetica"/>
        </w:rPr>
        <w:t>prep</w:t>
      </w:r>
      <w:r w:rsidR="00565829">
        <w:rPr>
          <w:rFonts w:ascii="Helvetica" w:hAnsi="Helvetica"/>
        </w:rPr>
        <w:t>aration</w:t>
      </w:r>
      <w:r w:rsidR="00193EC9" w:rsidRPr="003211DA">
        <w:rPr>
          <w:rFonts w:ascii="Helvetica" w:hAnsi="Helvetica"/>
        </w:rPr>
        <w:t xml:space="preserve"> </w:t>
      </w:r>
      <w:r w:rsidR="008D69C4" w:rsidRPr="003211DA">
        <w:rPr>
          <w:rFonts w:ascii="Helvetica" w:hAnsi="Helvetica"/>
        </w:rPr>
        <w:t>for the Ws library. Li</w:t>
      </w:r>
      <w:r w:rsidR="00AA5C43">
        <w:rPr>
          <w:rFonts w:ascii="Helvetica" w:hAnsi="Helvetica"/>
        </w:rPr>
        <w:t>brary quality was assessed on a</w:t>
      </w:r>
      <w:r w:rsidR="008D69C4" w:rsidRPr="003211DA">
        <w:rPr>
          <w:rFonts w:ascii="Helvetica" w:hAnsi="Helvetica"/>
        </w:rPr>
        <w:t xml:space="preserve"> BioAnalyzer </w:t>
      </w:r>
      <w:r w:rsidR="00AA5C43">
        <w:rPr>
          <w:rFonts w:ascii="Helvetica" w:hAnsi="Helvetica"/>
        </w:rPr>
        <w:t xml:space="preserve">(Agilent, Santa Clara, CA) </w:t>
      </w:r>
      <w:r w:rsidR="008D69C4" w:rsidRPr="003211DA">
        <w:rPr>
          <w:rFonts w:ascii="Helvetica" w:hAnsi="Helvetica"/>
        </w:rPr>
        <w:t>or agarose gels. The Ws individual was sequenced in one 300-cycle MiSeq v2 run (300 bp single-end reads)</w:t>
      </w:r>
      <w:r w:rsidR="00F36067">
        <w:rPr>
          <w:rFonts w:ascii="Helvetica" w:hAnsi="Helvetica"/>
        </w:rPr>
        <w:t xml:space="preserve"> to ~12X coverage</w:t>
      </w:r>
      <w:r>
        <w:rPr>
          <w:rFonts w:ascii="Helvetica" w:hAnsi="Helvetica"/>
        </w:rPr>
        <w:t xml:space="preserve">. </w:t>
      </w:r>
      <w:r w:rsidRPr="00C2224E">
        <w:rPr>
          <w:rFonts w:ascii="Helvetica" w:hAnsi="Helvetica"/>
          <w:highlight w:val="yellow"/>
        </w:rPr>
        <w:t xml:space="preserve">Ws sequence data </w:t>
      </w:r>
      <w:r w:rsidR="00F90BE7">
        <w:rPr>
          <w:rFonts w:ascii="Helvetica" w:hAnsi="Helvetica"/>
          <w:highlight w:val="yellow"/>
        </w:rPr>
        <w:t>was</w:t>
      </w:r>
      <w:r w:rsidRPr="00C2224E">
        <w:rPr>
          <w:rFonts w:ascii="Helvetica" w:hAnsi="Helvetica"/>
          <w:highlight w:val="yellow"/>
        </w:rPr>
        <w:t xml:space="preserve"> </w:t>
      </w:r>
      <w:r w:rsidR="00F90BE7">
        <w:rPr>
          <w:rFonts w:ascii="Helvetica" w:hAnsi="Helvetica"/>
          <w:highlight w:val="yellow"/>
        </w:rPr>
        <w:t>deposited with</w:t>
      </w:r>
      <w:r w:rsidRPr="00C2224E">
        <w:rPr>
          <w:rFonts w:ascii="Helvetica" w:hAnsi="Helvetica"/>
          <w:highlight w:val="yellow"/>
        </w:rPr>
        <w:t xml:space="preserve"> the 1001 Genomes Project (URL)</w:t>
      </w:r>
      <w:r w:rsidR="008D69C4" w:rsidRPr="00C2224E">
        <w:rPr>
          <w:rFonts w:ascii="Helvetica" w:hAnsi="Helvetica"/>
          <w:highlight w:val="yellow"/>
        </w:rPr>
        <w:t>.</w:t>
      </w:r>
      <w:r w:rsidR="008D69C4" w:rsidRPr="003211DA">
        <w:rPr>
          <w:rFonts w:ascii="Helvetica" w:hAnsi="Helvetica"/>
        </w:rPr>
        <w:t xml:space="preserve"> The F</w:t>
      </w:r>
      <w:r w:rsidR="008D69C4" w:rsidRPr="003211DA">
        <w:rPr>
          <w:rFonts w:ascii="Helvetica" w:hAnsi="Helvetica"/>
          <w:vertAlign w:val="subscript"/>
        </w:rPr>
        <w:t>2</w:t>
      </w:r>
      <w:r w:rsidR="008D69C4" w:rsidRPr="003211DA">
        <w:rPr>
          <w:rFonts w:ascii="Helvetica" w:hAnsi="Helvetica"/>
        </w:rPr>
        <w:t xml:space="preserve"> segregant libraries were pooled and sequenced in one 200-cycle HiSeq v3 run </w:t>
      </w:r>
      <w:r w:rsidR="00F36067">
        <w:rPr>
          <w:rFonts w:ascii="Helvetica" w:hAnsi="Helvetica"/>
        </w:rPr>
        <w:t xml:space="preserve">to ~2X </w:t>
      </w:r>
      <w:r w:rsidR="00565829">
        <w:rPr>
          <w:rFonts w:ascii="Helvetica" w:hAnsi="Helvetica"/>
        </w:rPr>
        <w:t xml:space="preserve">average </w:t>
      </w:r>
      <w:r w:rsidR="00F36067">
        <w:rPr>
          <w:rFonts w:ascii="Helvetica" w:hAnsi="Helvetica"/>
        </w:rPr>
        <w:t xml:space="preserve">coverage </w:t>
      </w:r>
      <w:r w:rsidR="008D69C4" w:rsidRPr="003211DA">
        <w:rPr>
          <w:rFonts w:ascii="Helvetica" w:hAnsi="Helvetica"/>
        </w:rPr>
        <w:t>(100</w:t>
      </w:r>
      <w:r w:rsidR="005776B7">
        <w:rPr>
          <w:rFonts w:ascii="Helvetica" w:hAnsi="Helvetica"/>
        </w:rPr>
        <w:t xml:space="preserve"> </w:t>
      </w:r>
      <w:r w:rsidR="008D69C4" w:rsidRPr="003211DA">
        <w:rPr>
          <w:rFonts w:ascii="Helvetica" w:hAnsi="Helvetica"/>
        </w:rPr>
        <w:t>bp paired-end reads</w:t>
      </w:r>
      <w:r w:rsidR="00F36067">
        <w:rPr>
          <w:rFonts w:ascii="Helvetica" w:hAnsi="Helvetica"/>
        </w:rPr>
        <w:t xml:space="preserve">, </w:t>
      </w:r>
      <w:r w:rsidR="005B577B" w:rsidRPr="005B577B">
        <w:rPr>
          <w:rFonts w:ascii="Helvetica" w:hAnsi="Helvetica"/>
        </w:rPr>
        <w:t>Table S3</w:t>
      </w:r>
      <w:r w:rsidR="008D69C4" w:rsidRPr="003211DA">
        <w:rPr>
          <w:rFonts w:ascii="Helvetica" w:hAnsi="Helvetica"/>
        </w:rPr>
        <w:t>).</w:t>
      </w:r>
      <w:r w:rsidR="00A53AB2" w:rsidRPr="003211DA">
        <w:rPr>
          <w:rFonts w:ascii="Helvetica" w:hAnsi="Helvetica"/>
        </w:rPr>
        <w:t xml:space="preserve"> </w:t>
      </w:r>
      <w:r w:rsidR="00F44AEF">
        <w:rPr>
          <w:rFonts w:ascii="Helvetica" w:hAnsi="Helvetica"/>
        </w:rPr>
        <w:t>F</w:t>
      </w:r>
      <w:r w:rsidR="00F44AEF" w:rsidRPr="00F44AEF">
        <w:rPr>
          <w:rFonts w:ascii="Helvetica" w:hAnsi="Helvetica"/>
          <w:vertAlign w:val="subscript"/>
        </w:rPr>
        <w:t>2</w:t>
      </w:r>
      <w:r w:rsidR="00F44AEF">
        <w:rPr>
          <w:rFonts w:ascii="Helvetica" w:hAnsi="Helvetica"/>
        </w:rPr>
        <w:t xml:space="preserve"> g</w:t>
      </w:r>
      <w:r>
        <w:rPr>
          <w:rFonts w:ascii="Helvetica" w:hAnsi="Helvetica"/>
        </w:rPr>
        <w:t>enotype data in VCF and QTL format</w:t>
      </w:r>
      <w:r w:rsidR="00EA4BB9">
        <w:rPr>
          <w:rFonts w:ascii="Helvetica" w:hAnsi="Helvetica"/>
        </w:rPr>
        <w:t xml:space="preserve"> are</w:t>
      </w:r>
      <w:r>
        <w:rPr>
          <w:rFonts w:ascii="Helvetica" w:hAnsi="Helvetica"/>
        </w:rPr>
        <w:t xml:space="preserve"> available as part of File </w:t>
      </w:r>
      <w:r w:rsidR="00EA4BB9">
        <w:rPr>
          <w:rFonts w:ascii="Helvetica" w:hAnsi="Helvetica"/>
        </w:rPr>
        <w:t>S1</w:t>
      </w:r>
      <w:r>
        <w:rPr>
          <w:rFonts w:ascii="Helvetica" w:hAnsi="Helvetica"/>
        </w:rPr>
        <w:t>.</w:t>
      </w:r>
    </w:p>
    <w:p w14:paraId="06554BD9" w14:textId="77777777" w:rsidR="00A57228" w:rsidRPr="003211DA" w:rsidRDefault="00A57228">
      <w:pPr>
        <w:rPr>
          <w:rFonts w:ascii="Helvetica" w:hAnsi="Helvetica"/>
          <w:u w:val="single"/>
        </w:rPr>
      </w:pPr>
    </w:p>
    <w:p w14:paraId="6F64F2EA" w14:textId="709A781A" w:rsidR="001026B3" w:rsidRPr="003211DA" w:rsidRDefault="008D69C4" w:rsidP="008A2F18">
      <w:pPr>
        <w:rPr>
          <w:rFonts w:ascii="Helvetica" w:hAnsi="Helvetica"/>
        </w:rPr>
      </w:pPr>
      <w:r w:rsidRPr="00416F25">
        <w:rPr>
          <w:rFonts w:ascii="Helvetica" w:hAnsi="Helvetica"/>
          <w:b/>
        </w:rPr>
        <w:t>Sequence analysis</w:t>
      </w:r>
      <w:r w:rsidR="00416F25">
        <w:rPr>
          <w:rFonts w:ascii="Helvetica" w:hAnsi="Helvetica"/>
          <w:b/>
        </w:rPr>
        <w:t>:</w:t>
      </w:r>
      <w:r w:rsidRPr="003211DA">
        <w:rPr>
          <w:rFonts w:ascii="Helvetica" w:hAnsi="Helvetica"/>
        </w:rPr>
        <w:t xml:space="preserve"> </w:t>
      </w:r>
      <w:r w:rsidR="001026B3" w:rsidRPr="003211DA">
        <w:rPr>
          <w:rFonts w:ascii="Helvetica" w:hAnsi="Helvetica"/>
        </w:rPr>
        <w:t>Reads were aligned to the Col reference genome using BWA</w:t>
      </w:r>
      <w:r w:rsidR="00293107">
        <w:rPr>
          <w:rFonts w:ascii="Helvetica" w:hAnsi="Helvetica"/>
        </w:rPr>
        <w:t xml:space="preserve"> v0.7.5</w:t>
      </w:r>
      <w:r w:rsidR="001026B3" w:rsidRPr="003211DA">
        <w:rPr>
          <w:rFonts w:ascii="Helvetica" w:hAnsi="Helvetica"/>
        </w:rPr>
        <w:t xml:space="preserve"> MEM</w:t>
      </w:r>
      <w:r w:rsidR="00E401FE">
        <w:rPr>
          <w:rFonts w:ascii="Helvetica" w:hAnsi="Helvetica"/>
        </w:rPr>
        <w:t xml:space="preserve"> </w:t>
      </w:r>
      <w:r w:rsidR="00E401FE">
        <w:rPr>
          <w:rFonts w:ascii="Helvetica" w:hAnsi="Helvetica"/>
        </w:rPr>
        <w:fldChar w:fldCharType="begin" w:fldLock="1"/>
      </w:r>
      <w:r w:rsidR="00E401FE">
        <w:rPr>
          <w:rFonts w:ascii="Helvetica" w:hAnsi="Helvetica"/>
        </w:rPr>
        <w:instrText>ADDIN CSL_CITATION { "citationItems" : [ { "id" : "ITEM-1", "itemData" : { "abstract" : "Summary: BWA-MEM is a new alignment algorithm for aligning sequence reads or long query sequences against a large reference genome such as human. It automatically chooses between local and end-to-end alignments, supports paired-end reads and performs chimeric alignment. The algorithm is robust to sequencing errors and applicable to a wide range of sequence lengths from 70bp to a few megabases. For mapping 100bp sequences, BWA-MEM shows better performance than several state-of-art read aligners to date.   Availability and implementation: BWA-MEM is implemented as a component of BWA, which is available at http://github.com/lh3/bwa.   Contact: hengli@broadinstitute.org", "author" : [ { "dropping-particle" : "", "family" : "Li", "given" : "Heng", "non-dropping-particle" : "", "parse-names" : false, "suffix" : "" } ], "genre" : "Genomics", "id" : "ITEM-1", "issued" : { "date-parts" : [ [ "2013", "3", "16" ] ] }, "page" : "3", "title" : "Aligning sequence reads, clone sequences and assembly contigs with BWA-MEM", "type" : "article-journal" }, "uris" : [ "http://www.mendeley.com/documents/?uuid=22353712-57b2-4ff3-a1b7-d9183673cb4a" ] } ], "mendeley" : { "formattedCitation" : "(&lt;span style=\"font-variant:small-caps;\"&gt;Li&lt;/span&gt; 2013)", "plainTextFormattedCitation" : "(Li 2013)", "previouslyFormattedCitation" : "(&lt;span style=\"font-variant:small-caps;\"&gt;Li&lt;/span&gt; 2013)" }, "properties" : { "noteIndex" : 0 }, "schema" : "https://github.com/citation-style-language/schema/raw/master/csl-citation.json" }</w:instrText>
      </w:r>
      <w:r w:rsidR="00E401FE">
        <w:rPr>
          <w:rFonts w:ascii="Helvetica" w:hAnsi="Helvetica"/>
        </w:rPr>
        <w:fldChar w:fldCharType="separate"/>
      </w:r>
      <w:r w:rsidR="00E401FE" w:rsidRPr="00E401FE">
        <w:rPr>
          <w:rFonts w:ascii="Helvetica" w:hAnsi="Helvetica"/>
          <w:noProof/>
        </w:rPr>
        <w:t>(</w:t>
      </w:r>
      <w:r w:rsidR="00E401FE" w:rsidRPr="00E401FE">
        <w:rPr>
          <w:rFonts w:ascii="Helvetica" w:hAnsi="Helvetica"/>
          <w:smallCaps/>
          <w:noProof/>
        </w:rPr>
        <w:t>Li</w:t>
      </w:r>
      <w:r w:rsidR="00E401FE" w:rsidRPr="00E401FE">
        <w:rPr>
          <w:rFonts w:ascii="Helvetica" w:hAnsi="Helvetica"/>
          <w:noProof/>
        </w:rPr>
        <w:t xml:space="preserve"> 2013)</w:t>
      </w:r>
      <w:r w:rsidR="00E401FE">
        <w:rPr>
          <w:rFonts w:ascii="Helvetica" w:hAnsi="Helvetica"/>
        </w:rPr>
        <w:fldChar w:fldCharType="end"/>
      </w:r>
      <w:r w:rsidR="001026B3" w:rsidRPr="003211DA">
        <w:rPr>
          <w:rFonts w:ascii="Helvetica" w:hAnsi="Helvetica"/>
        </w:rPr>
        <w:t xml:space="preserve">, and variants were called using SAMtools </w:t>
      </w:r>
      <w:r w:rsidR="00BD3A21" w:rsidRPr="003211DA">
        <w:rPr>
          <w:rFonts w:ascii="Helvetica" w:hAnsi="Helvetica"/>
        </w:rPr>
        <w:t xml:space="preserve">v0.1.19 </w:t>
      </w:r>
      <w:r w:rsidR="00741F88" w:rsidRPr="003211DA">
        <w:rPr>
          <w:rFonts w:ascii="Helvetica" w:hAnsi="Helvetica"/>
        </w:rPr>
        <w:fldChar w:fldCharType="begin" w:fldLock="1"/>
      </w:r>
      <w:r w:rsidR="00741F88" w:rsidRPr="003211DA">
        <w:rPr>
          <w:rFonts w:ascii="Helvetica" w:hAnsi="Helvetica"/>
        </w:rPr>
        <w:instrText>ADDIN CSL_CITATION { "citationItems" : [ { "id" : "ITEM-1", "itemData" : { "DOI" : "10.1093/bioinformatics/btp352", "ISSN" : "1367-4811", "PMID" : "19505943", "abstract" : "SUMMARY: The Sequence Alignment/Map (SAM) format is a generic alignment format for storing read alignments against reference sequences, supporting short and long reads (up to 128 Mbp) produced by different sequencing platforms. It is flexible in style, compact in size, efficient in random access and is the format in which alignments from the 1000 Genomes Project are released. SAMtools implements various utilities for post-processing alignments in the SAM format, such as indexing, variant caller and alignment viewer, and thus provides universal tools for processing read alignments.\n\nAVAILABILITY: http://samtools.sourceforge.net.", "author" : [ { "dropping-particle" : "", "family" : "Li", "given" : "Heng", "non-dropping-particle" : "", "parse-names" : false, "suffix" : "" }, { "dropping-particle" : "", "family" : "Handsaker", "given" : "Bob", "non-dropping-particle" : "", "parse-names" : false, "suffix" : "" }, { "dropping-particle" : "", "family" : "Wysoker", "given" : "Alec", "non-dropping-particle" : "", "parse-names" : false, "suffix" : "" }, { "dropping-particle" : "", "family" : "Fennell", "given" : "Tim", "non-dropping-particle" : "", "parse-names" : false, "suffix" : "" }, { "dropping-particle" : "", "family" : "Ruan", "given" : "Jue", "non-dropping-particle" : "", "parse-names" : false, "suffix" : "" }, { "dropping-particle" : "", "family" : "Homer", "given" : "Nils", "non-dropping-particle" : "", "parse-names" : false, "suffix" : "" }, { "dropping-particle" : "", "family" : "Marth", "given" : "Gabor", "non-dropping-particle" : "", "parse-names" : false, "suffix" : "" }, { "dropping-particle" : "", "family" : "Abecasis", "given" : "Goncalo", "non-dropping-particle" : "", "parse-names" : false, "suffix" : "" }, { "dropping-particle" : "", "family" : "Durbin", "given" : "Richard", "non-dropping-particle" : "", "parse-names" : false, "suffix" : "" } ], "container-title" : "Bioinformatics (Oxford, England)", "id" : "ITEM-1", "issue" : "16", "issued" : { "date-parts" : [ [ "2009", "8", "15" ] ] }, "page" : "2078-9", "title" : "The Sequence Alignment/Map format and SAMtools.", "type" : "article-journal", "volume" : "25" }, "uris" : [ "http://www.mendeley.com/documents/?uuid=23344a42-304d-4421-bfb7-e4f9043f8ecd" ] } ], "mendeley" : { "formattedCitation" : "(&lt;span style=\"font-variant:small-caps;\"&gt;Li&lt;/span&gt; &lt;i&gt;et al.&lt;/i&gt; 2009)", "plainTextFormattedCitation" : "(Li et al. 2009)", "previouslyFormattedCitation" : "(&lt;span style=\"font-variant:small-caps;\"&gt;Li&lt;/span&gt; &lt;i&gt;et al.&lt;/i&gt; 2009)" }, "properties" : { "noteIndex" : 0 }, "schema" : "https://github.com/citation-style-language/schema/raw/master/csl-citation.json" }</w:instrText>
      </w:r>
      <w:r w:rsidR="00741F88" w:rsidRPr="003211DA">
        <w:rPr>
          <w:rFonts w:ascii="Helvetica" w:hAnsi="Helvetica"/>
        </w:rPr>
        <w:fldChar w:fldCharType="separate"/>
      </w:r>
      <w:r w:rsidR="00741F88" w:rsidRPr="003211DA">
        <w:rPr>
          <w:rFonts w:ascii="Helvetica" w:hAnsi="Helvetica"/>
          <w:noProof/>
        </w:rPr>
        <w:t>(</w:t>
      </w:r>
      <w:r w:rsidR="00741F88" w:rsidRPr="003211DA">
        <w:rPr>
          <w:rFonts w:ascii="Helvetica" w:hAnsi="Helvetica"/>
          <w:smallCaps/>
          <w:noProof/>
        </w:rPr>
        <w:t>Li</w:t>
      </w:r>
      <w:r w:rsidR="00741F88" w:rsidRPr="003211DA">
        <w:rPr>
          <w:rFonts w:ascii="Helvetica" w:hAnsi="Helvetica"/>
          <w:noProof/>
        </w:rPr>
        <w:t xml:space="preserve"> </w:t>
      </w:r>
      <w:r w:rsidR="00741F88" w:rsidRPr="003211DA">
        <w:rPr>
          <w:rFonts w:ascii="Helvetica" w:hAnsi="Helvetica"/>
          <w:i/>
          <w:noProof/>
        </w:rPr>
        <w:t>et al.</w:t>
      </w:r>
      <w:r w:rsidR="00741F88" w:rsidRPr="003211DA">
        <w:rPr>
          <w:rFonts w:ascii="Helvetica" w:hAnsi="Helvetica"/>
          <w:noProof/>
        </w:rPr>
        <w:t xml:space="preserve"> 2009)</w:t>
      </w:r>
      <w:r w:rsidR="00741F88" w:rsidRPr="003211DA">
        <w:rPr>
          <w:rFonts w:ascii="Helvetica" w:hAnsi="Helvetica"/>
        </w:rPr>
        <w:fldChar w:fldCharType="end"/>
      </w:r>
      <w:r w:rsidR="001026B3" w:rsidRPr="003211DA">
        <w:rPr>
          <w:rFonts w:ascii="Helvetica" w:hAnsi="Helvetica"/>
        </w:rPr>
        <w:t>.</w:t>
      </w:r>
      <w:r w:rsidR="00531F98" w:rsidRPr="003211DA">
        <w:rPr>
          <w:rFonts w:ascii="Helvetica" w:hAnsi="Helvetica"/>
        </w:rPr>
        <w:t xml:space="preserve"> High-quality Ws variants (Q&gt;=40) were thus identified</w:t>
      </w:r>
      <w:r w:rsidR="00565829">
        <w:rPr>
          <w:rFonts w:ascii="Helvetica" w:hAnsi="Helvetica"/>
        </w:rPr>
        <w:t xml:space="preserve"> from Ws parent data</w:t>
      </w:r>
      <w:r w:rsidR="00EA0AD9">
        <w:rPr>
          <w:rFonts w:ascii="Helvetica" w:hAnsi="Helvetica"/>
        </w:rPr>
        <w:t>, and compared with variants in</w:t>
      </w:r>
      <w:r w:rsidR="00E401FE">
        <w:rPr>
          <w:rFonts w:ascii="Helvetica" w:hAnsi="Helvetica"/>
        </w:rPr>
        <w:t xml:space="preserve"> previously-sequenced</w:t>
      </w:r>
      <w:r w:rsidR="00EA0AD9">
        <w:rPr>
          <w:rFonts w:ascii="Helvetica" w:hAnsi="Helvetica"/>
        </w:rPr>
        <w:t xml:space="preserve"> related strains</w:t>
      </w:r>
      <w:r w:rsidR="00E401FE">
        <w:rPr>
          <w:rFonts w:ascii="Helvetica" w:hAnsi="Helvetica"/>
        </w:rPr>
        <w:t xml:space="preserve"> </w:t>
      </w:r>
      <w:r w:rsidR="00E401FE">
        <w:rPr>
          <w:rFonts w:ascii="Helvetica" w:hAnsi="Helvetica"/>
        </w:rPr>
        <w:fldChar w:fldCharType="begin" w:fldLock="1"/>
      </w:r>
      <w:r w:rsidR="00B9041E">
        <w:rPr>
          <w:rFonts w:ascii="Helvetica" w:hAnsi="Helvetica"/>
        </w:rPr>
        <w:instrText>ADDIN CSL_CITATION { "citationItems" : [ { "id" : "ITEM-1", "itemData" : { "DOI" : "10.1038/nature10414", "ISSN" : "1476-4687", "PMID" : "21874022", "abstract" : "Genetic differences between Arabidopsis thaliana accessions underlie the plant's extensive phenotypic variation, and until now these have been interpreted largely in the context of the annotated reference accession Col-0. Here we report the sequencing, assembly and annotation of the genomes of 18 natural A. thaliana accessions, and their transcriptomes. When assessed on the basis of the reference annotation, one-third of protein-coding genes are predicted to be disrupted in at least one accession. However, re-annotation of each genome revealed that alternative gene models often restore coding potential. Gene expression in seedlings differed for nearly half of expressed genes and was frequently associated with cis variants within 5 kilobases, as were intron retention alternative splicing events. Sequence and expression variation is most pronounced in genes that respond to the biotic environment. Our data further promote evolutionary and functional studies in A. thaliana, especially the MAGIC genetic reference population descended from these accessions.", "author" : [ { "dropping-particle" : "", "family" : "Gan", "given" : "Xiangchao", "non-dropping-particle" : "", "parse-names" : false, "suffix" : "" }, { "dropping-particle" : "", "family" : "Stegle", "given" : "Oliver", "non-dropping-particle" : "", "parse-names" : false, "suffix" : "" }, { "dropping-particle" : "", "family" : "Behr", "given" : "Jonas", "non-dropping-particle" : "", "parse-names" : false, "suffix" : "" }, { "dropping-particle" : "", "family" : "Steffen", "given" : "Joshua G", "non-dropping-particle" : "", "parse-names" : false, "suffix" : "" }, { "dropping-particle" : "", "family" : "Drewe", "given" : "Philipp", "non-dropping-particle" : "", "parse-names" : false, "suffix" : "" }, { "dropping-particle" : "", "family" : "Hildebrand", "given" : "Katie L", "non-dropping-particle" : "", "parse-names" : false, "suffix" : "" }, { "dropping-particle" : "", "family" : "Lyngsoe", "given" : "Rune", "non-dropping-particle" : "", "parse-names" : false, "suffix" : "" }, { "dropping-particle" : "", "family" : "Schultheiss", "given" : "Sebastian J", "non-dropping-particle" : "", "parse-names" : false, "suffix" : "" }, { "dropping-particle" : "", "family" : "Osborne", "given" : "Edward J", "non-dropping-particle" : "", "parse-names" : false, "suffix" : "" }, { "dropping-particle" : "", "family" : "Sreedharan", "given" : "Vipin T", "non-dropping-particle" : "", "parse-names" : false, "suffix" : "" }, { "dropping-particle" : "", "family" : "Kahles", "given" : "Andr\u00e9", "non-dropping-particle" : "", "parse-names" : false, "suffix" : "" }, { "dropping-particle" : "", "family" : "Bohnert", "given" : "Regina", "non-dropping-particle" : "", "parse-names" : false, "suffix" : "" }, { "dropping-particle" : "", "family" : "Jean", "given" : "G\u00e9raldine", "non-dropping-particle" : "", "parse-names" : false, "suffix" : "" }, { "dropping-particle" : "", "family" : "Derwent", "given" : "Paul", "non-dropping-particle" : "", "parse-names" : false, "suffix" : "" }, { "dropping-particle" : "", "family" : "Kersey", "given" : "Paul", "non-dropping-particle" : "", "parse-names" : false, "suffix" : "" }, { "dropping-particle" : "", "family" : "Belfield", "given" : "Eric J", "non-dropping-particle" : "", "parse-names" : false, "suffix" : "" }, { "dropping-particle" : "", "family" : "Harberd", "given" : "Nicholas P", "non-dropping-particle" : "", "parse-names" : false, "suffix" : "" }, { "dropping-particle" : "", "family" : "Kemen", "given" : "Eric", "non-dropping-particle" : "", "parse-names" : false, "suffix" : "" }, { "dropping-particle" : "", "family" : "Toomajian", "given" : "Christopher", "non-dropping-particle" : "", "parse-names" : false, "suffix" : "" }, { "dropping-particle" : "", "family" : "Kover", "given" : "Paula X", "non-dropping-particle" : "", "parse-names" : false, "suffix" : "" }, { "dropping-particle" : "", "family" : "Clark", "given" : "Richard M", "non-dropping-particle" : "", "parse-names" : false, "suffix" : "" }, { "dropping-particle" : "", "family" : "R\u00e4tsch", "given" : "Gunnar", "non-dropping-particle" : "", "parse-names" : false, "suffix" : "" }, { "dropping-particle" : "", "family" : "Mott", "given" : "Richard", "non-dropping-particle" : "", "parse-names" : false, "suffix" : "" } ], "container-title" : "Nature", "id" : "ITEM-1", "issue" : "7365", "issued" : { "date-parts" : [ [ "2011", "9", "22" ] ] }, "page" : "419-23", "publisher" : "Nature Publishing Group, a division of Macmillan Publishers Limited. All Rights Reserved.", "title" : "Multiple reference genomes and transcriptomes for Arabidopsis thaliana.", "title-short" : "Nature", "type" : "article-journal", "volume" : "477" }, "uris" : [ "http://www.mendeley.com/documents/?uuid=24626f19-e49b-4fd7-9dab-173476dfbc72" ] } ], "mendeley" : { "formattedCitation" : "(&lt;span style=\"font-variant:small-caps;\"&gt;Gan&lt;/span&gt; &lt;i&gt;et al.&lt;/i&gt; 2011)", "plainTextFormattedCitation" : "(Gan et al. 2011)", "previouslyFormattedCitation" : "(&lt;span style=\"font-variant:small-caps;\"&gt;Gan&lt;/span&gt; &lt;i&gt;et al.&lt;/i&gt; 2011)" }, "properties" : { "noteIndex" : 0 }, "schema" : "https://github.com/citation-style-language/schema/raw/master/csl-citation.json" }</w:instrText>
      </w:r>
      <w:r w:rsidR="00E401FE">
        <w:rPr>
          <w:rFonts w:ascii="Helvetica" w:hAnsi="Helvetica"/>
        </w:rPr>
        <w:fldChar w:fldCharType="separate"/>
      </w:r>
      <w:r w:rsidR="00E401FE" w:rsidRPr="00E401FE">
        <w:rPr>
          <w:rFonts w:ascii="Helvetica" w:hAnsi="Helvetica"/>
          <w:noProof/>
        </w:rPr>
        <w:t>(</w:t>
      </w:r>
      <w:r w:rsidR="00E401FE" w:rsidRPr="00E401FE">
        <w:rPr>
          <w:rFonts w:ascii="Helvetica" w:hAnsi="Helvetica"/>
          <w:smallCaps/>
          <w:noProof/>
        </w:rPr>
        <w:t>Gan</w:t>
      </w:r>
      <w:r w:rsidR="00E401FE" w:rsidRPr="00E401FE">
        <w:rPr>
          <w:rFonts w:ascii="Helvetica" w:hAnsi="Helvetica"/>
          <w:noProof/>
        </w:rPr>
        <w:t xml:space="preserve"> </w:t>
      </w:r>
      <w:r w:rsidR="00E401FE" w:rsidRPr="00E401FE">
        <w:rPr>
          <w:rFonts w:ascii="Helvetica" w:hAnsi="Helvetica"/>
          <w:i/>
          <w:noProof/>
        </w:rPr>
        <w:t>et al.</w:t>
      </w:r>
      <w:r w:rsidR="00E401FE" w:rsidRPr="00E401FE">
        <w:rPr>
          <w:rFonts w:ascii="Helvetica" w:hAnsi="Helvetica"/>
          <w:noProof/>
        </w:rPr>
        <w:t xml:space="preserve"> 2011)</w:t>
      </w:r>
      <w:r w:rsidR="00E401FE">
        <w:rPr>
          <w:rFonts w:ascii="Helvetica" w:hAnsi="Helvetica"/>
        </w:rPr>
        <w:fldChar w:fldCharType="end"/>
      </w:r>
      <w:r w:rsidR="00531F98" w:rsidRPr="003211DA">
        <w:rPr>
          <w:rFonts w:ascii="Helvetica" w:hAnsi="Helvetica"/>
        </w:rPr>
        <w:t>.</w:t>
      </w:r>
      <w:r w:rsidR="001026B3" w:rsidRPr="003211DA">
        <w:rPr>
          <w:rFonts w:ascii="Helvetica" w:hAnsi="Helvetica"/>
        </w:rPr>
        <w:t xml:space="preserve"> F</w:t>
      </w:r>
      <w:r w:rsidR="001026B3" w:rsidRPr="003211DA">
        <w:rPr>
          <w:rFonts w:ascii="Helvetica" w:hAnsi="Helvetica"/>
          <w:vertAlign w:val="subscript"/>
        </w:rPr>
        <w:t>2</w:t>
      </w:r>
      <w:r w:rsidR="001026B3" w:rsidRPr="003211DA">
        <w:rPr>
          <w:rFonts w:ascii="Helvetica" w:hAnsi="Helvetica"/>
        </w:rPr>
        <w:t xml:space="preserve"> segregant genotype calls were combined into a single variant call format (VCF) fi</w:t>
      </w:r>
      <w:r w:rsidR="00531F98" w:rsidRPr="003211DA">
        <w:rPr>
          <w:rFonts w:ascii="Helvetica" w:hAnsi="Helvetica"/>
        </w:rPr>
        <w:t>le and filtered for loci with such Ws variants</w:t>
      </w:r>
      <w:r w:rsidR="001026B3" w:rsidRPr="003211DA">
        <w:rPr>
          <w:rFonts w:ascii="Helvetica" w:hAnsi="Helvetica"/>
        </w:rPr>
        <w:t>. We used SNPtools</w:t>
      </w:r>
      <w:r w:rsidR="00857618" w:rsidRPr="003211DA">
        <w:rPr>
          <w:rFonts w:ascii="Helvetica" w:hAnsi="Helvetica"/>
        </w:rPr>
        <w:t xml:space="preserve"> </w:t>
      </w:r>
      <w:r w:rsidR="00741F88" w:rsidRPr="003211DA">
        <w:rPr>
          <w:rFonts w:ascii="Helvetica" w:hAnsi="Helvetica"/>
        </w:rPr>
        <w:fldChar w:fldCharType="begin" w:fldLock="1"/>
      </w:r>
      <w:r w:rsidR="00741F88" w:rsidRPr="003211DA">
        <w:rPr>
          <w:rFonts w:ascii="Helvetica" w:hAnsi="Helvetica"/>
        </w:rPr>
        <w:instrText>ADDIN CSL_CITATION { "citationItems" : [ { "id" : "ITEM-1", "itemData" : { "DOI" : "10.1101/gr.146084.112", "ISSN" : "1549-5469", "PMID" : "23296920", "abstract" : "Next-generation sequencing is a powerful approach for discovering genetic variation. Sensitive variant calling and haplotype inference from population sequencing data remain challenging. We describe methods for high-quality discovery, genotyping, and phasing of SNPs for low-coverage (approximately 5\u00d7) sequencing of populations, implemented in a pipeline called SNPTools. Our pipeline contains several innovations that specifically address challenges caused by low-coverage population sequencing: (1) effective base depth (EBD), a nonparametric statistic that enables more accurate statistical modeling of sequencing data; (2) variance ratio scoring, a variance-based statistic that discovers polymorphic loci with high sensitivity and specificity; and (3) BAM-specific binomial mixture modeling (BBMM), a clustering algorithm that generates robust genotype likelihoods from heterogeneous sequencing data. Last, we develop an imputation engine that refines raw genotype likelihoods to produce high-quality phased genotypes/haplotypes. Designed for large population studies, SNPTools' input/output (I/O) and storage aware design leads to improved computing performance on large sequencing data sets. We apply SNPTools to the International 1000 Genomes Project (1000G) Phase 1 low-coverage data set and obtain genotyping accuracy comparable to that of SNP microarray.", "author" : [ { "dropping-particle" : "", "family" : "Wang", "given" : "Yi", "non-dropping-particle" : "", "parse-names" : false, "suffix" : "" }, { "dropping-particle" : "", "family" : "Lu", "given" : "James", "non-dropping-particle" : "", "parse-names" : false, "suffix" : "" }, { "dropping-particle" : "", "family" : "Yu", "given" : "Jin", "non-dropping-particle" : "", "parse-names" : false, "suffix" : "" }, { "dropping-particle" : "", "family" : "Gibbs", "given" : "Richard A", "non-dropping-particle" : "", "parse-names" : false, "suffix" : "" }, { "dropping-particle" : "", "family" : "Yu", "given" : "Fuli", "non-dropping-particle" : "", "parse-names" : false, "suffix" : "" } ], "container-title" : "Genome research", "id" : "ITEM-1", "issue" : "5", "issued" : { "date-parts" : [ [ "2013", "5", "1" ] ] }, "page" : "833-42", "title" : "An integrative variant analysis pipeline for accurate genotype/haplotype inference in population NGS data.", "type" : "article-journal", "volume" : "23" }, "uris" : [ "http://www.mendeley.com/documents/?uuid=e3accac7-68b8-4f08-82ac-8bf9618d47d1" ] } ], "mendeley" : { "formattedCitation" : "(&lt;span style=\"font-variant:small-caps;\"&gt;Wang&lt;/span&gt; &lt;i&gt;et al.&lt;/i&gt; 2013)", "plainTextFormattedCitation" : "(Wang et al. 2013)", "previouslyFormattedCitation" : "(&lt;span style=\"font-variant:small-caps;\"&gt;Wang&lt;/span&gt; &lt;i&gt;et al.&lt;/i&gt; 2013)" }, "properties" : { "noteIndex" : 0 }, "schema" : "https://github.com/citation-style-language/schema/raw/master/csl-citation.json" }</w:instrText>
      </w:r>
      <w:r w:rsidR="00741F88" w:rsidRPr="003211DA">
        <w:rPr>
          <w:rFonts w:ascii="Helvetica" w:hAnsi="Helvetica"/>
        </w:rPr>
        <w:fldChar w:fldCharType="separate"/>
      </w:r>
      <w:r w:rsidR="00741F88" w:rsidRPr="003211DA">
        <w:rPr>
          <w:rFonts w:ascii="Helvetica" w:hAnsi="Helvetica"/>
          <w:noProof/>
        </w:rPr>
        <w:t>(</w:t>
      </w:r>
      <w:r w:rsidR="00741F88" w:rsidRPr="003211DA">
        <w:rPr>
          <w:rFonts w:ascii="Helvetica" w:hAnsi="Helvetica"/>
          <w:smallCaps/>
          <w:noProof/>
        </w:rPr>
        <w:t>Wang</w:t>
      </w:r>
      <w:r w:rsidR="00741F88" w:rsidRPr="003211DA">
        <w:rPr>
          <w:rFonts w:ascii="Helvetica" w:hAnsi="Helvetica"/>
          <w:noProof/>
        </w:rPr>
        <w:t xml:space="preserve"> </w:t>
      </w:r>
      <w:r w:rsidR="00741F88" w:rsidRPr="003211DA">
        <w:rPr>
          <w:rFonts w:ascii="Helvetica" w:hAnsi="Helvetica"/>
          <w:i/>
          <w:noProof/>
        </w:rPr>
        <w:t>et al.</w:t>
      </w:r>
      <w:r w:rsidR="00741F88" w:rsidRPr="003211DA">
        <w:rPr>
          <w:rFonts w:ascii="Helvetica" w:hAnsi="Helvetica"/>
          <w:noProof/>
        </w:rPr>
        <w:t xml:space="preserve"> 2013)</w:t>
      </w:r>
      <w:r w:rsidR="00741F88" w:rsidRPr="003211DA">
        <w:rPr>
          <w:rFonts w:ascii="Helvetica" w:hAnsi="Helvetica"/>
        </w:rPr>
        <w:fldChar w:fldCharType="end"/>
      </w:r>
      <w:r w:rsidR="00741F88" w:rsidRPr="003211DA">
        <w:rPr>
          <w:rFonts w:ascii="Helvetica" w:hAnsi="Helvetica"/>
        </w:rPr>
        <w:t xml:space="preserve"> </w:t>
      </w:r>
      <w:r w:rsidR="001026B3" w:rsidRPr="003211DA">
        <w:rPr>
          <w:rFonts w:ascii="Helvetica" w:hAnsi="Helvetica"/>
        </w:rPr>
        <w:t>to perform haplotype and genotype imputation for each locus in F</w:t>
      </w:r>
      <w:r w:rsidR="001026B3" w:rsidRPr="003211DA">
        <w:rPr>
          <w:rFonts w:ascii="Helvetica" w:hAnsi="Helvetica"/>
          <w:vertAlign w:val="subscript"/>
        </w:rPr>
        <w:t xml:space="preserve">2 </w:t>
      </w:r>
      <w:r w:rsidR="001026B3" w:rsidRPr="003211DA">
        <w:rPr>
          <w:rFonts w:ascii="Helvetica" w:hAnsi="Helvetica"/>
        </w:rPr>
        <w:t xml:space="preserve">segregants. </w:t>
      </w:r>
      <w:r w:rsidR="001026B3" w:rsidRPr="00A33AF8">
        <w:rPr>
          <w:rFonts w:ascii="Helvetica" w:hAnsi="Helvetica"/>
        </w:rPr>
        <w:t>For workflows employed in sequence analysis, see Supplementary Text</w:t>
      </w:r>
      <w:r w:rsidR="00A33AF8" w:rsidRPr="00A33AF8">
        <w:rPr>
          <w:rFonts w:ascii="Helvetica" w:hAnsi="Helvetica"/>
        </w:rPr>
        <w:t>.</w:t>
      </w:r>
      <w:r w:rsidR="00C17D00" w:rsidRPr="00A33AF8">
        <w:rPr>
          <w:rFonts w:ascii="Helvetica" w:hAnsi="Helvetica"/>
        </w:rPr>
        <w:t xml:space="preserve"> </w:t>
      </w:r>
      <w:r w:rsidR="00A33AF8">
        <w:rPr>
          <w:rFonts w:ascii="Helvetica" w:hAnsi="Helvetica"/>
          <w:highlight w:val="yellow"/>
        </w:rPr>
        <w:t>G</w:t>
      </w:r>
      <w:r w:rsidR="00C17D00">
        <w:rPr>
          <w:rFonts w:ascii="Helvetica" w:hAnsi="Helvetica"/>
          <w:highlight w:val="yellow"/>
        </w:rPr>
        <w:t>enotype data are provided in File S1</w:t>
      </w:r>
      <w:r w:rsidR="001026B3" w:rsidRPr="00131D6C">
        <w:rPr>
          <w:rFonts w:ascii="Helvetica" w:hAnsi="Helvetica"/>
          <w:highlight w:val="yellow"/>
        </w:rPr>
        <w:t>.</w:t>
      </w:r>
      <w:r w:rsidR="001026B3" w:rsidRPr="003211DA">
        <w:rPr>
          <w:rFonts w:ascii="Helvetica" w:hAnsi="Helvetica"/>
        </w:rPr>
        <w:t xml:space="preserve"> </w:t>
      </w:r>
      <w:r w:rsidR="00137651" w:rsidRPr="003211DA">
        <w:rPr>
          <w:rFonts w:ascii="Helvetica" w:hAnsi="Helvetica"/>
        </w:rPr>
        <w:t xml:space="preserve">Following sequence analysis, one individual was found to be a heterozygote at the </w:t>
      </w:r>
      <w:r w:rsidR="00137651" w:rsidRPr="003211DA">
        <w:rPr>
          <w:rFonts w:ascii="Helvetica" w:hAnsi="Helvetica"/>
          <w:i/>
        </w:rPr>
        <w:t xml:space="preserve">ELF3 </w:t>
      </w:r>
      <w:r w:rsidR="00137651" w:rsidRPr="003211DA">
        <w:rPr>
          <w:rFonts w:ascii="Helvetica" w:hAnsi="Helvetica"/>
        </w:rPr>
        <w:t xml:space="preserve">locus. This individual was omitted from all following analyses requiring </w:t>
      </w:r>
      <w:r w:rsidR="00137651" w:rsidRPr="003211DA">
        <w:rPr>
          <w:rFonts w:ascii="Helvetica" w:hAnsi="Helvetica"/>
          <w:i/>
        </w:rPr>
        <w:t xml:space="preserve">ELF3 </w:t>
      </w:r>
      <w:r w:rsidR="00137651" w:rsidRPr="003211DA">
        <w:rPr>
          <w:rFonts w:ascii="Helvetica" w:hAnsi="Helvetica"/>
        </w:rPr>
        <w:t>homozygotes.</w:t>
      </w:r>
    </w:p>
    <w:p w14:paraId="6C368C6D" w14:textId="77777777" w:rsidR="008D69C4" w:rsidRPr="003211DA" w:rsidRDefault="008D69C4">
      <w:pPr>
        <w:rPr>
          <w:rFonts w:ascii="Helvetica" w:hAnsi="Helvetica"/>
          <w:u w:val="single"/>
        </w:rPr>
      </w:pPr>
    </w:p>
    <w:p w14:paraId="57238430" w14:textId="39541ACE" w:rsidR="001026B3" w:rsidRPr="005B577B" w:rsidRDefault="00270548">
      <w:pPr>
        <w:rPr>
          <w:rFonts w:ascii="Helvetica" w:hAnsi="Helvetica"/>
        </w:rPr>
      </w:pPr>
      <w:r w:rsidRPr="00416F25">
        <w:rPr>
          <w:rFonts w:ascii="Helvetica" w:hAnsi="Helvetica"/>
          <w:b/>
        </w:rPr>
        <w:t>Quantitative trait locus (QTL)</w:t>
      </w:r>
      <w:r w:rsidR="001026B3" w:rsidRPr="00416F25">
        <w:rPr>
          <w:rFonts w:ascii="Helvetica" w:hAnsi="Helvetica"/>
          <w:b/>
        </w:rPr>
        <w:t xml:space="preserve"> analysis</w:t>
      </w:r>
      <w:r w:rsidR="00416F25">
        <w:rPr>
          <w:rFonts w:ascii="Helvetica" w:hAnsi="Helvetica"/>
          <w:b/>
        </w:rPr>
        <w:t>:</w:t>
      </w:r>
      <w:r w:rsidR="006D0124" w:rsidRPr="007D02CF">
        <w:rPr>
          <w:rFonts w:ascii="Helvetica" w:hAnsi="Helvetica"/>
        </w:rPr>
        <w:t xml:space="preserve"> </w:t>
      </w:r>
      <w:r w:rsidR="001026B3" w:rsidRPr="003211DA">
        <w:rPr>
          <w:rFonts w:ascii="Helvetica" w:hAnsi="Helvetica"/>
        </w:rPr>
        <w:t>F</w:t>
      </w:r>
      <w:r w:rsidR="001026B3" w:rsidRPr="003211DA">
        <w:rPr>
          <w:rFonts w:ascii="Helvetica" w:hAnsi="Helvetica"/>
          <w:vertAlign w:val="subscript"/>
        </w:rPr>
        <w:t>2</w:t>
      </w:r>
      <w:r w:rsidR="001026B3" w:rsidRPr="003211DA">
        <w:rPr>
          <w:rFonts w:ascii="Helvetica" w:hAnsi="Helvetica"/>
        </w:rPr>
        <w:t xml:space="preserve"> genotypes were reduced to a set of 500 loci randomly sampled from the imputed genotypes, plus </w:t>
      </w:r>
      <w:r w:rsidR="00CA54E8" w:rsidRPr="003211DA">
        <w:rPr>
          <w:rFonts w:ascii="Helvetica" w:hAnsi="Helvetica"/>
        </w:rPr>
        <w:t xml:space="preserve">a </w:t>
      </w:r>
      <w:r w:rsidR="000435B8">
        <w:rPr>
          <w:rFonts w:ascii="Helvetica" w:hAnsi="Helvetica"/>
        </w:rPr>
        <w:t>single nucleotide variant (SNV)</w:t>
      </w:r>
      <w:r w:rsidR="00CA54E8" w:rsidRPr="003211DA">
        <w:rPr>
          <w:rFonts w:ascii="Helvetica" w:hAnsi="Helvetica"/>
        </w:rPr>
        <w:t xml:space="preserve"> </w:t>
      </w:r>
      <w:r w:rsidR="00EE7E2B" w:rsidRPr="003211DA">
        <w:rPr>
          <w:rFonts w:ascii="Helvetica" w:hAnsi="Helvetica"/>
        </w:rPr>
        <w:t>marking</w:t>
      </w:r>
      <w:r w:rsidR="00CA54E8" w:rsidRPr="003211DA">
        <w:rPr>
          <w:rFonts w:ascii="Helvetica" w:hAnsi="Helvetica"/>
        </w:rPr>
        <w:t xml:space="preserve"> </w:t>
      </w:r>
      <w:r w:rsidR="00475D00" w:rsidRPr="003211DA">
        <w:rPr>
          <w:rFonts w:ascii="Helvetica" w:hAnsi="Helvetica"/>
        </w:rPr>
        <w:t>the</w:t>
      </w:r>
      <w:r w:rsidR="001026B3" w:rsidRPr="003211DA">
        <w:rPr>
          <w:rFonts w:ascii="Helvetica" w:hAnsi="Helvetica"/>
        </w:rPr>
        <w:t xml:space="preserve"> </w:t>
      </w:r>
      <w:r w:rsidR="001026B3" w:rsidRPr="003211DA">
        <w:rPr>
          <w:rFonts w:ascii="Helvetica" w:hAnsi="Helvetica"/>
          <w:i/>
        </w:rPr>
        <w:t xml:space="preserve">ELF3 </w:t>
      </w:r>
      <w:r w:rsidR="001026B3" w:rsidRPr="003211DA">
        <w:rPr>
          <w:rFonts w:ascii="Helvetica" w:hAnsi="Helvetica"/>
        </w:rPr>
        <w:t>locus. We used these genotypes to estimate a genet</w:t>
      </w:r>
      <w:r w:rsidR="0019377A">
        <w:rPr>
          <w:rFonts w:ascii="Helvetica" w:hAnsi="Helvetica"/>
        </w:rPr>
        <w:t>ic map and perform QTL analysis</w:t>
      </w:r>
      <w:r w:rsidR="001026B3" w:rsidRPr="003211DA">
        <w:rPr>
          <w:rFonts w:ascii="Helvetica" w:hAnsi="Helvetica"/>
        </w:rPr>
        <w:t xml:space="preserve"> using the R/qtl package</w:t>
      </w:r>
      <w:r w:rsidR="00741F88" w:rsidRPr="003211DA">
        <w:rPr>
          <w:rFonts w:ascii="Helvetica" w:hAnsi="Helvetica"/>
        </w:rPr>
        <w:t xml:space="preserve"> </w:t>
      </w:r>
      <w:r w:rsidR="00741F88" w:rsidRPr="003211DA">
        <w:rPr>
          <w:rFonts w:ascii="Helvetica" w:hAnsi="Helvetica"/>
        </w:rPr>
        <w:fldChar w:fldCharType="begin" w:fldLock="1"/>
      </w:r>
      <w:r w:rsidR="00D10B0E" w:rsidRPr="003211DA">
        <w:rPr>
          <w:rFonts w:ascii="Helvetica" w:hAnsi="Helvetica"/>
        </w:rPr>
        <w:instrText>ADDIN CSL_CITATION { "citationItems" : [ { "id" : "ITEM-1", "itemData" : { "DOI" : "10.1093/bioinformatics/btg112", "ISSN" : "1367-4803", "abstract" : "Summary: R/qtl is an extensible, interactive environment for mapping quantitative trait loci (QTLs) in experimental populations derived from inbred lines. It is implemented as an add-on package for the freely-available statistical software, R, and includes functions for estimating genetic maps, identifying genotyping errors, and performing single-QTL and two-dimensional, two-QTL genome scans by multiple methods, with the possible inclusion of covariates.  Availability: The package is freely available at http://www.biostat.jhsph.edu/~kbroman/qtl.  Contact: kbroman@jhsph.edu", "author" : [ { "dropping-particle" : "", "family" : "Broman", "given" : "K. W.", "non-dropping-particle" : "", "parse-names" : false, "suffix" : "" }, { "dropping-particle" : "", "family" : "Wu", "given" : "H.", "non-dropping-particle" : "", "parse-names" : false, "suffix" : "" }, { "dropping-particle" : "", "family" : "Sen", "given" : "S.", "non-dropping-particle" : "", "parse-names" : false, "suffix" : "" }, { "dropping-particle" : "", "family" : "Churchill", "given" : "G. A.", "non-dropping-particle" : "", "parse-names" : false, "suffix" : "" } ], "container-title" : "Bioinformatics", "id" : "ITEM-1", "issue" : "7", "issued" : { "date-parts" : [ [ "2003", "5", "1" ] ] }, "page" : "889-890", "title" : "R/qtl: QTL mapping in experimental crosses", "type" : "article-journal", "volume" : "19" }, "uris" : [ "http://www.mendeley.com/documents/?uuid=730d0936-8ce5-469d-8553-dfb64c5bc69b" ] } ], "mendeley" : { "formattedCitation" : "(&lt;span style=\"font-variant:small-caps;\"&gt;Broman&lt;/span&gt; &lt;i&gt;et al.&lt;/i&gt; 2003)", "plainTextFormattedCitation" : "(Broman et al. 2003)", "previouslyFormattedCitation" : "(&lt;span style=\"font-variant:small-caps;\"&gt;Broman&lt;/span&gt; &lt;i&gt;et al.&lt;/i&gt; 2003)" }, "properties" : { "noteIndex" : 0 }, "schema" : "https://github.com/citation-style-language/schema/raw/master/csl-citation.json" }</w:instrText>
      </w:r>
      <w:r w:rsidR="00741F88" w:rsidRPr="003211DA">
        <w:rPr>
          <w:rFonts w:ascii="Helvetica" w:hAnsi="Helvetica"/>
        </w:rPr>
        <w:fldChar w:fldCharType="separate"/>
      </w:r>
      <w:r w:rsidR="00741F88" w:rsidRPr="003211DA">
        <w:rPr>
          <w:rFonts w:ascii="Helvetica" w:hAnsi="Helvetica"/>
          <w:noProof/>
        </w:rPr>
        <w:t>(</w:t>
      </w:r>
      <w:r w:rsidR="00741F88" w:rsidRPr="003211DA">
        <w:rPr>
          <w:rFonts w:ascii="Helvetica" w:hAnsi="Helvetica"/>
          <w:smallCaps/>
          <w:noProof/>
        </w:rPr>
        <w:t>Broman</w:t>
      </w:r>
      <w:r w:rsidR="00741F88" w:rsidRPr="003211DA">
        <w:rPr>
          <w:rFonts w:ascii="Helvetica" w:hAnsi="Helvetica"/>
          <w:noProof/>
        </w:rPr>
        <w:t xml:space="preserve"> </w:t>
      </w:r>
      <w:r w:rsidR="00741F88" w:rsidRPr="003211DA">
        <w:rPr>
          <w:rFonts w:ascii="Helvetica" w:hAnsi="Helvetica"/>
          <w:i/>
          <w:noProof/>
        </w:rPr>
        <w:t>et al.</w:t>
      </w:r>
      <w:r w:rsidR="00741F88" w:rsidRPr="003211DA">
        <w:rPr>
          <w:rFonts w:ascii="Helvetica" w:hAnsi="Helvetica"/>
          <w:noProof/>
        </w:rPr>
        <w:t xml:space="preserve"> 2003)</w:t>
      </w:r>
      <w:r w:rsidR="00741F88" w:rsidRPr="003211DA">
        <w:rPr>
          <w:rFonts w:ascii="Helvetica" w:hAnsi="Helvetica"/>
        </w:rPr>
        <w:fldChar w:fldCharType="end"/>
      </w:r>
      <w:r w:rsidR="001026B3" w:rsidRPr="003211DA">
        <w:rPr>
          <w:rFonts w:ascii="Helvetica" w:hAnsi="Helvetica"/>
        </w:rPr>
        <w:t xml:space="preserve">. </w:t>
      </w:r>
      <w:r w:rsidR="00193EC9" w:rsidRPr="003211DA">
        <w:rPr>
          <w:rFonts w:ascii="Helvetica" w:hAnsi="Helvetica"/>
        </w:rPr>
        <w:t>A nonparametric epistasis test was implemented in a custom R script using R/qtl functions.</w:t>
      </w:r>
      <w:r w:rsidR="0035411B">
        <w:rPr>
          <w:rFonts w:ascii="Helvetica" w:hAnsi="Helvetica"/>
        </w:rPr>
        <w:t xml:space="preserve"> For a more detailed description of commands and the epistasis test, see the Supplementary Text.</w:t>
      </w:r>
      <w:r w:rsidR="00193EC9" w:rsidRPr="003211DA">
        <w:rPr>
          <w:rFonts w:ascii="Helvetica" w:hAnsi="Helvetica"/>
        </w:rPr>
        <w:t xml:space="preserve"> </w:t>
      </w:r>
      <w:r w:rsidR="00D75F10" w:rsidRPr="003211DA">
        <w:rPr>
          <w:rFonts w:ascii="Helvetica" w:hAnsi="Helvetica"/>
        </w:rPr>
        <w:t xml:space="preserve">Follow-up </w:t>
      </w:r>
      <w:r w:rsidR="00193EC9" w:rsidRPr="003211DA">
        <w:rPr>
          <w:rFonts w:ascii="Helvetica" w:hAnsi="Helvetica"/>
        </w:rPr>
        <w:t>genotyping</w:t>
      </w:r>
      <w:r w:rsidR="00E51A97" w:rsidRPr="003211DA">
        <w:rPr>
          <w:rFonts w:ascii="Helvetica" w:hAnsi="Helvetica"/>
        </w:rPr>
        <w:t xml:space="preserve"> of additional F</w:t>
      </w:r>
      <w:r w:rsidR="00E51A97" w:rsidRPr="003211DA">
        <w:rPr>
          <w:rFonts w:ascii="Helvetica" w:hAnsi="Helvetica"/>
          <w:vertAlign w:val="subscript"/>
        </w:rPr>
        <w:t>2</w:t>
      </w:r>
      <w:r w:rsidR="00E51A97" w:rsidRPr="003211DA">
        <w:rPr>
          <w:rFonts w:ascii="Helvetica" w:hAnsi="Helvetica"/>
        </w:rPr>
        <w:t>s</w:t>
      </w:r>
      <w:r w:rsidR="00D75F10" w:rsidRPr="003211DA">
        <w:rPr>
          <w:rFonts w:ascii="Helvetica" w:hAnsi="Helvetica"/>
        </w:rPr>
        <w:t xml:space="preserve"> was performed using PCR markers (</w:t>
      </w:r>
      <w:r w:rsidR="00C17D00" w:rsidRPr="005B577B">
        <w:rPr>
          <w:rFonts w:ascii="Helvetica" w:hAnsi="Helvetica"/>
        </w:rPr>
        <w:t>Table S1</w:t>
      </w:r>
      <w:r w:rsidR="00D75F10" w:rsidRPr="005B577B">
        <w:rPr>
          <w:rFonts w:ascii="Helvetica" w:hAnsi="Helvetica"/>
        </w:rPr>
        <w:t>)</w:t>
      </w:r>
      <w:r w:rsidR="00193EC9" w:rsidRPr="005B577B">
        <w:rPr>
          <w:rFonts w:ascii="Helvetica" w:hAnsi="Helvetica"/>
        </w:rPr>
        <w:t>, and these genotypes were included in subsequent QTL analyses</w:t>
      </w:r>
      <w:r w:rsidR="00D75F10" w:rsidRPr="005B577B">
        <w:rPr>
          <w:rFonts w:ascii="Helvetica" w:hAnsi="Helvetica"/>
        </w:rPr>
        <w:t xml:space="preserve">. </w:t>
      </w:r>
    </w:p>
    <w:p w14:paraId="304D5ADC" w14:textId="77777777" w:rsidR="00D75F10" w:rsidRPr="005B577B" w:rsidRDefault="00D75F10">
      <w:pPr>
        <w:rPr>
          <w:rFonts w:ascii="Helvetica" w:hAnsi="Helvetica"/>
        </w:rPr>
      </w:pPr>
    </w:p>
    <w:p w14:paraId="544E38CF" w14:textId="574FC3D4" w:rsidR="00B92E38" w:rsidRPr="00B92E38" w:rsidRDefault="00B92E38">
      <w:pPr>
        <w:rPr>
          <w:rFonts w:ascii="Helvetica" w:hAnsi="Helvetica"/>
        </w:rPr>
      </w:pPr>
      <w:r w:rsidRPr="00416F25">
        <w:rPr>
          <w:rFonts w:ascii="Helvetica" w:hAnsi="Helvetica"/>
          <w:b/>
        </w:rPr>
        <w:t>Candidate gene analysis</w:t>
      </w:r>
      <w:r w:rsidR="00416F25">
        <w:rPr>
          <w:rFonts w:ascii="Helvetica" w:hAnsi="Helvetica"/>
          <w:b/>
        </w:rPr>
        <w:t>:</w:t>
      </w:r>
      <w:r w:rsidRPr="005B577B">
        <w:rPr>
          <w:rFonts w:ascii="Helvetica" w:hAnsi="Helvetica"/>
        </w:rPr>
        <w:t xml:space="preserve"> Homozygous T-DNA lines </w:t>
      </w:r>
      <w:r w:rsidRPr="005B577B">
        <w:rPr>
          <w:rFonts w:ascii="Helvetica" w:hAnsi="Helvetica"/>
        </w:rPr>
        <w:fldChar w:fldCharType="begin" w:fldLock="1"/>
      </w:r>
      <w:r w:rsidR="000A2BBC" w:rsidRPr="005B577B">
        <w:rPr>
          <w:rFonts w:ascii="Helvetica" w:hAnsi="Helvetica"/>
        </w:rPr>
        <w:instrText>ADDIN CSL_CITATION { "citationItems" : [ { "id" : "ITEM-1", "itemData" : { "DOI" : "10.1126/science.1086391", "ISSN" : "1095-9203", "PMID" : "12893945", "abstract" : "Over 225,000 independent Agrobacterium transferred DNA (T-DNA) insertion events in the genome of the reference plant Arabidopsis thaliana have been created that represent near saturation of the gene space. The precise locations were determined for more than 88,000 T-DNA insertions, which resulted in the identification of mutations in more than 21,700 of the approximately 29,454 predicted Arabidopsis genes. Genome-wide analysis of the distribution of integration events revealed the existence of a large integration site bias at both the chromosome and gene levels. Insertion mutations were identified in genes that are regulated in response to the plant hormone ethylene.", "author" : [ { "dropping-particle" : "", "family" : "Alonso", "given" : "Jos\u00e9 M", "non-dropping-particle" : "", "parse-names" : false, "suffix" : "" }, { "dropping-particle" : "", "family" : "Stepanova", "given" : "Anna N", "non-dropping-particle" : "", "parse-names" : false, "suffix" : "" }, { "dropping-particle" : "", "family" : "Leisse", "given" : "Thomas J", "non-dropping-particle" : "", "parse-names" : false, "suffix" : "" }, { "dropping-particle" : "", "family" : "Kim", "given" : "Christopher J", "non-dropping-particle" : "", "parse-names" : false, "suffix" : "" }, { "dropping-particle" : "", "family" : "Chen", "given" : "Huaming", "non-dropping-particle" : "", "parse-names" : false, "suffix" : "" }, { "dropping-particle" : "", "family" : "Shinn", "given" : "Paul", "non-dropping-particle" : "", "parse-names" : false, "suffix" : "" }, { "dropping-particle" : "", "family" : "Stevenson", "given" : "Denise K", "non-dropping-particle" : "", "parse-names" : false, "suffix" : "" }, { "dropping-particle" : "", "family" : "Zimmerman", "given" : "Justin", "non-dropping-particle" : "", "parse-names" : false, "suffix" : "" }, { "dropping-particle" : "", "family" : "Barajas", "given" : "Pascual", "non-dropping-particle" : "", "parse-names" : false, "suffix" : "" }, { "dropping-particle" : "", "family" : "Cheuk", "given" : "Rosa", "non-dropping-particle" : "", "parse-names" : false, "suffix" : "" }, { "dropping-particle" : "", "family" : "Gadrinab", "given" : "Carmelita", "non-dropping-particle" : "", "parse-names" : false, "suffix" : "" }, { "dropping-particle" : "", "family" : "Heller", "given" : "Collen", "non-dropping-particle" : "", "parse-names" : false, "suffix" : "" }, { "dropping-particle" : "", "family" : "Jeske", "given" : "Albert", "non-dropping-particle" : "", "parse-names" : false, "suffix" : "" }, { "dropping-particle" : "", "family" : "Koesema", "given" : "Eric", "non-dropping-particle" : "", "parse-names" : false, "suffix" : "" }, { "dropping-particle" : "", "family" : "Meyers", "given" : "Cristina C", "non-dropping-particle" : "", "parse-names" : false, "suffix" : "" }, { "dropping-particle" : "", "family" : "Parker", "given" : "Holly", "non-dropping-particle" : "", "parse-names" : false, "suffix" : "" }, { "dropping-particle" : "", "family" : "Prednis", "given" : "Lance", "non-dropping-particle" : "", "parse-names" : false, "suffix" : "" }, { "dropping-particle" : "", "family" : "Ansari", "given" : "Yasser", "non-dropping-particle" : "", "parse-names" : false, "suffix" : "" }, { "dropping-particle" : "", "family" : "Choy", "given" : "Nathan", "non-dropping-particle" : "", "parse-names" : false, "suffix" : "" }, { "dropping-particle" : "", "family" : "Deen", "given" : "Hashim", "non-dropping-particle" : "", "parse-names" : false, "suffix" : "" }, { "dropping-particle" : "", "family" : "Geralt", "given" : "Michael", "non-dropping-particle" : "", "parse-names" : false, "suffix" : "" }, { "dropping-particle" : "", "family" : "Hazari", "given" : "Nisha", "non-dropping-particle" : "", "parse-names" : false, "suffix" : "" }, { "dropping-particle" : "", "family" : "Hom", "given" : "Emily", "non-dropping-particle" : "", "parse-names" : false, "suffix" : "" }, { "dropping-particle" : "", "family" : "Karnes", "given" : "Meagan", "non-dropping-particle" : "", "parse-names" : false, "suffix" : "" }, { "dropping-particle" : "", "family" : "Mulholland", "given" : "Celene", "non-dropping-particle" : "", "parse-names" : false, "suffix" : "" }, { "dropping-particle" : "", "family" : "Ndubaku", "given" : "Ral", "non-dropping-particle" : "", "parse-names" : false, "suffix" : "" }, { "dropping-particle" : "", "family" : "Schmidt", "given" : "Ian", "non-dropping-particle" : "", "parse-names" : false, "suffix" : "" }, { "dropping-particle" : "", "family" : "Guzman", "given" : "Plinio", "non-dropping-particle" : "", "parse-names" : false, "suffix" : "" }, { "dropping-particle" : "", "family" : "Aguilar-Henonin", "given" : "Laura", "non-dropping-particle" : "", "parse-names" : false, "suffix" : "" }, { "dropping-particle" : "", "family" : "Schmid", "given" : "Markus", "non-dropping-particle" : "", "parse-names" : false, "suffix" : "" }, { "dropping-particle" : "", "family" : "Weigel", "given" : "Detlef", "non-dropping-particle" : "", "parse-names" : false, "suffix" : "" }, { "dropping-particle" : "", "family" : "Carter", "given" : "David E", "non-dropping-particle" : "", "parse-names" : false, "suffix" : "" }, { "dropping-particle" : "", "family" : "Marchand", "given" : "Trudy", "non-dropping-particle" : "", "parse-names" : false, "suffix" : "" }, { "dropping-particle" : "", "family" : "Risseeuw", "given" : "Eddy", "non-dropping-particle" : "", "parse-names" : false, "suffix" : "" }, { "dropping-particle" : "", "family" : "Brogden", "given" : "Debra", "non-dropping-particle" : "", "parse-names" : false, "suffix" : "" }, { "dropping-particle" : "", "family" : "Zeko", "given" : "Albana", "non-dropping-particle" : "", "parse-names" : false, "suffix" : "" }, { "dropping-particle" : "", "family" : "Crosby", "given" : "William L", "non-dropping-particle" : "", "parse-names" : false, "suffix" : "" }, { "dropping-particle" : "", "family" : "Berry", "given" : "Charles C", "non-dropping-particle" : "", "parse-names" : false, "suffix" : "" }, { "dropping-particle" : "", "family" : "Ecker", "given" : "Joseph R", "non-dropping-particle" : "", "parse-names" : false, "suffix" : "" } ], "container-title" : "Science (New York, N.Y.)", "id" : "ITEM-1", "issue" : "5633", "issued" : { "date-parts" : [ [ "2003", "8" ] ] }, "page" : "653-7", "title" : "Genome-wide insertional mutagenesis of Arabidopsis thaliana.", "type" : "article-journal", "volume" : "301" }, "uris" : [ "http://www.mendeley.com/documents/?uuid=fdf5a764-84ac-4c64-b4c8-3fa56851419f" ] }, { "id" : "ITEM-2", "itemData" : { "DOI" : "10.1093/nar/gkr1047", "ISSN" : "1362-4962", "PMID" : "22080561", "abstract" : "T-DNA insertion mutants are very valuable for reverse genetics in Arabidopsis thaliana. Several projects have generated large sequence-indexed collections of T-DNA insertion lines, of which GABI-Kat is the second largest resource worldwide. User access to the collection and its Flanking Sequence Tags (FSTs) is provided by the front end SimpleSearch (http://www.GABI-Kat.de). Several significant improvements have been implemented recently. The database now relies on the TAIRv10 genome sequence and annotation dataset. All FSTs have been newly mapped using an optimized procedure that leads to improved accuracy of insertion site predictions. A fraction of the collection with weak FST yield was re-analysed by generating new FSTs. Along with newly found predictions for older sequences about 20,000 new FSTs were included in the database. Information about groups of FSTs pointing to the same insertion site that is found in several lines but is real only in a single line are included, and many problematic FST-to-line links have been corrected using new wet-lab data. SimpleSearch currently contains data from ~71,000 lines with predicted insertions covering 62.5% of the 27,206 nuclear protein coding genes, and offers insertion allele-specific data from 9545 confirmed lines that are available from the Nottingham Arabidopsis Stock Centre.", "author" : [ { "dropping-particle" : "", "family" : "Kleinboelting", "given" : "Nils", "non-dropping-particle" : "", "parse-names" : false, "suffix" : "" }, { "dropping-particle" : "", "family" : "Huep", "given" : "Gunnar", "non-dropping-particle" : "", "parse-names" : false, "suffix" : "" }, { "dropping-particle" : "", "family" : "Kloetgen", "given" : "Andreas", "non-dropping-particle" : "", "parse-names" : false, "suffix" : "" }, { "dropping-particle" : "", "family" : "Viehoever", "given" : "Prisca", "non-dropping-particle" : "", "parse-names" : false, "suffix" : "" }, { "dropping-particle" : "", "family" : "Weisshaar", "given" : "Bernd", "non-dropping-particle" : "", "parse-names" : false, "suffix" : "" } ], "container-title" : "Nucleic acids research", "id" : "ITEM-2", "issue" : "Database issue", "issued" : { "date-parts" : [ [ "2012", "1", "1" ] ] }, "page" : "D1211-5", "title" : "GABI-Kat SimpleSearch: new features of the Arabidopsis thaliana T-DNA mutant database.", "type" : "article-journal", "volume" : "40" }, "uris" : [ "http://www.mendeley.com/documents/?uuid=3d5529e5-89c3-4111-b06d-c27f1cb6d1be" ] } ], "mendeley" : { "formattedCitation" : "(&lt;span style=\"font-variant:small-caps;\"&gt;Alonso&lt;/span&gt; &lt;i&gt;et al.&lt;/i&gt; 2003; &lt;span style=\"font-variant:small-caps;\"&gt;Kleinboelting&lt;/span&gt; &lt;i&gt;et al.&lt;/i&gt; 2012)", "plainTextFormattedCitation" : "(Alonso et al. 2003; Kleinboelting et al. 2012)", "previouslyFormattedCitation" : "(&lt;span style=\"font-variant:small-caps;\"&gt;Alonso&lt;/span&gt; &lt;i&gt;et al.&lt;/i&gt; 2003; &lt;span style=\"font-variant:small-caps;\"&gt;Kleinboelting&lt;/span&gt; &lt;i&gt;et al.&lt;/i&gt; 2012)" }, "properties" : { "noteIndex" : 0 }, "schema" : "https://github.com/citation-style-language/schema/raw/master/csl-citation.json" }</w:instrText>
      </w:r>
      <w:r w:rsidRPr="005B577B">
        <w:rPr>
          <w:rFonts w:ascii="Helvetica" w:hAnsi="Helvetica"/>
        </w:rPr>
        <w:fldChar w:fldCharType="separate"/>
      </w:r>
      <w:r w:rsidRPr="005B577B">
        <w:rPr>
          <w:rFonts w:ascii="Helvetica" w:hAnsi="Helvetica"/>
          <w:noProof/>
        </w:rPr>
        <w:t>(</w:t>
      </w:r>
      <w:r w:rsidRPr="005B577B">
        <w:rPr>
          <w:rFonts w:ascii="Helvetica" w:hAnsi="Helvetica"/>
          <w:smallCaps/>
          <w:noProof/>
        </w:rPr>
        <w:t>Alonso</w:t>
      </w:r>
      <w:r w:rsidRPr="005B577B">
        <w:rPr>
          <w:rFonts w:ascii="Helvetica" w:hAnsi="Helvetica"/>
          <w:noProof/>
        </w:rPr>
        <w:t xml:space="preserve"> </w:t>
      </w:r>
      <w:r w:rsidRPr="005B577B">
        <w:rPr>
          <w:rFonts w:ascii="Helvetica" w:hAnsi="Helvetica"/>
          <w:i/>
          <w:noProof/>
        </w:rPr>
        <w:t>et al.</w:t>
      </w:r>
      <w:r w:rsidRPr="005B577B">
        <w:rPr>
          <w:rFonts w:ascii="Helvetica" w:hAnsi="Helvetica"/>
          <w:noProof/>
        </w:rPr>
        <w:t xml:space="preserve"> 2003; </w:t>
      </w:r>
      <w:r w:rsidRPr="005B577B">
        <w:rPr>
          <w:rFonts w:ascii="Helvetica" w:hAnsi="Helvetica"/>
          <w:smallCaps/>
          <w:noProof/>
        </w:rPr>
        <w:t>Kleinboelting</w:t>
      </w:r>
      <w:r w:rsidRPr="005B577B">
        <w:rPr>
          <w:rFonts w:ascii="Helvetica" w:hAnsi="Helvetica"/>
          <w:noProof/>
        </w:rPr>
        <w:t xml:space="preserve"> </w:t>
      </w:r>
      <w:r w:rsidRPr="005B577B">
        <w:rPr>
          <w:rFonts w:ascii="Helvetica" w:hAnsi="Helvetica"/>
          <w:i/>
          <w:noProof/>
        </w:rPr>
        <w:t>et al.</w:t>
      </w:r>
      <w:r w:rsidRPr="005B577B">
        <w:rPr>
          <w:rFonts w:ascii="Helvetica" w:hAnsi="Helvetica"/>
          <w:noProof/>
        </w:rPr>
        <w:t xml:space="preserve"> 2012)</w:t>
      </w:r>
      <w:r w:rsidRPr="005B577B">
        <w:rPr>
          <w:rFonts w:ascii="Helvetica" w:hAnsi="Helvetica"/>
        </w:rPr>
        <w:fldChar w:fldCharType="end"/>
      </w:r>
      <w:r w:rsidRPr="005B577B">
        <w:rPr>
          <w:rFonts w:ascii="Helvetica" w:hAnsi="Helvetica"/>
        </w:rPr>
        <w:t xml:space="preserve"> with insertions in genes of interest were obtained from the Arabido</w:t>
      </w:r>
      <w:r w:rsidR="009D4869" w:rsidRPr="005B577B">
        <w:rPr>
          <w:rFonts w:ascii="Helvetica" w:hAnsi="Helvetica"/>
        </w:rPr>
        <w:t>psis Biological Resource Center</w:t>
      </w:r>
      <w:r w:rsidR="00A63372" w:rsidRPr="005B577B">
        <w:rPr>
          <w:rFonts w:ascii="Helvetica" w:hAnsi="Helvetica"/>
        </w:rPr>
        <w:t xml:space="preserve"> (</w:t>
      </w:r>
      <w:r w:rsidR="008B7F67" w:rsidRPr="005B577B">
        <w:rPr>
          <w:rFonts w:ascii="Helvetica" w:hAnsi="Helvetica"/>
        </w:rPr>
        <w:t>Ohio State University</w:t>
      </w:r>
      <w:r w:rsidR="00A63372" w:rsidRPr="005B577B">
        <w:rPr>
          <w:rFonts w:ascii="Helvetica" w:hAnsi="Helvetica"/>
        </w:rPr>
        <w:t>)</w:t>
      </w:r>
      <w:r w:rsidR="009D4869" w:rsidRPr="005B577B">
        <w:rPr>
          <w:rFonts w:ascii="Helvetica" w:hAnsi="Helvetica"/>
        </w:rPr>
        <w:t xml:space="preserve"> and phenotyped </w:t>
      </w:r>
      <w:r w:rsidR="004170E9" w:rsidRPr="005B577B">
        <w:rPr>
          <w:rFonts w:ascii="Helvetica" w:hAnsi="Helvetica"/>
        </w:rPr>
        <w:t xml:space="preserve">for hypocotyl length under SD at 15 days. </w:t>
      </w:r>
      <w:r w:rsidR="00000E96" w:rsidRPr="005B577B">
        <w:rPr>
          <w:rFonts w:ascii="Helvetica" w:hAnsi="Helvetica"/>
        </w:rPr>
        <w:t xml:space="preserve">All such experiments were repeated at least once. </w:t>
      </w:r>
      <w:r w:rsidR="004170E9" w:rsidRPr="005B577B">
        <w:rPr>
          <w:rFonts w:ascii="Helvetica" w:hAnsi="Helvetica"/>
        </w:rPr>
        <w:t xml:space="preserve">Double mutants were obtained </w:t>
      </w:r>
      <w:r w:rsidR="00950AFF" w:rsidRPr="005B577B">
        <w:rPr>
          <w:rFonts w:ascii="Helvetica" w:hAnsi="Helvetica"/>
        </w:rPr>
        <w:t>by crossing relevant lines</w:t>
      </w:r>
      <w:r w:rsidR="00512FC9" w:rsidRPr="005B577B">
        <w:rPr>
          <w:rFonts w:ascii="Helvetica" w:hAnsi="Helvetica"/>
        </w:rPr>
        <w:t xml:space="preserve"> and genotyping (primers in </w:t>
      </w:r>
      <w:r w:rsidR="00C17D00" w:rsidRPr="005B577B">
        <w:rPr>
          <w:rFonts w:ascii="Helvetica" w:hAnsi="Helvetica"/>
        </w:rPr>
        <w:t>Table S1</w:t>
      </w:r>
      <w:r w:rsidR="00512FC9">
        <w:rPr>
          <w:rFonts w:ascii="Helvetica" w:hAnsi="Helvetica"/>
        </w:rPr>
        <w:t>)</w:t>
      </w:r>
      <w:r w:rsidR="00000E96">
        <w:rPr>
          <w:rFonts w:ascii="Helvetica" w:hAnsi="Helvetica"/>
        </w:rPr>
        <w:t>.</w:t>
      </w:r>
      <w:r w:rsidR="005B577B">
        <w:rPr>
          <w:rFonts w:ascii="Helvetica" w:hAnsi="Helvetica"/>
        </w:rPr>
        <w:t xml:space="preserve"> Mutant lines are listed in Table S2.</w:t>
      </w:r>
    </w:p>
    <w:p w14:paraId="57E62DD2" w14:textId="0E50118B" w:rsidR="00B92E38" w:rsidRPr="003211DA" w:rsidRDefault="005B577B">
      <w:pPr>
        <w:rPr>
          <w:rFonts w:ascii="Helvetica" w:hAnsi="Helvetica"/>
          <w:u w:val="single"/>
        </w:rPr>
      </w:pPr>
      <w:r>
        <w:rPr>
          <w:rFonts w:ascii="Helvetica" w:hAnsi="Helvetica"/>
          <w:u w:val="single"/>
        </w:rPr>
        <w:t xml:space="preserve"> </w:t>
      </w:r>
    </w:p>
    <w:p w14:paraId="5BCFF483" w14:textId="397AB462" w:rsidR="006F3A1E" w:rsidRPr="00910355" w:rsidRDefault="006F3A1E">
      <w:pPr>
        <w:rPr>
          <w:rFonts w:ascii="Helvetica" w:hAnsi="Helvetica"/>
        </w:rPr>
      </w:pPr>
      <w:r w:rsidRPr="00416F25">
        <w:rPr>
          <w:rFonts w:ascii="Helvetica" w:hAnsi="Helvetica"/>
          <w:b/>
        </w:rPr>
        <w:t>Yeast two-hybrid</w:t>
      </w:r>
      <w:r w:rsidR="00416F25">
        <w:rPr>
          <w:rFonts w:ascii="Helvetica" w:hAnsi="Helvetica"/>
          <w:b/>
        </w:rPr>
        <w:t>:</w:t>
      </w:r>
      <w:r w:rsidR="00910355" w:rsidRPr="00416F25">
        <w:rPr>
          <w:rFonts w:ascii="Helvetica" w:hAnsi="Helvetica"/>
          <w:b/>
        </w:rPr>
        <w:t xml:space="preserve"> </w:t>
      </w:r>
      <w:r w:rsidR="00316AD2" w:rsidRPr="003211DA">
        <w:rPr>
          <w:rFonts w:ascii="Helvetica" w:hAnsi="Helvetica"/>
          <w:i/>
        </w:rPr>
        <w:t>ELF3</w:t>
      </w:r>
      <w:r w:rsidR="001A2916">
        <w:rPr>
          <w:rFonts w:ascii="Helvetica" w:hAnsi="Helvetica"/>
          <w:i/>
        </w:rPr>
        <w:t xml:space="preserve"> </w:t>
      </w:r>
      <w:r w:rsidR="001A2916">
        <w:rPr>
          <w:rFonts w:ascii="Helvetica" w:hAnsi="Helvetica"/>
        </w:rPr>
        <w:t>variant</w:t>
      </w:r>
      <w:r w:rsidR="00F77A0C">
        <w:rPr>
          <w:rFonts w:ascii="Helvetica" w:hAnsi="Helvetica"/>
        </w:rPr>
        <w:t>s</w:t>
      </w:r>
      <w:r w:rsidR="00D44CA6">
        <w:rPr>
          <w:rFonts w:ascii="Helvetica" w:hAnsi="Helvetica"/>
        </w:rPr>
        <w:t xml:space="preserve"> with </w:t>
      </w:r>
      <w:r w:rsidR="001A2916">
        <w:rPr>
          <w:rFonts w:ascii="Helvetica" w:hAnsi="Helvetica"/>
        </w:rPr>
        <w:t>different</w:t>
      </w:r>
      <w:r w:rsidR="00D44CA6">
        <w:rPr>
          <w:rFonts w:ascii="Helvetica" w:hAnsi="Helvetica"/>
        </w:rPr>
        <w:t xml:space="preserve"> STR lengths were</w:t>
      </w:r>
      <w:r w:rsidR="00316AD2" w:rsidRPr="003211DA">
        <w:rPr>
          <w:rFonts w:ascii="Helvetica" w:hAnsi="Helvetica"/>
        </w:rPr>
        <w:t xml:space="preserve"> PCR cloned out of cDNAs of previously described </w:t>
      </w:r>
      <w:r w:rsidR="00316AD2" w:rsidRPr="003211DA">
        <w:rPr>
          <w:rFonts w:ascii="Helvetica" w:hAnsi="Helvetica"/>
          <w:i/>
        </w:rPr>
        <w:t xml:space="preserve">A. thaliana </w:t>
      </w:r>
      <w:r w:rsidR="00F80801" w:rsidRPr="003211DA">
        <w:rPr>
          <w:rFonts w:ascii="Helvetica" w:hAnsi="Helvetica"/>
        </w:rPr>
        <w:t xml:space="preserve">carrying </w:t>
      </w:r>
      <w:r w:rsidR="00F80801" w:rsidRPr="003211DA">
        <w:rPr>
          <w:rFonts w:ascii="Helvetica" w:hAnsi="Helvetica"/>
          <w:i/>
        </w:rPr>
        <w:t xml:space="preserve">ELF3 </w:t>
      </w:r>
      <w:r w:rsidR="00F80801" w:rsidRPr="003211DA">
        <w:rPr>
          <w:rFonts w:ascii="Helvetica" w:hAnsi="Helvetica"/>
        </w:rPr>
        <w:t xml:space="preserve">transgenes </w:t>
      </w:r>
      <w:r w:rsidR="00316AD2" w:rsidRPr="003211DA">
        <w:rPr>
          <w:rFonts w:ascii="Helvetica" w:hAnsi="Helvetica"/>
        </w:rPr>
        <w:fldChar w:fldCharType="begin" w:fldLock="1"/>
      </w:r>
      <w:r w:rsidR="00820A30">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316AD2" w:rsidRPr="003211DA">
        <w:rPr>
          <w:rFonts w:ascii="Helvetica" w:hAnsi="Helvetica"/>
        </w:rPr>
        <w:fldChar w:fldCharType="separate"/>
      </w:r>
      <w:r w:rsidR="00FC0598" w:rsidRPr="00FC0598">
        <w:rPr>
          <w:rFonts w:ascii="Helvetica" w:hAnsi="Helvetica"/>
          <w:noProof/>
        </w:rPr>
        <w:t>(</w:t>
      </w:r>
      <w:r w:rsidR="00FC0598" w:rsidRPr="00FC0598">
        <w:rPr>
          <w:rFonts w:ascii="Helvetica" w:hAnsi="Helvetica"/>
          <w:smallCaps/>
          <w:noProof/>
        </w:rPr>
        <w:t>Undurraga</w:t>
      </w:r>
      <w:r w:rsidR="00FC0598" w:rsidRPr="00FC0598">
        <w:rPr>
          <w:rFonts w:ascii="Helvetica" w:hAnsi="Helvetica"/>
          <w:noProof/>
        </w:rPr>
        <w:t xml:space="preserve"> </w:t>
      </w:r>
      <w:r w:rsidR="00FC0598" w:rsidRPr="00FC0598">
        <w:rPr>
          <w:rFonts w:ascii="Helvetica" w:hAnsi="Helvetica"/>
          <w:i/>
          <w:noProof/>
        </w:rPr>
        <w:t>et al.</w:t>
      </w:r>
      <w:r w:rsidR="00FC0598" w:rsidRPr="00FC0598">
        <w:rPr>
          <w:rFonts w:ascii="Helvetica" w:hAnsi="Helvetica"/>
          <w:noProof/>
        </w:rPr>
        <w:t xml:space="preserve"> 2012)</w:t>
      </w:r>
      <w:r w:rsidR="00316AD2" w:rsidRPr="003211DA">
        <w:rPr>
          <w:rFonts w:ascii="Helvetica" w:hAnsi="Helvetica"/>
        </w:rPr>
        <w:fldChar w:fldCharType="end"/>
      </w:r>
      <w:r w:rsidR="00316AD2" w:rsidRPr="003211DA">
        <w:rPr>
          <w:rFonts w:ascii="Helvetica" w:hAnsi="Helvetica"/>
        </w:rPr>
        <w:t xml:space="preserve"> into the XmaI/BamHI sites of pGBKT7. </w:t>
      </w:r>
      <w:r w:rsidR="003B52B5">
        <w:rPr>
          <w:rFonts w:ascii="Helvetica" w:hAnsi="Helvetica"/>
        </w:rPr>
        <w:t>Genes to be tested for ELF3 interactions were</w:t>
      </w:r>
      <w:r w:rsidR="00316AD2" w:rsidRPr="003211DA">
        <w:rPr>
          <w:rFonts w:ascii="Helvetica" w:hAnsi="Helvetica"/>
        </w:rPr>
        <w:t xml:space="preserve"> PCR cloned into the EcoRI/XhoI sites of pGADT7</w:t>
      </w:r>
      <w:r w:rsidR="002A5640">
        <w:rPr>
          <w:rFonts w:ascii="Helvetica" w:hAnsi="Helvetica"/>
        </w:rPr>
        <w:t xml:space="preserve"> from cDNAs of indicated strains</w:t>
      </w:r>
      <w:r w:rsidR="005B577B">
        <w:rPr>
          <w:rFonts w:ascii="Helvetica" w:hAnsi="Helvetica"/>
        </w:rPr>
        <w:t xml:space="preserve"> (Table S1</w:t>
      </w:r>
      <w:r w:rsidR="002C6BCD">
        <w:rPr>
          <w:rFonts w:ascii="Helvetica" w:hAnsi="Helvetica"/>
        </w:rPr>
        <w:t xml:space="preserve"> for primers)</w:t>
      </w:r>
      <w:r w:rsidR="00316AD2" w:rsidRPr="003211DA">
        <w:rPr>
          <w:rFonts w:ascii="Helvetica" w:hAnsi="Helvetica"/>
        </w:rPr>
        <w:t xml:space="preserve">. Clones were confirmed by restriction digest and sequencing. The Y2H screen was performed against the Arabidopsis Mate and Plate cDNA library (Clontech, </w:t>
      </w:r>
      <w:r w:rsidR="00AA5C43">
        <w:rPr>
          <w:rFonts w:ascii="Helvetica" w:hAnsi="Helvetica"/>
        </w:rPr>
        <w:t>Madison, WI</w:t>
      </w:r>
      <w:r w:rsidR="00316AD2" w:rsidRPr="003211DA">
        <w:rPr>
          <w:rFonts w:ascii="Helvetica" w:hAnsi="Helvetica"/>
        </w:rPr>
        <w:t xml:space="preserve">), essentially according </w:t>
      </w:r>
      <w:r w:rsidR="00707312" w:rsidRPr="003211DA">
        <w:rPr>
          <w:rFonts w:ascii="Helvetica" w:hAnsi="Helvetica"/>
        </w:rPr>
        <w:t xml:space="preserve">to </w:t>
      </w:r>
      <w:r w:rsidR="00316AD2" w:rsidRPr="003211DA">
        <w:rPr>
          <w:rFonts w:ascii="Helvetica" w:hAnsi="Helvetica"/>
        </w:rPr>
        <w:t>the manufacturer’s instructions</w:t>
      </w:r>
      <w:r w:rsidR="00DE758E" w:rsidRPr="003211DA">
        <w:rPr>
          <w:rFonts w:ascii="Helvetica" w:hAnsi="Helvetica"/>
        </w:rPr>
        <w:t xml:space="preserve">, except </w:t>
      </w:r>
      <w:r w:rsidR="00B9041E">
        <w:rPr>
          <w:rFonts w:ascii="Helvetica" w:hAnsi="Helvetica"/>
        </w:rPr>
        <w:t>selections were performed on C-leu –trp –his plates incubated at 23º</w:t>
      </w:r>
      <w:r w:rsidR="00316AD2" w:rsidRPr="003211DA">
        <w:rPr>
          <w:rFonts w:ascii="Helvetica" w:hAnsi="Helvetica"/>
        </w:rPr>
        <w:t xml:space="preserve">. </w:t>
      </w:r>
      <w:r w:rsidR="00910355">
        <w:rPr>
          <w:rFonts w:ascii="Helvetica" w:hAnsi="Helvetica"/>
        </w:rPr>
        <w:t xml:space="preserve">Clones which also showed activation of the </w:t>
      </w:r>
      <w:r w:rsidR="00910355" w:rsidRPr="00910355">
        <w:rPr>
          <w:rFonts w:ascii="Helvetica" w:hAnsi="Helvetica"/>
          <w:i/>
        </w:rPr>
        <w:t>ADE2</w:t>
      </w:r>
      <w:r w:rsidR="00910355">
        <w:rPr>
          <w:rFonts w:ascii="Helvetica" w:hAnsi="Helvetica"/>
          <w:i/>
        </w:rPr>
        <w:t xml:space="preserve"> </w:t>
      </w:r>
      <w:r w:rsidR="00910355">
        <w:rPr>
          <w:rFonts w:ascii="Helvetica" w:hAnsi="Helvetica"/>
        </w:rPr>
        <w:t>reporter gene and did not autoactivate were subsequently tested against the various ELF3-polyQ constructs (see Supplementary Text for details</w:t>
      </w:r>
      <w:r w:rsidR="00C17D00">
        <w:rPr>
          <w:rFonts w:ascii="Helvetica" w:hAnsi="Helvetica"/>
        </w:rPr>
        <w:t>, full details on clones given in File S2</w:t>
      </w:r>
      <w:r w:rsidR="00910355">
        <w:rPr>
          <w:rFonts w:ascii="Helvetica" w:hAnsi="Helvetica"/>
        </w:rPr>
        <w:t>).</w:t>
      </w:r>
    </w:p>
    <w:p w14:paraId="46E96B31" w14:textId="3E7E8E5D" w:rsidR="00F37CDD" w:rsidRPr="00DA64E6" w:rsidRDefault="00F37CDD">
      <w:pPr>
        <w:rPr>
          <w:rFonts w:ascii="Helvetica" w:hAnsi="Helvetica"/>
        </w:rPr>
      </w:pPr>
      <w:r w:rsidRPr="003211DA">
        <w:rPr>
          <w:rFonts w:ascii="Helvetica" w:hAnsi="Helvetica"/>
        </w:rPr>
        <w:tab/>
      </w:r>
      <w:r w:rsidR="001A49A3">
        <w:rPr>
          <w:rFonts w:ascii="Helvetica" w:hAnsi="Helvetica"/>
        </w:rPr>
        <w:t>LacZ activity was assayed through X-gal cleavage essentially as previously described</w:t>
      </w:r>
      <w:r w:rsidR="008B7F67">
        <w:rPr>
          <w:rFonts w:ascii="Helvetica" w:hAnsi="Helvetica"/>
        </w:rPr>
        <w:t>, again in strains using PJ69-4α as Matα parent</w:t>
      </w:r>
      <w:r w:rsidR="001A49A3">
        <w:rPr>
          <w:rFonts w:ascii="Helvetica" w:hAnsi="Helvetica"/>
        </w:rPr>
        <w:t xml:space="preserve"> </w:t>
      </w:r>
      <w:r w:rsidR="001A49A3">
        <w:rPr>
          <w:rFonts w:ascii="Helvetica" w:hAnsi="Helvetica"/>
        </w:rPr>
        <w:fldChar w:fldCharType="begin" w:fldLock="1"/>
      </w:r>
      <w:r w:rsidR="002B76F3">
        <w:rPr>
          <w:rFonts w:ascii="Helvetica" w:hAnsi="Helvetica"/>
        </w:rPr>
        <w:instrText>ADDIN CSL_CITATION { "citationItems" : [ { "id" : "ITEM-1", "itemData" : { "author" : [ { "dropping-particle" : "", "family" : "M\u00f6ckli", "given" : "Natalie", "non-dropping-particle" : "", "parse-names" : false, "suffix" : "" }, { "dropping-particle" : "", "family" : "Auerbach", "given" : "Daniel", "non-dropping-particle" : "", "parse-names" : false, "suffix" : "" } ], "container-title" : "BioTechniques", "id" : "ITEM-1", "issue" : "5", "issued" : { "date-parts" : [ [ "2004" ] ] }, "page" : "872-876", "title" : "Quantitative \u03b2-galactosidase assay suitable for high-throughput applications in the yeast two-hybrid system", "type" : "article-journal", "volume" : "36" }, "uris" : [ "http://www.mendeley.com/documents/?uuid=9f17275a-9557-4043-b331-b8f03d97a345" ] } ], "mendeley" : { "formattedCitation" : "(&lt;span style=\"font-variant:small-caps;\"&gt;M\u00f6ckli&lt;/span&gt; and &lt;span style=\"font-variant:small-caps;\"&gt;Auerbach&lt;/span&gt; 2004)", "plainTextFormattedCitation" : "(M\u00f6ckli and Auerbach 2004)", "previouslyFormattedCitation" : "(&lt;span style=\"font-variant:small-caps;\"&gt;M\u00f6ckli&lt;/span&gt; and &lt;span style=\"font-variant:small-caps;\"&gt;Auerbach&lt;/span&gt; 2004)" }, "properties" : { "noteIndex" : 0 }, "schema" : "https://github.com/citation-style-language/schema/raw/master/csl-citation.json" }</w:instrText>
      </w:r>
      <w:r w:rsidR="001A49A3">
        <w:rPr>
          <w:rFonts w:ascii="Helvetica" w:hAnsi="Helvetica"/>
        </w:rPr>
        <w:fldChar w:fldCharType="separate"/>
      </w:r>
      <w:r w:rsidR="001A49A3" w:rsidRPr="001A49A3">
        <w:rPr>
          <w:rFonts w:ascii="Helvetica" w:hAnsi="Helvetica"/>
          <w:noProof/>
        </w:rPr>
        <w:t>(</w:t>
      </w:r>
      <w:r w:rsidR="001A49A3" w:rsidRPr="001A49A3">
        <w:rPr>
          <w:rFonts w:ascii="Helvetica" w:hAnsi="Helvetica"/>
          <w:smallCaps/>
          <w:noProof/>
        </w:rPr>
        <w:t>Möckli</w:t>
      </w:r>
      <w:r w:rsidR="001A49A3" w:rsidRPr="001A49A3">
        <w:rPr>
          <w:rFonts w:ascii="Helvetica" w:hAnsi="Helvetica"/>
          <w:noProof/>
        </w:rPr>
        <w:t xml:space="preserve"> and </w:t>
      </w:r>
      <w:r w:rsidR="001A49A3" w:rsidRPr="001A49A3">
        <w:rPr>
          <w:rFonts w:ascii="Helvetica" w:hAnsi="Helvetica"/>
          <w:smallCaps/>
          <w:noProof/>
        </w:rPr>
        <w:t>Auerbach</w:t>
      </w:r>
      <w:r w:rsidR="001A49A3" w:rsidRPr="001A49A3">
        <w:rPr>
          <w:rFonts w:ascii="Helvetica" w:hAnsi="Helvetica"/>
          <w:noProof/>
        </w:rPr>
        <w:t xml:space="preserve"> 2004)</w:t>
      </w:r>
      <w:r w:rsidR="001A49A3">
        <w:rPr>
          <w:rFonts w:ascii="Helvetica" w:hAnsi="Helvetica"/>
        </w:rPr>
        <w:fldChar w:fldCharType="end"/>
      </w:r>
      <w:r w:rsidR="002F75C1">
        <w:rPr>
          <w:rFonts w:ascii="Helvetica" w:hAnsi="Helvetica"/>
        </w:rPr>
        <w:t xml:space="preserve">. For weakly activating constructs (GLDP1 and ELF4), 0.2 absorbance units of yeast were used in each assay to </w:t>
      </w:r>
      <w:r w:rsidR="009C4FD1">
        <w:rPr>
          <w:rFonts w:ascii="Helvetica" w:hAnsi="Helvetica"/>
        </w:rPr>
        <w:t>reduce</w:t>
      </w:r>
      <w:r w:rsidR="002F75C1">
        <w:rPr>
          <w:rFonts w:ascii="Helvetica" w:hAnsi="Helvetica"/>
        </w:rPr>
        <w:t xml:space="preserve"> background, and</w:t>
      </w:r>
      <w:r w:rsidR="001A49A3">
        <w:rPr>
          <w:rFonts w:ascii="Helvetica" w:hAnsi="Helvetica"/>
        </w:rPr>
        <w:t xml:space="preserve"> color development</w:t>
      </w:r>
      <w:r w:rsidR="002F75C1">
        <w:rPr>
          <w:rFonts w:ascii="Helvetica" w:hAnsi="Helvetica"/>
        </w:rPr>
        <w:t xml:space="preserve"> was assessed</w:t>
      </w:r>
      <w:r w:rsidR="001A49A3">
        <w:rPr>
          <w:rFonts w:ascii="Helvetica" w:hAnsi="Helvetica"/>
        </w:rPr>
        <w:t xml:space="preserve"> at points between 16 and 72 hours of incubation at room temperature. </w:t>
      </w:r>
    </w:p>
    <w:p w14:paraId="1EB905B8" w14:textId="77777777" w:rsidR="008B6C62" w:rsidRDefault="008B6C62">
      <w:pPr>
        <w:rPr>
          <w:rFonts w:ascii="Helvetica" w:hAnsi="Helvetica"/>
          <w:u w:val="single"/>
        </w:rPr>
      </w:pPr>
    </w:p>
    <w:p w14:paraId="22BD64C4" w14:textId="6D095886" w:rsidR="000D5B36" w:rsidRPr="000D5B36" w:rsidRDefault="000D5B36">
      <w:pPr>
        <w:rPr>
          <w:rFonts w:ascii="Helvetica" w:hAnsi="Helvetica"/>
        </w:rPr>
      </w:pPr>
      <w:r w:rsidRPr="00416F25">
        <w:rPr>
          <w:rFonts w:ascii="Helvetica" w:hAnsi="Helvetica"/>
          <w:b/>
        </w:rPr>
        <w:t>Quantitative PCR (qPCR)</w:t>
      </w:r>
      <w:r w:rsidR="00416F25">
        <w:rPr>
          <w:rFonts w:ascii="Helvetica" w:hAnsi="Helvetica"/>
          <w:b/>
        </w:rPr>
        <w:t>:</w:t>
      </w:r>
      <w:r>
        <w:rPr>
          <w:rFonts w:ascii="Helvetica" w:hAnsi="Helvetica"/>
        </w:rPr>
        <w:t xml:space="preserve"> </w:t>
      </w:r>
      <w:r w:rsidR="00C8662D">
        <w:rPr>
          <w:rFonts w:ascii="Helvetica" w:hAnsi="Helvetica"/>
        </w:rPr>
        <w:t xml:space="preserve">For measuring </w:t>
      </w:r>
      <w:r w:rsidR="00C8662D">
        <w:rPr>
          <w:rFonts w:ascii="Helvetica" w:hAnsi="Helvetica"/>
          <w:i/>
        </w:rPr>
        <w:t xml:space="preserve">ELF3 </w:t>
      </w:r>
      <w:r w:rsidR="00C8662D">
        <w:rPr>
          <w:rFonts w:ascii="Helvetica" w:hAnsi="Helvetica"/>
        </w:rPr>
        <w:t xml:space="preserve">and </w:t>
      </w:r>
      <w:r w:rsidR="00C8662D">
        <w:rPr>
          <w:rFonts w:ascii="Helvetica" w:hAnsi="Helvetica"/>
          <w:i/>
        </w:rPr>
        <w:t xml:space="preserve">LSH9 </w:t>
      </w:r>
      <w:r w:rsidR="00C8662D">
        <w:rPr>
          <w:rFonts w:ascii="Helvetica" w:hAnsi="Helvetica"/>
        </w:rPr>
        <w:t xml:space="preserve">transcript levels, pooled aerial tissue of ~30 mg </w:t>
      </w:r>
      <w:r w:rsidR="00BD3D71">
        <w:rPr>
          <w:rFonts w:ascii="Helvetica" w:hAnsi="Helvetica"/>
        </w:rPr>
        <w:t xml:space="preserve">short-day-grown </w:t>
      </w:r>
      <w:r w:rsidR="00C8662D">
        <w:rPr>
          <w:rFonts w:ascii="Helvetica" w:hAnsi="Helvetica"/>
        </w:rPr>
        <w:t xml:space="preserve">seedlings </w:t>
      </w:r>
      <w:r w:rsidR="00BD3D71">
        <w:rPr>
          <w:rFonts w:ascii="Helvetica" w:hAnsi="Helvetica"/>
        </w:rPr>
        <w:t>of each relevant genotype were collected at ZT8 7d post germination</w:t>
      </w:r>
      <w:r w:rsidR="00C8662D">
        <w:rPr>
          <w:rFonts w:ascii="Helvetica" w:hAnsi="Helvetica"/>
        </w:rPr>
        <w:t xml:space="preserve">. </w:t>
      </w:r>
      <w:r w:rsidR="00A63D13">
        <w:rPr>
          <w:rFonts w:ascii="Helvetica" w:hAnsi="Helvetica"/>
        </w:rPr>
        <w:t xml:space="preserve">RNA preparation and </w:t>
      </w:r>
      <w:r>
        <w:rPr>
          <w:rFonts w:ascii="Helvetica" w:hAnsi="Helvetica"/>
        </w:rPr>
        <w:t xml:space="preserve">qPCR was performed as described previously </w:t>
      </w:r>
      <w:r>
        <w:rPr>
          <w:rFonts w:ascii="Helvetica" w:hAnsi="Helvetica"/>
        </w:rPr>
        <w:fldChar w:fldCharType="begin" w:fldLock="1"/>
      </w:r>
      <w:r w:rsidR="00E401FE">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Pr>
          <w:rFonts w:ascii="Helvetica" w:hAnsi="Helvetica"/>
        </w:rPr>
        <w:fldChar w:fldCharType="separate"/>
      </w:r>
      <w:r w:rsidRPr="000D5B36">
        <w:rPr>
          <w:rFonts w:ascii="Helvetica" w:hAnsi="Helvetica"/>
          <w:noProof/>
        </w:rPr>
        <w:t>(</w:t>
      </w:r>
      <w:r w:rsidRPr="000D5B36">
        <w:rPr>
          <w:rFonts w:ascii="Helvetica" w:hAnsi="Helvetica"/>
          <w:smallCaps/>
          <w:noProof/>
        </w:rPr>
        <w:t>Undurraga</w:t>
      </w:r>
      <w:r w:rsidRPr="000D5B36">
        <w:rPr>
          <w:rFonts w:ascii="Helvetica" w:hAnsi="Helvetica"/>
          <w:noProof/>
        </w:rPr>
        <w:t xml:space="preserve"> </w:t>
      </w:r>
      <w:r w:rsidRPr="000D5B36">
        <w:rPr>
          <w:rFonts w:ascii="Helvetica" w:hAnsi="Helvetica"/>
          <w:i/>
          <w:noProof/>
        </w:rPr>
        <w:t>et al.</w:t>
      </w:r>
      <w:r w:rsidRPr="000D5B36">
        <w:rPr>
          <w:rFonts w:ascii="Helvetica" w:hAnsi="Helvetica"/>
          <w:noProof/>
        </w:rPr>
        <w:t xml:space="preserve"> 2012)</w:t>
      </w:r>
      <w:r>
        <w:rPr>
          <w:rFonts w:ascii="Helvetica" w:hAnsi="Helvetica"/>
        </w:rPr>
        <w:fldChar w:fldCharType="end"/>
      </w:r>
      <w:r>
        <w:rPr>
          <w:rFonts w:ascii="Helvetica" w:hAnsi="Helvetica"/>
        </w:rPr>
        <w:t xml:space="preserve">, using primers in </w:t>
      </w:r>
      <w:r w:rsidRPr="005B577B">
        <w:rPr>
          <w:rFonts w:ascii="Helvetica" w:hAnsi="Helvetica"/>
        </w:rPr>
        <w:t>Table S</w:t>
      </w:r>
      <w:r w:rsidR="00C17D00">
        <w:rPr>
          <w:rFonts w:ascii="Helvetica" w:hAnsi="Helvetica"/>
        </w:rPr>
        <w:t>1</w:t>
      </w:r>
      <w:r w:rsidR="00C8662D">
        <w:rPr>
          <w:rFonts w:ascii="Helvetica" w:hAnsi="Helvetica"/>
        </w:rPr>
        <w:t>.</w:t>
      </w:r>
    </w:p>
    <w:p w14:paraId="56CF6DA5" w14:textId="77777777" w:rsidR="000D5B36" w:rsidRPr="003211DA" w:rsidRDefault="000D5B36">
      <w:pPr>
        <w:rPr>
          <w:rFonts w:ascii="Helvetica" w:hAnsi="Helvetica"/>
          <w:u w:val="single"/>
        </w:rPr>
      </w:pPr>
    </w:p>
    <w:p w14:paraId="27468DB5" w14:textId="00A819ED" w:rsidR="00EF2B4C" w:rsidRPr="003211DA" w:rsidRDefault="00EF2B4C">
      <w:pPr>
        <w:rPr>
          <w:rFonts w:ascii="Helvetica" w:hAnsi="Helvetica"/>
        </w:rPr>
      </w:pPr>
      <w:r w:rsidRPr="00416F25">
        <w:rPr>
          <w:rFonts w:ascii="Helvetica" w:hAnsi="Helvetica"/>
          <w:b/>
        </w:rPr>
        <w:t>Statistical analysis</w:t>
      </w:r>
      <w:r w:rsidR="00416F25">
        <w:rPr>
          <w:rFonts w:ascii="Helvetica" w:hAnsi="Helvetica"/>
          <w:b/>
        </w:rPr>
        <w:t>:</w:t>
      </w:r>
      <w:r w:rsidR="008D69C4" w:rsidRPr="003211DA">
        <w:rPr>
          <w:rFonts w:ascii="Helvetica" w:hAnsi="Helvetica"/>
        </w:rPr>
        <w:t xml:space="preserve"> All statistical analyses</w:t>
      </w:r>
      <w:r w:rsidR="008B7F67">
        <w:rPr>
          <w:rFonts w:ascii="Helvetica" w:hAnsi="Helvetica"/>
        </w:rPr>
        <w:t xml:space="preserve"> and plotting</w:t>
      </w:r>
      <w:r w:rsidR="008D69C4" w:rsidRPr="003211DA">
        <w:rPr>
          <w:rFonts w:ascii="Helvetica" w:hAnsi="Helvetica"/>
        </w:rPr>
        <w:t xml:space="preserve"> w</w:t>
      </w:r>
      <w:r w:rsidR="008B7F67">
        <w:rPr>
          <w:rFonts w:ascii="Helvetica" w:hAnsi="Helvetica"/>
        </w:rPr>
        <w:t>as</w:t>
      </w:r>
      <w:r w:rsidR="008D69C4" w:rsidRPr="003211DA">
        <w:rPr>
          <w:rFonts w:ascii="Helvetica" w:hAnsi="Helvetica"/>
        </w:rPr>
        <w:t xml:space="preserve"> performed using R 2.15.3</w:t>
      </w:r>
      <w:r w:rsidR="004243E8">
        <w:rPr>
          <w:rFonts w:ascii="Helvetica" w:hAnsi="Helvetica"/>
        </w:rPr>
        <w:t xml:space="preserve"> or R 3.2.1</w:t>
      </w:r>
      <w:r w:rsidR="00606B0C">
        <w:rPr>
          <w:rFonts w:ascii="Helvetica" w:hAnsi="Helvetica"/>
        </w:rPr>
        <w:t xml:space="preserve"> </w:t>
      </w:r>
      <w:r w:rsidR="00606B0C">
        <w:rPr>
          <w:rFonts w:ascii="Helvetica" w:hAnsi="Helvetica"/>
        </w:rPr>
        <w:fldChar w:fldCharType="begin" w:fldLock="1"/>
      </w:r>
      <w:r w:rsidR="0070162D">
        <w:rPr>
          <w:rFonts w:ascii="Helvetica" w:hAnsi="Helvetica"/>
        </w:rPr>
        <w:instrText>ADDIN CSL_CITATION { "citationItems" : [ { "id" : "ITEM-1", "itemData" : { "author" : [ { "dropping-particle" : "", "family" : "R Core Team", "given" : "", "non-dropping-particle" : "", "parse-names" : false, "suffix" : "" } ], "id" : "ITEM-1", "issued" : { "date-parts" : [ [ "2015" ] ] }, "publisher-place" : "Vienna, Austria", "title" : "R: A Language and Environment for Statistical Computing", "type" : "article" }, "uris" : [ "http://www.mendeley.com/documents/?uuid=3511a9bc-f4f4-4644-bd55-34f268d469a5" ] } ], "mendeley" : { "formattedCitation" : "(&lt;span style=\"font-variant:small-caps;\"&gt;R Core Team&lt;/span&gt; 2015)", "plainTextFormattedCitation" : "(R Core Team 2015)", "previouslyFormattedCitation" : "(&lt;span style=\"font-variant:small-caps;\"&gt;R Core Team&lt;/span&gt; 2015)" }, "properties" : { "noteIndex" : 0 }, "schema" : "https://github.com/citation-style-language/schema/raw/master/csl-citation.json" }</w:instrText>
      </w:r>
      <w:r w:rsidR="00606B0C">
        <w:rPr>
          <w:rFonts w:ascii="Helvetica" w:hAnsi="Helvetica"/>
        </w:rPr>
        <w:fldChar w:fldCharType="separate"/>
      </w:r>
      <w:r w:rsidR="00606B0C" w:rsidRPr="00606B0C">
        <w:rPr>
          <w:rFonts w:ascii="Helvetica" w:hAnsi="Helvetica"/>
          <w:noProof/>
        </w:rPr>
        <w:t>(</w:t>
      </w:r>
      <w:r w:rsidR="00606B0C" w:rsidRPr="00606B0C">
        <w:rPr>
          <w:rFonts w:ascii="Helvetica" w:hAnsi="Helvetica"/>
          <w:smallCaps/>
          <w:noProof/>
        </w:rPr>
        <w:t>R Core Team</w:t>
      </w:r>
      <w:r w:rsidR="00606B0C" w:rsidRPr="00606B0C">
        <w:rPr>
          <w:rFonts w:ascii="Helvetica" w:hAnsi="Helvetica"/>
          <w:noProof/>
        </w:rPr>
        <w:t xml:space="preserve"> 2015)</w:t>
      </w:r>
      <w:r w:rsidR="00606B0C">
        <w:rPr>
          <w:rFonts w:ascii="Helvetica" w:hAnsi="Helvetica"/>
        </w:rPr>
        <w:fldChar w:fldCharType="end"/>
      </w:r>
      <w:r w:rsidR="008D69C4" w:rsidRPr="003211DA">
        <w:rPr>
          <w:rFonts w:ascii="Helvetica" w:hAnsi="Helvetica"/>
        </w:rPr>
        <w:t>.</w:t>
      </w:r>
      <w:r w:rsidR="00606B0C">
        <w:rPr>
          <w:rFonts w:ascii="Helvetica" w:hAnsi="Helvetica"/>
        </w:rPr>
        <w:t xml:space="preserve"> </w:t>
      </w:r>
      <w:r w:rsidR="00EA4BB9">
        <w:rPr>
          <w:rFonts w:ascii="Helvetica" w:hAnsi="Helvetica"/>
        </w:rPr>
        <w:t>Analysis scripts are provided as part of File S1.</w:t>
      </w:r>
    </w:p>
    <w:p w14:paraId="7774239D" w14:textId="77777777" w:rsidR="00181222" w:rsidRPr="003211DA" w:rsidRDefault="00181222">
      <w:pPr>
        <w:rPr>
          <w:rFonts w:ascii="Helvetica" w:hAnsi="Helvetica"/>
        </w:rPr>
      </w:pPr>
    </w:p>
    <w:p w14:paraId="632AD6F1" w14:textId="016BCDB7" w:rsidR="005B7F10" w:rsidRPr="003211DA" w:rsidRDefault="009C4FD1" w:rsidP="007D02CF">
      <w:pPr>
        <w:jc w:val="center"/>
        <w:rPr>
          <w:rFonts w:ascii="Helvetica" w:hAnsi="Helvetica"/>
          <w:b/>
        </w:rPr>
      </w:pPr>
      <w:r w:rsidRPr="003211DA">
        <w:rPr>
          <w:rFonts w:ascii="Helvetica" w:hAnsi="Helvetica"/>
          <w:b/>
        </w:rPr>
        <w:t>RESULTS</w:t>
      </w:r>
    </w:p>
    <w:p w14:paraId="7D84C5CC" w14:textId="3FB58A5D" w:rsidR="005B7F10" w:rsidRPr="003211DA" w:rsidRDefault="00181222">
      <w:pPr>
        <w:rPr>
          <w:rFonts w:ascii="Helvetica" w:hAnsi="Helvetica"/>
        </w:rPr>
      </w:pPr>
      <w:r w:rsidRPr="003211DA">
        <w:rPr>
          <w:rFonts w:ascii="Helvetica" w:hAnsi="Helvetica"/>
        </w:rPr>
        <w:t xml:space="preserve">To investigate the genetic architecture of epistasis </w:t>
      </w:r>
      <w:r w:rsidR="00850D42">
        <w:rPr>
          <w:rFonts w:ascii="Helvetica" w:hAnsi="Helvetica"/>
        </w:rPr>
        <w:t>for</w:t>
      </w:r>
      <w:r w:rsidRPr="003211DA">
        <w:rPr>
          <w:rFonts w:ascii="Helvetica" w:hAnsi="Helvetica"/>
        </w:rPr>
        <w:t xml:space="preserve"> the </w:t>
      </w:r>
      <w:r w:rsidRPr="003211DA">
        <w:rPr>
          <w:rFonts w:ascii="Helvetica" w:hAnsi="Helvetica"/>
          <w:i/>
        </w:rPr>
        <w:t>ELF3</w:t>
      </w:r>
      <w:r w:rsidRPr="003211DA">
        <w:rPr>
          <w:rFonts w:ascii="Helvetica" w:hAnsi="Helvetica"/>
        </w:rPr>
        <w:t xml:space="preserve">-STR, we crossed two </w:t>
      </w:r>
      <w:r w:rsidRPr="003211DA">
        <w:rPr>
          <w:rFonts w:ascii="Helvetica" w:hAnsi="Helvetica"/>
          <w:i/>
        </w:rPr>
        <w:t xml:space="preserve">A. thaliana </w:t>
      </w:r>
      <w:r w:rsidRPr="003211DA">
        <w:rPr>
          <w:rFonts w:ascii="Helvetica" w:hAnsi="Helvetica"/>
        </w:rPr>
        <w:t xml:space="preserve">strains with a previously reported mutual incompatibility of their respective </w:t>
      </w:r>
      <w:r w:rsidRPr="003211DA">
        <w:rPr>
          <w:rFonts w:ascii="Helvetica" w:hAnsi="Helvetica"/>
          <w:i/>
        </w:rPr>
        <w:t>ELF3</w:t>
      </w:r>
      <w:r w:rsidRPr="003211DA">
        <w:rPr>
          <w:rFonts w:ascii="Helvetica" w:hAnsi="Helvetica"/>
        </w:rPr>
        <w:t>-STR</w:t>
      </w:r>
      <w:r w:rsidRPr="003211DA">
        <w:rPr>
          <w:rFonts w:ascii="Helvetica" w:hAnsi="Helvetica"/>
          <w:i/>
        </w:rPr>
        <w:t xml:space="preserve"> </w:t>
      </w:r>
      <w:r w:rsidR="008632F9" w:rsidRPr="003211DA">
        <w:rPr>
          <w:rFonts w:ascii="Helvetica" w:hAnsi="Helvetica"/>
        </w:rPr>
        <w:t xml:space="preserve">variants (Col-0, Ws, </w:t>
      </w:r>
      <w:r w:rsidR="008632F9" w:rsidRPr="003211DA">
        <w:rPr>
          <w:rFonts w:ascii="Helvetica" w:hAnsi="Helvetica"/>
        </w:rPr>
        <w:fldChar w:fldCharType="begin" w:fldLock="1"/>
      </w:r>
      <w:r w:rsidR="00820A30">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8632F9" w:rsidRPr="003211DA">
        <w:rPr>
          <w:rFonts w:ascii="Helvetica" w:hAnsi="Helvetica"/>
        </w:rPr>
        <w:fldChar w:fldCharType="separate"/>
      </w:r>
      <w:r w:rsidR="00FC0598" w:rsidRPr="00FC0598">
        <w:rPr>
          <w:rFonts w:ascii="Helvetica" w:hAnsi="Helvetica"/>
          <w:noProof/>
        </w:rPr>
        <w:t>(</w:t>
      </w:r>
      <w:r w:rsidR="00FC0598" w:rsidRPr="00FC0598">
        <w:rPr>
          <w:rFonts w:ascii="Helvetica" w:hAnsi="Helvetica"/>
          <w:smallCaps/>
          <w:noProof/>
        </w:rPr>
        <w:t>Undurraga</w:t>
      </w:r>
      <w:r w:rsidR="00FC0598" w:rsidRPr="00FC0598">
        <w:rPr>
          <w:rFonts w:ascii="Helvetica" w:hAnsi="Helvetica"/>
          <w:noProof/>
        </w:rPr>
        <w:t xml:space="preserve"> </w:t>
      </w:r>
      <w:r w:rsidR="00FC0598" w:rsidRPr="00FC0598">
        <w:rPr>
          <w:rFonts w:ascii="Helvetica" w:hAnsi="Helvetica"/>
          <w:i/>
          <w:noProof/>
        </w:rPr>
        <w:t>et al.</w:t>
      </w:r>
      <w:r w:rsidR="00FC0598" w:rsidRPr="00FC0598">
        <w:rPr>
          <w:rFonts w:ascii="Helvetica" w:hAnsi="Helvetica"/>
          <w:noProof/>
        </w:rPr>
        <w:t xml:space="preserve"> 2012)</w:t>
      </w:r>
      <w:r w:rsidR="008632F9" w:rsidRPr="003211DA">
        <w:rPr>
          <w:rFonts w:ascii="Helvetica" w:hAnsi="Helvetica"/>
        </w:rPr>
        <w:fldChar w:fldCharType="end"/>
      </w:r>
      <w:r w:rsidRPr="003211DA">
        <w:rPr>
          <w:rFonts w:ascii="Helvetica" w:hAnsi="Helvetica"/>
        </w:rPr>
        <w:t>). We generated a</w:t>
      </w:r>
      <w:r w:rsidR="00460B1C" w:rsidRPr="003211DA">
        <w:rPr>
          <w:rFonts w:ascii="Helvetica" w:hAnsi="Helvetica"/>
        </w:rPr>
        <w:t>n</w:t>
      </w:r>
      <w:r w:rsidRPr="003211DA">
        <w:rPr>
          <w:rFonts w:ascii="Helvetica" w:hAnsi="Helvetica"/>
        </w:rPr>
        <w:t xml:space="preserve"> F</w:t>
      </w:r>
      <w:r w:rsidRPr="003211DA">
        <w:rPr>
          <w:rFonts w:ascii="Helvetica" w:hAnsi="Helvetica"/>
          <w:vertAlign w:val="subscript"/>
        </w:rPr>
        <w:t>2</w:t>
      </w:r>
      <w:r w:rsidRPr="003211DA">
        <w:rPr>
          <w:rFonts w:ascii="Helvetica" w:hAnsi="Helvetica"/>
        </w:rPr>
        <w:t xml:space="preserve"> population from this cross, which we </w:t>
      </w:r>
      <w:r w:rsidR="00613690">
        <w:rPr>
          <w:rFonts w:ascii="Helvetica" w:hAnsi="Helvetica"/>
        </w:rPr>
        <w:t>phenotyped</w:t>
      </w:r>
      <w:r w:rsidRPr="003211DA">
        <w:rPr>
          <w:rFonts w:ascii="Helvetica" w:hAnsi="Helvetica"/>
        </w:rPr>
        <w:t xml:space="preserve"> for variation in hypocotyl length</w:t>
      </w:r>
      <w:r w:rsidR="00EF2B4C" w:rsidRPr="003211DA">
        <w:rPr>
          <w:rFonts w:ascii="Helvetica" w:hAnsi="Helvetica"/>
        </w:rPr>
        <w:t xml:space="preserve"> under short days (SD)</w:t>
      </w:r>
      <w:r w:rsidRPr="003211DA">
        <w:rPr>
          <w:rFonts w:ascii="Helvetica" w:hAnsi="Helvetica"/>
        </w:rPr>
        <w:t xml:space="preserve">, a trait </w:t>
      </w:r>
      <w:r w:rsidR="00EF2B4C" w:rsidRPr="003211DA">
        <w:rPr>
          <w:rFonts w:ascii="Helvetica" w:hAnsi="Helvetica"/>
        </w:rPr>
        <w:t>dramatically affected by</w:t>
      </w:r>
      <w:r w:rsidRPr="003211DA">
        <w:rPr>
          <w:rFonts w:ascii="Helvetica" w:hAnsi="Helvetica"/>
        </w:rPr>
        <w:t xml:space="preserve"> </w:t>
      </w:r>
      <w:r w:rsidRPr="003211DA">
        <w:rPr>
          <w:rFonts w:ascii="Helvetica" w:hAnsi="Helvetica"/>
          <w:i/>
        </w:rPr>
        <w:t xml:space="preserve">ELF3 </w:t>
      </w:r>
      <w:r w:rsidRPr="003211DA">
        <w:rPr>
          <w:rFonts w:ascii="Helvetica" w:hAnsi="Helvetica"/>
        </w:rPr>
        <w:t>function</w:t>
      </w:r>
      <w:r w:rsidR="002D474D" w:rsidRPr="003211DA">
        <w:rPr>
          <w:rFonts w:ascii="Helvetica" w:hAnsi="Helvetica"/>
        </w:rPr>
        <w:t xml:space="preserve">. The Col and Ws backgrounds do not substantially differ </w:t>
      </w:r>
      <w:r w:rsidR="00C26F39" w:rsidRPr="003211DA">
        <w:rPr>
          <w:rFonts w:ascii="Helvetica" w:hAnsi="Helvetica"/>
        </w:rPr>
        <w:t>in</w:t>
      </w:r>
      <w:r w:rsidR="002D474D" w:rsidRPr="003211DA">
        <w:rPr>
          <w:rFonts w:ascii="Helvetica" w:hAnsi="Helvetica"/>
        </w:rPr>
        <w:t xml:space="preserve"> this trait (p = </w:t>
      </w:r>
      <w:r w:rsidR="00C850D5" w:rsidRPr="003211DA">
        <w:rPr>
          <w:rFonts w:ascii="Helvetica" w:hAnsi="Helvetica"/>
        </w:rPr>
        <w:t>0.16</w:t>
      </w:r>
      <w:r w:rsidR="003D2CA3" w:rsidRPr="003211DA">
        <w:rPr>
          <w:rFonts w:ascii="Helvetica" w:hAnsi="Helvetica"/>
        </w:rPr>
        <w:t>, Kolmogorov-Smirnov test</w:t>
      </w:r>
      <w:r w:rsidR="008E5A68" w:rsidRPr="003211DA">
        <w:rPr>
          <w:rFonts w:ascii="Helvetica" w:hAnsi="Helvetica"/>
        </w:rPr>
        <w:t>, Figure 1A</w:t>
      </w:r>
      <w:r w:rsidR="002D474D" w:rsidRPr="003211DA">
        <w:rPr>
          <w:rFonts w:ascii="Helvetica" w:hAnsi="Helvetica"/>
        </w:rPr>
        <w:t>)</w:t>
      </w:r>
      <w:r w:rsidR="00460B1C" w:rsidRPr="003211DA">
        <w:rPr>
          <w:rFonts w:ascii="Helvetica" w:hAnsi="Helvetica"/>
        </w:rPr>
        <w:t>. We found that most F</w:t>
      </w:r>
      <w:r w:rsidR="00460B1C" w:rsidRPr="003211DA">
        <w:rPr>
          <w:rFonts w:ascii="Helvetica" w:hAnsi="Helvetica"/>
          <w:vertAlign w:val="subscript"/>
        </w:rPr>
        <w:t>2</w:t>
      </w:r>
      <w:r w:rsidR="00460B1C" w:rsidRPr="003211DA">
        <w:rPr>
          <w:rFonts w:ascii="Helvetica" w:hAnsi="Helvetica"/>
        </w:rPr>
        <w:t xml:space="preserve">s showed phenotypes within the range of the two parental lines, </w:t>
      </w:r>
      <w:r w:rsidR="001D44F0">
        <w:rPr>
          <w:rFonts w:ascii="Helvetica" w:hAnsi="Helvetica"/>
        </w:rPr>
        <w:t>except</w:t>
      </w:r>
      <w:r w:rsidR="00460B1C" w:rsidRPr="003211DA">
        <w:rPr>
          <w:rFonts w:ascii="Helvetica" w:hAnsi="Helvetica"/>
        </w:rPr>
        <w:t xml:space="preserve"> that the </w:t>
      </w:r>
      <w:r w:rsidR="001D44F0">
        <w:rPr>
          <w:rFonts w:ascii="Helvetica" w:hAnsi="Helvetica"/>
        </w:rPr>
        <w:t>F</w:t>
      </w:r>
      <w:r w:rsidR="001D44F0">
        <w:rPr>
          <w:rFonts w:ascii="Helvetica" w:hAnsi="Helvetica"/>
          <w:vertAlign w:val="subscript"/>
        </w:rPr>
        <w:t>2</w:t>
      </w:r>
      <w:r w:rsidR="001D44F0">
        <w:rPr>
          <w:rFonts w:ascii="Helvetica" w:hAnsi="Helvetica"/>
        </w:rPr>
        <w:t xml:space="preserve"> </w:t>
      </w:r>
      <w:r w:rsidR="00460B1C" w:rsidRPr="003211DA">
        <w:rPr>
          <w:rFonts w:ascii="Helvetica" w:hAnsi="Helvetica"/>
        </w:rPr>
        <w:t>phenotypic distribution had a long upper tail of transgressive variation</w:t>
      </w:r>
      <w:r w:rsidR="006144A3">
        <w:rPr>
          <w:rFonts w:ascii="Helvetica" w:hAnsi="Helvetica"/>
        </w:rPr>
        <w:t>, and consequently a different distribution from either parent</w:t>
      </w:r>
      <w:r w:rsidR="00460B1C" w:rsidRPr="003211DA">
        <w:rPr>
          <w:rFonts w:ascii="Helvetica" w:hAnsi="Helvetica"/>
        </w:rPr>
        <w:t xml:space="preserve"> (</w:t>
      </w:r>
      <w:r w:rsidR="003D2CA3" w:rsidRPr="003211DA">
        <w:rPr>
          <w:rFonts w:ascii="Helvetica" w:hAnsi="Helvetica"/>
        </w:rPr>
        <w:t>p = 0.0039</w:t>
      </w:r>
      <w:r w:rsidR="002D474D" w:rsidRPr="003211DA">
        <w:rPr>
          <w:rFonts w:ascii="Helvetica" w:hAnsi="Helvetica"/>
        </w:rPr>
        <w:t xml:space="preserve"> against </w:t>
      </w:r>
      <w:r w:rsidR="003D2CA3" w:rsidRPr="003211DA">
        <w:rPr>
          <w:rFonts w:ascii="Helvetica" w:hAnsi="Helvetica"/>
        </w:rPr>
        <w:t xml:space="preserve">Ws, p </w:t>
      </w:r>
      <w:r w:rsidR="00603BBB" w:rsidRPr="003211DA">
        <w:rPr>
          <w:rFonts w:ascii="Helvetica" w:hAnsi="Helvetica"/>
        </w:rPr>
        <w:t>= 0.055 against Col</w:t>
      </w:r>
      <w:r w:rsidR="00590F9C">
        <w:rPr>
          <w:rFonts w:ascii="Helvetica" w:hAnsi="Helvetica"/>
        </w:rPr>
        <w:t xml:space="preserve">, </w:t>
      </w:r>
      <w:r w:rsidR="00590F9C" w:rsidRPr="003211DA">
        <w:rPr>
          <w:rFonts w:ascii="Helvetica" w:hAnsi="Helvetica"/>
        </w:rPr>
        <w:t>Kolmogorov-Smirnov test</w:t>
      </w:r>
      <w:r w:rsidR="00590F9C">
        <w:rPr>
          <w:rFonts w:ascii="Helvetica" w:hAnsi="Helvetica"/>
        </w:rPr>
        <w:t>s</w:t>
      </w:r>
      <w:r w:rsidR="00460B1C" w:rsidRPr="003211DA">
        <w:rPr>
          <w:rFonts w:ascii="Helvetica" w:hAnsi="Helvetica"/>
        </w:rPr>
        <w:t xml:space="preserve">). Longer hypocotyls in light conditions </w:t>
      </w:r>
      <w:r w:rsidR="00A50C02">
        <w:rPr>
          <w:rFonts w:ascii="Helvetica" w:hAnsi="Helvetica"/>
        </w:rPr>
        <w:t>indicate</w:t>
      </w:r>
      <w:r w:rsidR="00460B1C" w:rsidRPr="003211DA">
        <w:rPr>
          <w:rFonts w:ascii="Helvetica" w:hAnsi="Helvetica"/>
        </w:rPr>
        <w:t xml:space="preserve"> ELF3 dysfunction in the circadian clock </w:t>
      </w:r>
      <w:r w:rsidR="00460B1C" w:rsidRPr="003211DA">
        <w:rPr>
          <w:rFonts w:ascii="Helvetica" w:hAnsi="Helvetica"/>
        </w:rPr>
        <w:fldChar w:fldCharType="begin" w:fldLock="1"/>
      </w:r>
      <w:r w:rsidR="00460B1C" w:rsidRPr="003211DA">
        <w:rPr>
          <w:rFonts w:ascii="Helvetica" w:hAnsi="Helvetica"/>
        </w:rPr>
        <w:instrText>ADDIN CSL_CITATION { "citationItems" : [ { "id" : "ITEM-1",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"ITEM-1",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"mendeley" : { "formattedCitation" : "(&lt;span style=\"font-variant:small-caps;\"&gt;Liu&lt;/span&gt; &lt;i&gt;et al.&lt;/i&gt; 2001)", "plainTextFormattedCitation" : "(Liu et al. 2001)", "previouslyFormattedCitation" : "(&lt;span style=\"font-variant:small-caps;\"&gt;Liu&lt;/span&gt; &lt;i&gt;et al.&lt;/i&gt; 2001)" }, "properties" : { "noteIndex" : 0 }, "schema" : "https://github.com/citation-style-language/schema/raw/master/csl-citation.json" }</w:instrText>
      </w:r>
      <w:r w:rsidR="00460B1C" w:rsidRPr="003211DA">
        <w:rPr>
          <w:rFonts w:ascii="Helvetica" w:hAnsi="Helvetica"/>
        </w:rPr>
        <w:fldChar w:fldCharType="separate"/>
      </w:r>
      <w:r w:rsidR="00460B1C" w:rsidRPr="003211DA">
        <w:rPr>
          <w:rFonts w:ascii="Helvetica" w:hAnsi="Helvetica"/>
          <w:noProof/>
        </w:rPr>
        <w:t>(</w:t>
      </w:r>
      <w:r w:rsidR="00460B1C" w:rsidRPr="003211DA">
        <w:rPr>
          <w:rFonts w:ascii="Helvetica" w:hAnsi="Helvetica"/>
          <w:smallCaps/>
          <w:noProof/>
        </w:rPr>
        <w:t>Liu</w:t>
      </w:r>
      <w:r w:rsidR="00460B1C" w:rsidRPr="003211DA">
        <w:rPr>
          <w:rFonts w:ascii="Helvetica" w:hAnsi="Helvetica"/>
          <w:noProof/>
        </w:rPr>
        <w:t xml:space="preserve"> </w:t>
      </w:r>
      <w:r w:rsidR="00460B1C" w:rsidRPr="003211DA">
        <w:rPr>
          <w:rFonts w:ascii="Helvetica" w:hAnsi="Helvetica"/>
          <w:i/>
          <w:noProof/>
        </w:rPr>
        <w:t>et al.</w:t>
      </w:r>
      <w:r w:rsidR="00460B1C" w:rsidRPr="003211DA">
        <w:rPr>
          <w:rFonts w:ascii="Helvetica" w:hAnsi="Helvetica"/>
          <w:noProof/>
        </w:rPr>
        <w:t xml:space="preserve"> 2001)</w:t>
      </w:r>
      <w:r w:rsidR="00460B1C" w:rsidRPr="003211DA">
        <w:rPr>
          <w:rFonts w:ascii="Helvetica" w:hAnsi="Helvetica"/>
        </w:rPr>
        <w:fldChar w:fldCharType="end"/>
      </w:r>
      <w:r w:rsidR="00460B1C" w:rsidRPr="003211DA">
        <w:rPr>
          <w:rFonts w:ascii="Helvetica" w:hAnsi="Helvetica"/>
        </w:rPr>
        <w:t>, consistent with the co-segregation of incompatible</w:t>
      </w:r>
      <w:r w:rsidR="009B29AB">
        <w:rPr>
          <w:rFonts w:ascii="Helvetica" w:hAnsi="Helvetica"/>
        </w:rPr>
        <w:t xml:space="preserve"> Col and Ws</w:t>
      </w:r>
      <w:r w:rsidR="00460B1C" w:rsidRPr="003211DA">
        <w:rPr>
          <w:rFonts w:ascii="Helvetica" w:hAnsi="Helvetica"/>
        </w:rPr>
        <w:t xml:space="preserve"> alleles. These observations indicated that the</w:t>
      </w:r>
      <w:r w:rsidR="002B76F3">
        <w:rPr>
          <w:rFonts w:ascii="Helvetica" w:hAnsi="Helvetica"/>
        </w:rPr>
        <w:t xml:space="preserve"> previously observed</w:t>
      </w:r>
      <w:r w:rsidR="00460B1C" w:rsidRPr="003211DA">
        <w:rPr>
          <w:rFonts w:ascii="Helvetica" w:hAnsi="Helvetica"/>
        </w:rPr>
        <w:t xml:space="preserve"> </w:t>
      </w:r>
      <w:r w:rsidR="00460B1C" w:rsidRPr="003211DA">
        <w:rPr>
          <w:rFonts w:ascii="Helvetica" w:hAnsi="Helvetica"/>
          <w:i/>
        </w:rPr>
        <w:t xml:space="preserve">ELF3 </w:t>
      </w:r>
      <w:r w:rsidR="00460B1C" w:rsidRPr="003211DA">
        <w:rPr>
          <w:rFonts w:ascii="Helvetica" w:hAnsi="Helvetica"/>
        </w:rPr>
        <w:t xml:space="preserve">background effect </w:t>
      </w:r>
      <w:r w:rsidR="002B76F3">
        <w:rPr>
          <w:rFonts w:ascii="Helvetica" w:hAnsi="Helvetica"/>
        </w:rPr>
        <w:fldChar w:fldCharType="begin" w:fldLock="1"/>
      </w:r>
      <w:r w:rsidR="008B7F67">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2B76F3">
        <w:rPr>
          <w:rFonts w:ascii="Helvetica" w:hAnsi="Helvetica"/>
        </w:rPr>
        <w:fldChar w:fldCharType="separate"/>
      </w:r>
      <w:r w:rsidR="002B76F3" w:rsidRPr="002B76F3">
        <w:rPr>
          <w:rFonts w:ascii="Helvetica" w:hAnsi="Helvetica"/>
          <w:noProof/>
        </w:rPr>
        <w:t>(</w:t>
      </w:r>
      <w:r w:rsidR="002B76F3" w:rsidRPr="002B76F3">
        <w:rPr>
          <w:rFonts w:ascii="Helvetica" w:hAnsi="Helvetica"/>
          <w:smallCaps/>
          <w:noProof/>
        </w:rPr>
        <w:t>Undurraga</w:t>
      </w:r>
      <w:r w:rsidR="002B76F3" w:rsidRPr="002B76F3">
        <w:rPr>
          <w:rFonts w:ascii="Helvetica" w:hAnsi="Helvetica"/>
          <w:noProof/>
        </w:rPr>
        <w:t xml:space="preserve"> </w:t>
      </w:r>
      <w:r w:rsidR="002B76F3" w:rsidRPr="002B76F3">
        <w:rPr>
          <w:rFonts w:ascii="Helvetica" w:hAnsi="Helvetica"/>
          <w:i/>
          <w:noProof/>
        </w:rPr>
        <w:t>et al.</w:t>
      </w:r>
      <w:r w:rsidR="002B76F3" w:rsidRPr="002B76F3">
        <w:rPr>
          <w:rFonts w:ascii="Helvetica" w:hAnsi="Helvetica"/>
          <w:noProof/>
        </w:rPr>
        <w:t xml:space="preserve"> 2012)</w:t>
      </w:r>
      <w:r w:rsidR="002B76F3">
        <w:rPr>
          <w:rFonts w:ascii="Helvetica" w:hAnsi="Helvetica"/>
        </w:rPr>
        <w:fldChar w:fldCharType="end"/>
      </w:r>
      <w:r w:rsidR="002B76F3">
        <w:rPr>
          <w:rFonts w:ascii="Helvetica" w:hAnsi="Helvetica"/>
        </w:rPr>
        <w:t xml:space="preserve"> </w:t>
      </w:r>
      <w:r w:rsidR="00460B1C" w:rsidRPr="003211DA">
        <w:rPr>
          <w:rFonts w:ascii="Helvetica" w:hAnsi="Helvetica"/>
        </w:rPr>
        <w:t>was present in this segregating population. We next replicated this observation in a much larger population</w:t>
      </w:r>
      <w:r w:rsidR="001E1D7E" w:rsidRPr="003211DA">
        <w:rPr>
          <w:rFonts w:ascii="Helvetica" w:hAnsi="Helvetica"/>
        </w:rPr>
        <w:t xml:space="preserve"> </w:t>
      </w:r>
      <w:r w:rsidR="00460B1C" w:rsidRPr="003211DA">
        <w:rPr>
          <w:rFonts w:ascii="Helvetica" w:hAnsi="Helvetica"/>
        </w:rPr>
        <w:t>(</w:t>
      </w:r>
      <w:r w:rsidR="001E1D7E" w:rsidRPr="003211DA">
        <w:rPr>
          <w:rFonts w:ascii="Helvetica" w:hAnsi="Helvetica"/>
        </w:rPr>
        <w:t>1106 seedlings</w:t>
      </w:r>
      <w:r w:rsidR="003E5EDC">
        <w:rPr>
          <w:rFonts w:ascii="Helvetica" w:hAnsi="Helvetica"/>
        </w:rPr>
        <w:t>, Figure S1</w:t>
      </w:r>
      <w:r w:rsidR="00460B1C" w:rsidRPr="003211DA">
        <w:rPr>
          <w:rFonts w:ascii="Helvetica" w:hAnsi="Helvetica"/>
        </w:rPr>
        <w:t>)</w:t>
      </w:r>
      <w:r w:rsidR="001E40CF">
        <w:rPr>
          <w:rFonts w:ascii="Helvetica" w:hAnsi="Helvetica"/>
        </w:rPr>
        <w:t>, which was used for further genetic analysis</w:t>
      </w:r>
      <w:r w:rsidRPr="003211DA">
        <w:rPr>
          <w:rFonts w:ascii="Helvetica" w:hAnsi="Helvetica"/>
        </w:rPr>
        <w:t>.</w:t>
      </w:r>
      <w:r w:rsidR="00EF2B4C" w:rsidRPr="003211DA">
        <w:rPr>
          <w:rFonts w:ascii="Helvetica" w:hAnsi="Helvetica"/>
        </w:rPr>
        <w:t xml:space="preserve"> </w:t>
      </w:r>
    </w:p>
    <w:p w14:paraId="736C1CC5" w14:textId="77777777" w:rsidR="001E1D7E" w:rsidRPr="003211DA" w:rsidRDefault="001E1D7E">
      <w:pPr>
        <w:rPr>
          <w:rFonts w:ascii="Helvetica" w:hAnsi="Helvetica"/>
        </w:rPr>
      </w:pPr>
    </w:p>
    <w:p w14:paraId="73F1EBA8" w14:textId="395246F6" w:rsidR="00B64059" w:rsidRPr="003211DA" w:rsidRDefault="001E1D7E">
      <w:pPr>
        <w:rPr>
          <w:rFonts w:ascii="Helvetica" w:hAnsi="Helvetica"/>
        </w:rPr>
      </w:pPr>
      <w:r w:rsidRPr="00416F25">
        <w:rPr>
          <w:rFonts w:ascii="Helvetica" w:hAnsi="Helvetica"/>
          <w:b/>
        </w:rPr>
        <w:t xml:space="preserve">Genetic analysis of </w:t>
      </w:r>
      <w:r w:rsidRPr="00416F25">
        <w:rPr>
          <w:rFonts w:ascii="Helvetica" w:hAnsi="Helvetica"/>
          <w:b/>
          <w:i/>
        </w:rPr>
        <w:t>ELF3</w:t>
      </w:r>
      <w:r w:rsidR="00B64059" w:rsidRPr="00416F25">
        <w:rPr>
          <w:rFonts w:ascii="Helvetica" w:hAnsi="Helvetica"/>
          <w:b/>
          <w:i/>
        </w:rPr>
        <w:t>-</w:t>
      </w:r>
      <w:r w:rsidR="00B64059" w:rsidRPr="00416F25">
        <w:rPr>
          <w:rFonts w:ascii="Helvetica" w:hAnsi="Helvetica"/>
          <w:b/>
        </w:rPr>
        <w:t>STR effects on hypocotyl length</w:t>
      </w:r>
      <w:r w:rsidR="00416F25">
        <w:rPr>
          <w:rFonts w:ascii="Helvetica" w:hAnsi="Helvetica"/>
          <w:b/>
        </w:rPr>
        <w:t>:</w:t>
      </w:r>
      <w:r w:rsidRPr="00416F25">
        <w:rPr>
          <w:rFonts w:ascii="Helvetica" w:hAnsi="Helvetica"/>
          <w:b/>
        </w:rPr>
        <w:t xml:space="preserve"> </w:t>
      </w:r>
      <w:r w:rsidRPr="003211DA">
        <w:rPr>
          <w:rFonts w:ascii="Helvetica" w:hAnsi="Helvetica"/>
        </w:rPr>
        <w:t>We investigated the genetic basis of the phenotypic transgression in hypocotyl length by harvesting the 720 most phenotypically extreme seedlings</w:t>
      </w:r>
      <w:r w:rsidR="00870B20" w:rsidRPr="003211DA">
        <w:rPr>
          <w:rFonts w:ascii="Helvetica" w:hAnsi="Helvetica"/>
        </w:rPr>
        <w:t xml:space="preserve"> (longest and shortest hypocotyls)</w:t>
      </w:r>
      <w:r w:rsidRPr="003211DA">
        <w:rPr>
          <w:rFonts w:ascii="Helvetica" w:hAnsi="Helvetica"/>
        </w:rPr>
        <w:t xml:space="preserve"> for genotyping</w:t>
      </w:r>
      <w:r w:rsidR="00210DEE">
        <w:rPr>
          <w:rFonts w:ascii="Helvetica" w:hAnsi="Helvetica"/>
        </w:rPr>
        <w:t xml:space="preserve"> (Figure S1)</w:t>
      </w:r>
      <w:r w:rsidRPr="003211DA">
        <w:rPr>
          <w:rFonts w:ascii="Helvetica" w:hAnsi="Helvetica"/>
        </w:rPr>
        <w:t>. We genotyped each</w:t>
      </w:r>
      <w:r w:rsidR="001E40CF">
        <w:rPr>
          <w:rFonts w:ascii="Helvetica" w:hAnsi="Helvetica"/>
        </w:rPr>
        <w:t xml:space="preserve"> such</w:t>
      </w:r>
      <w:r w:rsidRPr="003211DA">
        <w:rPr>
          <w:rFonts w:ascii="Helvetica" w:hAnsi="Helvetica"/>
        </w:rPr>
        <w:t xml:space="preserve"> individual at the </w:t>
      </w:r>
      <w:r w:rsidRPr="003211DA">
        <w:rPr>
          <w:rFonts w:ascii="Helvetica" w:hAnsi="Helvetica"/>
          <w:i/>
        </w:rPr>
        <w:t xml:space="preserve">ELF3 </w:t>
      </w:r>
      <w:r w:rsidRPr="003211DA">
        <w:rPr>
          <w:rFonts w:ascii="Helvetica" w:hAnsi="Helvetica"/>
        </w:rPr>
        <w:t xml:space="preserve">locus, using primers </w:t>
      </w:r>
      <w:r w:rsidR="008B6DE5">
        <w:rPr>
          <w:rFonts w:ascii="Helvetica" w:hAnsi="Helvetica"/>
        </w:rPr>
        <w:t>directly ascertaining</w:t>
      </w:r>
      <w:r w:rsidRPr="003211DA">
        <w:rPr>
          <w:rFonts w:ascii="Helvetica" w:hAnsi="Helvetica"/>
        </w:rPr>
        <w:t xml:space="preserve"> the</w:t>
      </w:r>
      <w:r w:rsidR="002B76F3">
        <w:rPr>
          <w:rFonts w:ascii="Helvetica" w:hAnsi="Helvetica"/>
        </w:rPr>
        <w:t xml:space="preserve"> 27bp</w:t>
      </w:r>
      <w:r w:rsidRPr="003211DA">
        <w:rPr>
          <w:rFonts w:ascii="Helvetica" w:hAnsi="Helvetica"/>
        </w:rPr>
        <w:t xml:space="preserve"> </w:t>
      </w:r>
      <w:r w:rsidRPr="003211DA">
        <w:rPr>
          <w:rFonts w:ascii="Helvetica" w:hAnsi="Helvetica"/>
          <w:i/>
        </w:rPr>
        <w:t>ELF3-</w:t>
      </w:r>
      <w:r w:rsidRPr="003211DA">
        <w:rPr>
          <w:rFonts w:ascii="Helvetica" w:hAnsi="Helvetica"/>
        </w:rPr>
        <w:t xml:space="preserve">STR polymorphism between Col and Ws. Across these individuals, we observed a strong main effect of the </w:t>
      </w:r>
      <w:r w:rsidRPr="003211DA">
        <w:rPr>
          <w:rFonts w:ascii="Helvetica" w:hAnsi="Helvetica"/>
          <w:i/>
        </w:rPr>
        <w:t xml:space="preserve">ELF3 </w:t>
      </w:r>
      <w:r w:rsidRPr="003211DA">
        <w:rPr>
          <w:rFonts w:ascii="Helvetica" w:hAnsi="Helvetica"/>
        </w:rPr>
        <w:t xml:space="preserve">locus on the phenotype (Figure 1B), in which the Col allele of </w:t>
      </w:r>
      <w:r w:rsidRPr="003211DA">
        <w:rPr>
          <w:rFonts w:ascii="Helvetica" w:hAnsi="Helvetica"/>
          <w:i/>
        </w:rPr>
        <w:t xml:space="preserve">ELF3 </w:t>
      </w:r>
      <w:r w:rsidRPr="003211DA">
        <w:rPr>
          <w:rFonts w:ascii="Helvetica" w:hAnsi="Helvetica"/>
        </w:rPr>
        <w:t xml:space="preserve">is substantially more likely to show transgressive phenotypes implying incompatibility, though </w:t>
      </w:r>
      <w:r w:rsidR="00B64059" w:rsidRPr="003211DA">
        <w:rPr>
          <w:rFonts w:ascii="Helvetica" w:hAnsi="Helvetica"/>
        </w:rPr>
        <w:t>individuals homozygous for the Ws allele also show transgressive phenotypes</w:t>
      </w:r>
      <w:r w:rsidRPr="003211DA">
        <w:rPr>
          <w:rFonts w:ascii="Helvetica" w:hAnsi="Helvetica"/>
        </w:rPr>
        <w:t xml:space="preserve">. </w:t>
      </w:r>
    </w:p>
    <w:p w14:paraId="7D55393A" w14:textId="244F435F" w:rsidR="00221E11" w:rsidRDefault="002B76F3" w:rsidP="001E563F">
      <w:pPr>
        <w:ind w:firstLine="720"/>
        <w:rPr>
          <w:rFonts w:ascii="Helvetica" w:hAnsi="Helvetica"/>
        </w:rPr>
      </w:pPr>
      <w:r>
        <w:rPr>
          <w:rFonts w:ascii="Helvetica" w:hAnsi="Helvetica"/>
        </w:rPr>
        <w:t>Among</w:t>
      </w:r>
      <w:r w:rsidR="00B64059" w:rsidRPr="003211DA">
        <w:rPr>
          <w:rFonts w:ascii="Helvetica" w:hAnsi="Helvetica"/>
        </w:rPr>
        <w:t xml:space="preserve"> these seedlings, much of the information about genetic effects of </w:t>
      </w:r>
      <w:r w:rsidR="00B64059" w:rsidRPr="003211DA">
        <w:rPr>
          <w:rFonts w:ascii="Helvetica" w:hAnsi="Helvetica"/>
          <w:i/>
        </w:rPr>
        <w:t xml:space="preserve">ELF3 </w:t>
      </w:r>
      <w:r w:rsidR="00B64059" w:rsidRPr="003211DA">
        <w:rPr>
          <w:rFonts w:ascii="Helvetica" w:hAnsi="Helvetica"/>
        </w:rPr>
        <w:t xml:space="preserve">on hypocotyl length </w:t>
      </w:r>
      <w:r>
        <w:rPr>
          <w:rFonts w:ascii="Helvetica" w:hAnsi="Helvetica"/>
        </w:rPr>
        <w:t>was</w:t>
      </w:r>
      <w:r w:rsidR="00B64059" w:rsidRPr="003211DA">
        <w:rPr>
          <w:rFonts w:ascii="Helvetica" w:hAnsi="Helvetica"/>
        </w:rPr>
        <w:t xml:space="preserve"> contained in the individuals with extreme phenotypes, and individuals homozygous at the </w:t>
      </w:r>
      <w:r w:rsidR="00B64059" w:rsidRPr="003211DA">
        <w:rPr>
          <w:rFonts w:ascii="Helvetica" w:hAnsi="Helvetica"/>
          <w:i/>
        </w:rPr>
        <w:t xml:space="preserve">ELF3 </w:t>
      </w:r>
      <w:r w:rsidR="00B64059" w:rsidRPr="003211DA">
        <w:rPr>
          <w:rFonts w:ascii="Helvetica" w:hAnsi="Helvetica"/>
        </w:rPr>
        <w:t>locus.</w:t>
      </w:r>
      <w:r w:rsidR="009C4FD1">
        <w:rPr>
          <w:rFonts w:ascii="Helvetica" w:hAnsi="Helvetica"/>
        </w:rPr>
        <w:t xml:space="preserve"> </w:t>
      </w:r>
      <w:r w:rsidR="009C4FD1">
        <w:rPr>
          <w:rFonts w:ascii="Helvetica" w:hAnsi="Helvetica"/>
          <w:i/>
        </w:rPr>
        <w:t xml:space="preserve">ELF3 </w:t>
      </w:r>
      <w:r w:rsidR="009C4FD1">
        <w:rPr>
          <w:rFonts w:ascii="Helvetica" w:hAnsi="Helvetica"/>
        </w:rPr>
        <w:t xml:space="preserve">genetic interactions are expected to be most apparent in </w:t>
      </w:r>
      <w:r w:rsidR="009C4FD1">
        <w:rPr>
          <w:rFonts w:ascii="Helvetica" w:hAnsi="Helvetica"/>
          <w:i/>
        </w:rPr>
        <w:t>ELF3</w:t>
      </w:r>
      <w:r w:rsidR="009C4FD1">
        <w:rPr>
          <w:rFonts w:ascii="Helvetica" w:hAnsi="Helvetica"/>
        </w:rPr>
        <w:t xml:space="preserve"> homozygotes.</w:t>
      </w:r>
      <w:r w:rsidR="00B64059" w:rsidRPr="003211DA">
        <w:rPr>
          <w:rFonts w:ascii="Helvetica" w:hAnsi="Helvetica"/>
        </w:rPr>
        <w:t xml:space="preserve"> Consequently, we </w:t>
      </w:r>
      <w:r w:rsidR="0096639F">
        <w:rPr>
          <w:rFonts w:ascii="Helvetica" w:hAnsi="Helvetica"/>
        </w:rPr>
        <w:t>used</w:t>
      </w:r>
      <w:r w:rsidR="00B64059" w:rsidRPr="003211DA">
        <w:rPr>
          <w:rFonts w:ascii="Helvetica" w:hAnsi="Helvetica"/>
        </w:rPr>
        <w:t xml:space="preserve"> a novel genetic</w:t>
      </w:r>
      <w:r w:rsidR="00422F86" w:rsidRPr="003211DA">
        <w:rPr>
          <w:rFonts w:ascii="Helvetica" w:hAnsi="Helvetica"/>
        </w:rPr>
        <w:t xml:space="preserve"> approach to detect epistasis</w:t>
      </w:r>
      <w:r>
        <w:rPr>
          <w:rFonts w:ascii="Helvetica" w:hAnsi="Helvetica"/>
        </w:rPr>
        <w:t xml:space="preserve"> between </w:t>
      </w:r>
      <w:r>
        <w:rPr>
          <w:rFonts w:ascii="Helvetica" w:hAnsi="Helvetica"/>
          <w:i/>
        </w:rPr>
        <w:t xml:space="preserve">ELF3 </w:t>
      </w:r>
      <w:r>
        <w:rPr>
          <w:rFonts w:ascii="Helvetica" w:hAnsi="Helvetica"/>
        </w:rPr>
        <w:t>and other loci</w:t>
      </w:r>
      <w:r w:rsidR="00E66ED5">
        <w:rPr>
          <w:rFonts w:ascii="Helvetica" w:hAnsi="Helvetica"/>
        </w:rPr>
        <w:t xml:space="preserve"> as follows. For </w:t>
      </w:r>
      <w:r w:rsidR="00B64059" w:rsidRPr="003211DA">
        <w:rPr>
          <w:rFonts w:ascii="Helvetica" w:hAnsi="Helvetica"/>
        </w:rPr>
        <w:t>e</w:t>
      </w:r>
      <w:r w:rsidR="00E66ED5">
        <w:rPr>
          <w:rFonts w:ascii="Helvetica" w:hAnsi="Helvetica"/>
        </w:rPr>
        <w:t xml:space="preserve">ach </w:t>
      </w:r>
      <w:r w:rsidR="00E66ED5">
        <w:rPr>
          <w:rFonts w:ascii="Helvetica" w:hAnsi="Helvetica"/>
          <w:i/>
        </w:rPr>
        <w:t xml:space="preserve">ELF3 </w:t>
      </w:r>
      <w:r w:rsidR="00E66ED5">
        <w:rPr>
          <w:rFonts w:ascii="Helvetica" w:hAnsi="Helvetica"/>
        </w:rPr>
        <w:t>STR</w:t>
      </w:r>
      <w:r w:rsidR="00E66ED5">
        <w:rPr>
          <w:rFonts w:ascii="Helvetica" w:hAnsi="Helvetica"/>
          <w:i/>
        </w:rPr>
        <w:t xml:space="preserve"> </w:t>
      </w:r>
      <w:r w:rsidR="00E66ED5">
        <w:rPr>
          <w:rFonts w:ascii="Helvetica" w:hAnsi="Helvetica"/>
        </w:rPr>
        <w:t>allele, we</w:t>
      </w:r>
      <w:r w:rsidR="00B64059" w:rsidRPr="003211DA">
        <w:rPr>
          <w:rFonts w:ascii="Helvetica" w:hAnsi="Helvetica"/>
        </w:rPr>
        <w:t xml:space="preserve"> selected</w:t>
      </w:r>
      <w:r w:rsidR="00E66ED5">
        <w:rPr>
          <w:rFonts w:ascii="Helvetica" w:hAnsi="Helvetica"/>
        </w:rPr>
        <w:t xml:space="preserve"> the</w:t>
      </w:r>
      <w:r w:rsidR="00B64059" w:rsidRPr="003211DA">
        <w:rPr>
          <w:rFonts w:ascii="Helvetica" w:hAnsi="Helvetica"/>
        </w:rPr>
        <w:t xml:space="preserve"> 24 </w:t>
      </w:r>
      <w:r w:rsidR="00E66ED5">
        <w:rPr>
          <w:rFonts w:ascii="Helvetica" w:hAnsi="Helvetica"/>
        </w:rPr>
        <w:t>homozygotes</w:t>
      </w:r>
      <w:r>
        <w:rPr>
          <w:rFonts w:ascii="Helvetica" w:hAnsi="Helvetica"/>
        </w:rPr>
        <w:t xml:space="preserve"> of each sort (Ws/Ws and Col/Col)</w:t>
      </w:r>
      <w:r w:rsidR="00B64059" w:rsidRPr="003211DA">
        <w:rPr>
          <w:rFonts w:ascii="Helvetica" w:hAnsi="Helvetica"/>
        </w:rPr>
        <w:t xml:space="preserve"> </w:t>
      </w:r>
      <w:r w:rsidR="003E2B77">
        <w:rPr>
          <w:rFonts w:ascii="Helvetica" w:hAnsi="Helvetica"/>
        </w:rPr>
        <w:t>at</w:t>
      </w:r>
      <w:r w:rsidR="00E66ED5">
        <w:rPr>
          <w:rFonts w:ascii="Helvetica" w:hAnsi="Helvetica"/>
        </w:rPr>
        <w:t xml:space="preserve"> each phenotypic extreme (the shortest</w:t>
      </w:r>
      <w:r w:rsidR="00B64059" w:rsidRPr="003211DA">
        <w:rPr>
          <w:rFonts w:ascii="Helvetica" w:hAnsi="Helvetica"/>
        </w:rPr>
        <w:t xml:space="preserve"> </w:t>
      </w:r>
      <w:r w:rsidR="00E66ED5">
        <w:rPr>
          <w:rFonts w:ascii="Helvetica" w:hAnsi="Helvetica"/>
        </w:rPr>
        <w:t>and longest hypocotyls)</w:t>
      </w:r>
      <w:r w:rsidR="00B64059" w:rsidRPr="003211DA">
        <w:rPr>
          <w:rFonts w:ascii="Helvetica" w:hAnsi="Helvetica"/>
        </w:rPr>
        <w:t>. The sampling of extremes is an effective and statistically justified method for genetic mapping</w:t>
      </w:r>
      <w:r w:rsidR="00AE55FC" w:rsidRPr="003211DA">
        <w:rPr>
          <w:rFonts w:ascii="Helvetica" w:hAnsi="Helvetica"/>
        </w:rPr>
        <w:t xml:space="preserve"> </w:t>
      </w:r>
      <w:r w:rsidR="00AE55FC" w:rsidRPr="003211DA">
        <w:rPr>
          <w:rFonts w:ascii="Helvetica" w:hAnsi="Helvetica"/>
        </w:rPr>
        <w:fldChar w:fldCharType="begin" w:fldLock="1"/>
      </w:r>
      <w:r w:rsidR="00A14D61" w:rsidRPr="003211DA">
        <w:rPr>
          <w:rFonts w:ascii="Helvetica" w:hAnsi="Helvetica"/>
        </w:rPr>
        <w:instrText>ADDIN CSL_CITATION { "citationItems" : [ { "id" : "ITEM-1", "itemData" : { "author" : [ { "dropping-particle" : "", "family" : "Lander", "given" : "E. S.", "non-dropping-particle" : "", "parse-names" : false, "suffix" : "" }, { "dropping-particle" : "", "family" : "Botstein", "given" : "D.", "non-dropping-particle" : "", "parse-names" : false, "suffix" : "" } ], "container-title" : "Genetics", "id" : "ITEM-1", "issue" : "1", "issued" : { "date-parts" : [ [ "1989", "1", "1" ] ] }, "page" : "185-199", "title" : "Mapping Mendelian Factors Underlying Quantitative Traits Using RFLP Linkage Maps", "type" : "article-journal", "volume" : "121" }, "uris" : [ "http://www.mendeley.com/documents/?uuid=a57ce4c4-cff9-43d2-b3be-b1208a91769a" ] } ], "mendeley" : { "formattedCitation" : "(&lt;span style=\"font-variant:small-caps;\"&gt;Lander&lt;/span&gt; and &lt;span style=\"font-variant:small-caps;\"&gt;Botstein&lt;/span&gt; 1989)", "plainTextFormattedCitation" : "(Lander and Botstein 1989)", "previouslyFormattedCitation" : "(&lt;span style=\"font-variant:small-caps;\"&gt;Lander&lt;/span&gt; and &lt;span style=\"font-variant:small-caps;\"&gt;Botstein&lt;/span&gt; 1989)" }, "properties" : { "noteIndex" : 0 }, "schema" : "https://github.com/citation-style-language/schema/raw/master/csl-citation.json" }</w:instrText>
      </w:r>
      <w:r w:rsidR="00AE55FC" w:rsidRPr="003211DA">
        <w:rPr>
          <w:rFonts w:ascii="Helvetica" w:hAnsi="Helvetica"/>
        </w:rPr>
        <w:fldChar w:fldCharType="separate"/>
      </w:r>
      <w:r w:rsidR="00AE55FC" w:rsidRPr="003211DA">
        <w:rPr>
          <w:rFonts w:ascii="Helvetica" w:hAnsi="Helvetica"/>
          <w:noProof/>
        </w:rPr>
        <w:t>(</w:t>
      </w:r>
      <w:r w:rsidR="00AE55FC" w:rsidRPr="003211DA">
        <w:rPr>
          <w:rFonts w:ascii="Helvetica" w:hAnsi="Helvetica"/>
          <w:smallCaps/>
          <w:noProof/>
        </w:rPr>
        <w:t>Lander</w:t>
      </w:r>
      <w:r w:rsidR="00AE55FC" w:rsidRPr="003211DA">
        <w:rPr>
          <w:rFonts w:ascii="Helvetica" w:hAnsi="Helvetica"/>
          <w:noProof/>
        </w:rPr>
        <w:t xml:space="preserve"> and </w:t>
      </w:r>
      <w:r w:rsidR="00AE55FC" w:rsidRPr="003211DA">
        <w:rPr>
          <w:rFonts w:ascii="Helvetica" w:hAnsi="Helvetica"/>
          <w:smallCaps/>
          <w:noProof/>
        </w:rPr>
        <w:t>Botstein</w:t>
      </w:r>
      <w:r w:rsidR="00AE55FC" w:rsidRPr="003211DA">
        <w:rPr>
          <w:rFonts w:ascii="Helvetica" w:hAnsi="Helvetica"/>
          <w:noProof/>
        </w:rPr>
        <w:t xml:space="preserve"> 1989)</w:t>
      </w:r>
      <w:r w:rsidR="00AE55FC" w:rsidRPr="003211DA">
        <w:rPr>
          <w:rFonts w:ascii="Helvetica" w:hAnsi="Helvetica"/>
        </w:rPr>
        <w:fldChar w:fldCharType="end"/>
      </w:r>
      <w:r w:rsidR="00B64059" w:rsidRPr="003211DA">
        <w:rPr>
          <w:rFonts w:ascii="Helvetica" w:hAnsi="Helvetica"/>
        </w:rPr>
        <w:t xml:space="preserve">. These 96 individuals were </w:t>
      </w:r>
      <w:r w:rsidR="001918CC" w:rsidRPr="003211DA">
        <w:rPr>
          <w:rFonts w:ascii="Helvetica" w:hAnsi="Helvetica"/>
        </w:rPr>
        <w:t xml:space="preserve">analyzed in a genotyping-by-sequencing approach </w:t>
      </w:r>
      <w:r w:rsidR="0030654E" w:rsidRPr="005B577B">
        <w:rPr>
          <w:rFonts w:ascii="Helvetica" w:hAnsi="Helvetica"/>
        </w:rPr>
        <w:t>(</w:t>
      </w:r>
      <w:r w:rsidR="005B577B" w:rsidRPr="005B577B">
        <w:rPr>
          <w:rFonts w:ascii="Helvetica" w:hAnsi="Helvetica"/>
        </w:rPr>
        <w:t>Table S3</w:t>
      </w:r>
      <w:r w:rsidR="00210DEE" w:rsidRPr="005B577B">
        <w:rPr>
          <w:rFonts w:ascii="Helvetica" w:hAnsi="Helvetica"/>
        </w:rPr>
        <w:t>, Figure S1</w:t>
      </w:r>
      <w:r w:rsidR="0030654E" w:rsidRPr="005B577B">
        <w:rPr>
          <w:rFonts w:ascii="Helvetica" w:hAnsi="Helvetica"/>
        </w:rPr>
        <w:t>)</w:t>
      </w:r>
      <w:r w:rsidR="00B64059" w:rsidRPr="005B577B">
        <w:rPr>
          <w:rFonts w:ascii="Helvetica" w:hAnsi="Helvetica"/>
        </w:rPr>
        <w:t>.</w:t>
      </w:r>
      <w:r w:rsidR="001E563F" w:rsidRPr="003211DA">
        <w:rPr>
          <w:rFonts w:ascii="Helvetica" w:hAnsi="Helvetica"/>
        </w:rPr>
        <w:t xml:space="preserve"> </w:t>
      </w:r>
    </w:p>
    <w:p w14:paraId="7241372B" w14:textId="1579AF73" w:rsidR="00093DCC" w:rsidRPr="003211DA" w:rsidRDefault="00093DCC" w:rsidP="001E563F">
      <w:pPr>
        <w:ind w:firstLine="720"/>
        <w:rPr>
          <w:rFonts w:ascii="Helvetica" w:hAnsi="Helvetica"/>
        </w:rPr>
      </w:pPr>
    </w:p>
    <w:p w14:paraId="5D074E9C" w14:textId="1FC14A4E" w:rsidR="00093DCC" w:rsidRDefault="00B441D4" w:rsidP="00080967">
      <w:pPr>
        <w:rPr>
          <w:rFonts w:ascii="Helvetica" w:hAnsi="Helvetica"/>
        </w:rPr>
      </w:pPr>
      <w:r>
        <w:rPr>
          <w:rFonts w:ascii="Helvetica" w:hAnsi="Helvetica"/>
          <w:noProof/>
        </w:rPr>
        <w:drawing>
          <wp:inline distT="0" distB="0" distL="0" distR="0" wp14:anchorId="554C4609" wp14:editId="2B767538">
            <wp:extent cx="3314700" cy="15583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1_121615-01.tif"/>
                    <pic:cNvPicPr/>
                  </pic:nvPicPr>
                  <pic:blipFill>
                    <a:blip r:embed="rId7">
                      <a:extLst>
                        <a:ext uri="{28A0092B-C50C-407E-A947-70E740481C1C}">
                          <a14:useLocalDpi xmlns:a14="http://schemas.microsoft.com/office/drawing/2010/main" val="0"/>
                        </a:ext>
                      </a:extLst>
                    </a:blip>
                    <a:stretch>
                      <a:fillRect/>
                    </a:stretch>
                  </pic:blipFill>
                  <pic:spPr>
                    <a:xfrm>
                      <a:off x="0" y="0"/>
                      <a:ext cx="3315578" cy="1558718"/>
                    </a:xfrm>
                    <a:prstGeom prst="rect">
                      <a:avLst/>
                    </a:prstGeom>
                  </pic:spPr>
                </pic:pic>
              </a:graphicData>
            </a:graphic>
          </wp:inline>
        </w:drawing>
      </w:r>
    </w:p>
    <w:p w14:paraId="24886328" w14:textId="2C22A595" w:rsidR="00221E11" w:rsidRPr="00C871D4" w:rsidRDefault="00221E11" w:rsidP="00080967">
      <w:pPr>
        <w:rPr>
          <w:rFonts w:ascii="Helvetica" w:hAnsi="Helvetica"/>
        </w:rPr>
      </w:pPr>
      <w:r w:rsidRPr="003720D0">
        <w:rPr>
          <w:rFonts w:ascii="Helvetica" w:hAnsi="Helvetica"/>
          <w:b/>
        </w:rPr>
        <w:t xml:space="preserve">Figure 1. </w:t>
      </w:r>
      <w:r w:rsidR="00C871D4" w:rsidRPr="003720D0">
        <w:rPr>
          <w:rFonts w:ascii="Helvetica" w:hAnsi="Helvetica"/>
          <w:b/>
        </w:rPr>
        <w:t>Phenotypic transgression for 15d hypocotyl length under short days in Col x Ws F</w:t>
      </w:r>
      <w:r w:rsidR="00C871D4" w:rsidRPr="003720D0">
        <w:rPr>
          <w:rFonts w:ascii="Helvetica" w:hAnsi="Helvetica"/>
          <w:b/>
          <w:vertAlign w:val="subscript"/>
        </w:rPr>
        <w:t>2</w:t>
      </w:r>
      <w:r w:rsidR="00C871D4" w:rsidRPr="003720D0">
        <w:rPr>
          <w:rFonts w:ascii="Helvetica" w:hAnsi="Helvetica"/>
          <w:b/>
        </w:rPr>
        <w:t xml:space="preserve"> segregants.</w:t>
      </w:r>
      <w:r w:rsidR="00C871D4">
        <w:rPr>
          <w:rFonts w:ascii="Helvetica" w:hAnsi="Helvetica"/>
        </w:rPr>
        <w:t xml:space="preserve"> (A): </w:t>
      </w:r>
      <w:r w:rsidR="00C0326C">
        <w:rPr>
          <w:rFonts w:ascii="Helvetica" w:hAnsi="Helvetica"/>
        </w:rPr>
        <w:t>F</w:t>
      </w:r>
      <w:r w:rsidR="00C0326C">
        <w:rPr>
          <w:rFonts w:ascii="Helvetica" w:hAnsi="Helvetica"/>
          <w:vertAlign w:val="subscript"/>
        </w:rPr>
        <w:t>2</w:t>
      </w:r>
      <w:r w:rsidR="00C0326C">
        <w:rPr>
          <w:rFonts w:ascii="Helvetica" w:hAnsi="Helvetica"/>
        </w:rPr>
        <w:t xml:space="preserve"> segregant phenotypes compared to parents and an </w:t>
      </w:r>
      <w:r w:rsidR="00C0326C">
        <w:rPr>
          <w:rFonts w:ascii="Helvetica" w:hAnsi="Helvetica"/>
          <w:i/>
        </w:rPr>
        <w:t xml:space="preserve">elf3 </w:t>
      </w:r>
      <w:r w:rsidR="00C0326C">
        <w:rPr>
          <w:rFonts w:ascii="Helvetica" w:hAnsi="Helvetica"/>
        </w:rPr>
        <w:t>mutant; n ≈ 50 for each homozygous line and n ≈ 100 for F</w:t>
      </w:r>
      <w:r w:rsidR="00C0326C">
        <w:rPr>
          <w:rFonts w:ascii="Helvetica" w:hAnsi="Helvetica"/>
          <w:vertAlign w:val="subscript"/>
        </w:rPr>
        <w:t>2</w:t>
      </w:r>
      <w:r w:rsidR="00C0326C">
        <w:rPr>
          <w:rFonts w:ascii="Helvetica" w:hAnsi="Helvetica"/>
        </w:rPr>
        <w:t>s. Colors indicate genotypes</w:t>
      </w:r>
      <w:r w:rsidR="00C871D4">
        <w:rPr>
          <w:rFonts w:ascii="Helvetica" w:hAnsi="Helvetica"/>
        </w:rPr>
        <w:t xml:space="preserve">. (B): </w:t>
      </w:r>
      <w:r w:rsidR="00C0326C">
        <w:rPr>
          <w:rFonts w:ascii="Helvetica" w:hAnsi="Helvetica"/>
        </w:rPr>
        <w:t>Phenotypic distributions of a large population of Col x Ws F</w:t>
      </w:r>
      <w:r w:rsidR="00C0326C">
        <w:rPr>
          <w:rFonts w:ascii="Helvetica" w:hAnsi="Helvetica"/>
          <w:vertAlign w:val="subscript"/>
        </w:rPr>
        <w:t>2</w:t>
      </w:r>
      <w:r w:rsidR="00C0326C">
        <w:rPr>
          <w:rFonts w:ascii="Helvetica" w:hAnsi="Helvetica"/>
        </w:rPr>
        <w:t xml:space="preserve"> segregants, for 720 extreme individuals genotyped at the </w:t>
      </w:r>
      <w:r w:rsidR="00C0326C">
        <w:rPr>
          <w:rFonts w:ascii="Helvetica" w:hAnsi="Helvetica"/>
          <w:i/>
        </w:rPr>
        <w:t>ELF3</w:t>
      </w:r>
      <w:r w:rsidR="00C0326C">
        <w:rPr>
          <w:rFonts w:ascii="Helvetica" w:hAnsi="Helvetica"/>
        </w:rPr>
        <w:t xml:space="preserve"> locus. N = 1106 seedlings</w:t>
      </w:r>
      <w:r w:rsidR="00C871D4">
        <w:rPr>
          <w:rFonts w:ascii="Helvetica" w:hAnsi="Helvetica"/>
        </w:rPr>
        <w:t>.</w:t>
      </w:r>
      <w:r w:rsidR="00C0326C">
        <w:rPr>
          <w:rFonts w:ascii="Helvetica" w:hAnsi="Helvetica"/>
        </w:rPr>
        <w:t xml:space="preserve"> 386 ungenotyped individuals fall into the region indicated by the black box.</w:t>
      </w:r>
    </w:p>
    <w:p w14:paraId="1F50CCAD" w14:textId="77777777" w:rsidR="00221E11" w:rsidRPr="003211DA" w:rsidRDefault="00221E11" w:rsidP="001E563F">
      <w:pPr>
        <w:ind w:firstLine="720"/>
        <w:rPr>
          <w:rFonts w:ascii="Helvetica" w:hAnsi="Helvetica"/>
        </w:rPr>
      </w:pPr>
    </w:p>
    <w:p w14:paraId="3B05150B" w14:textId="3835D885" w:rsidR="004C5D71" w:rsidRPr="003211DA" w:rsidRDefault="001E563F" w:rsidP="004C5D71">
      <w:pPr>
        <w:ind w:firstLine="720"/>
        <w:rPr>
          <w:rFonts w:ascii="Helvetica" w:hAnsi="Helvetica"/>
        </w:rPr>
      </w:pPr>
      <w:r w:rsidRPr="003211DA">
        <w:rPr>
          <w:rFonts w:ascii="Helvetica" w:hAnsi="Helvetica"/>
        </w:rPr>
        <w:t xml:space="preserve">We </w:t>
      </w:r>
      <w:r w:rsidR="000002C1">
        <w:rPr>
          <w:rFonts w:ascii="Helvetica" w:hAnsi="Helvetica"/>
        </w:rPr>
        <w:t>also</w:t>
      </w:r>
      <w:r w:rsidRPr="003211DA">
        <w:rPr>
          <w:rFonts w:ascii="Helvetica" w:hAnsi="Helvetica"/>
        </w:rPr>
        <w:t xml:space="preserve"> </w:t>
      </w:r>
      <w:r w:rsidR="002B76F3">
        <w:rPr>
          <w:rFonts w:ascii="Helvetica" w:hAnsi="Helvetica"/>
        </w:rPr>
        <w:t>re</w:t>
      </w:r>
      <w:r w:rsidRPr="003211DA">
        <w:rPr>
          <w:rFonts w:ascii="Helvetica" w:hAnsi="Helvetica"/>
        </w:rPr>
        <w:t>sequenced the</w:t>
      </w:r>
      <w:r w:rsidR="000002C1">
        <w:rPr>
          <w:rFonts w:ascii="Helvetica" w:hAnsi="Helvetica"/>
        </w:rPr>
        <w:t xml:space="preserve"> genome of the</w:t>
      </w:r>
      <w:r w:rsidRPr="003211DA">
        <w:rPr>
          <w:rFonts w:ascii="Helvetica" w:hAnsi="Helvetica"/>
        </w:rPr>
        <w:t xml:space="preserve"> Ws</w:t>
      </w:r>
      <w:r w:rsidR="000002C1">
        <w:rPr>
          <w:rFonts w:ascii="Helvetica" w:hAnsi="Helvetica"/>
        </w:rPr>
        <w:t xml:space="preserve"> (Wassilewskija)</w:t>
      </w:r>
      <w:r w:rsidRPr="003211DA">
        <w:rPr>
          <w:rFonts w:ascii="Helvetica" w:hAnsi="Helvetica"/>
        </w:rPr>
        <w:t xml:space="preserve"> parent to ~12X coverage, </w:t>
      </w:r>
      <w:r w:rsidR="00BE702A" w:rsidRPr="003211DA">
        <w:rPr>
          <w:rFonts w:ascii="Helvetica" w:hAnsi="Helvetica"/>
        </w:rPr>
        <w:t>call</w:t>
      </w:r>
      <w:r w:rsidR="00D777B3" w:rsidRPr="003211DA">
        <w:rPr>
          <w:rFonts w:ascii="Helvetica" w:hAnsi="Helvetica"/>
        </w:rPr>
        <w:t>ing</w:t>
      </w:r>
      <w:r w:rsidR="00BE702A" w:rsidRPr="003211DA">
        <w:rPr>
          <w:rFonts w:ascii="Helvetica" w:hAnsi="Helvetica"/>
        </w:rPr>
        <w:t xml:space="preserve"> 3.2</w:t>
      </w:r>
      <w:r w:rsidR="007A22E0" w:rsidRPr="003211DA">
        <w:rPr>
          <w:rFonts w:ascii="Helvetica" w:hAnsi="Helvetica"/>
        </w:rPr>
        <w:t>*10</w:t>
      </w:r>
      <w:r w:rsidR="007A22E0" w:rsidRPr="003211DA">
        <w:rPr>
          <w:rFonts w:ascii="Helvetica" w:hAnsi="Helvetica"/>
          <w:vertAlign w:val="superscript"/>
        </w:rPr>
        <w:t>5</w:t>
      </w:r>
      <w:r w:rsidRPr="003211DA">
        <w:rPr>
          <w:rFonts w:ascii="Helvetica" w:hAnsi="Helvetica"/>
        </w:rPr>
        <w:t xml:space="preserve"> variants</w:t>
      </w:r>
      <w:r w:rsidR="0060204C" w:rsidRPr="003211DA">
        <w:rPr>
          <w:rFonts w:ascii="Helvetica" w:hAnsi="Helvetica"/>
        </w:rPr>
        <w:t xml:space="preserve"> relative to Col,</w:t>
      </w:r>
      <w:r w:rsidR="007A22E0" w:rsidRPr="003211DA">
        <w:rPr>
          <w:rFonts w:ascii="Helvetica" w:hAnsi="Helvetica"/>
        </w:rPr>
        <w:t xml:space="preserve"> and used the</w:t>
      </w:r>
      <w:r w:rsidRPr="003211DA">
        <w:rPr>
          <w:rFonts w:ascii="Helvetica" w:hAnsi="Helvetica"/>
        </w:rPr>
        <w:t>s</w:t>
      </w:r>
      <w:r w:rsidR="007A22E0" w:rsidRPr="003211DA">
        <w:rPr>
          <w:rFonts w:ascii="Helvetica" w:hAnsi="Helvetica"/>
        </w:rPr>
        <w:t>e variants</w:t>
      </w:r>
      <w:r w:rsidRPr="003211DA">
        <w:rPr>
          <w:rFonts w:ascii="Helvetica" w:hAnsi="Helvetica"/>
        </w:rPr>
        <w:t xml:space="preserve"> as </w:t>
      </w:r>
      <w:r w:rsidR="007A22E0" w:rsidRPr="003211DA">
        <w:rPr>
          <w:rFonts w:ascii="Helvetica" w:hAnsi="Helvetica"/>
        </w:rPr>
        <w:t>identifiers</w:t>
      </w:r>
      <w:r w:rsidRPr="003211DA">
        <w:rPr>
          <w:rFonts w:ascii="Helvetica" w:hAnsi="Helvetica"/>
        </w:rPr>
        <w:t xml:space="preserve"> for Ws</w:t>
      </w:r>
      <w:r w:rsidR="007A22E0" w:rsidRPr="003211DA">
        <w:rPr>
          <w:rFonts w:ascii="Helvetica" w:hAnsi="Helvetica"/>
        </w:rPr>
        <w:t xml:space="preserve"> haplotype blocks</w:t>
      </w:r>
      <w:r w:rsidRPr="003211DA">
        <w:rPr>
          <w:rFonts w:ascii="Helvetica" w:hAnsi="Helvetica"/>
        </w:rPr>
        <w:t>. Comparisons of sing</w:t>
      </w:r>
      <w:r w:rsidR="00801B6D">
        <w:rPr>
          <w:rFonts w:ascii="Helvetica" w:hAnsi="Helvetica"/>
        </w:rPr>
        <w:t>l</w:t>
      </w:r>
      <w:r w:rsidRPr="003211DA">
        <w:rPr>
          <w:rFonts w:ascii="Helvetica" w:hAnsi="Helvetica"/>
        </w:rPr>
        <w:t xml:space="preserve">e nucleotide variants (SNVs) with related </w:t>
      </w:r>
      <w:r w:rsidRPr="003211DA">
        <w:rPr>
          <w:rFonts w:ascii="Helvetica" w:hAnsi="Helvetica"/>
          <w:i/>
        </w:rPr>
        <w:t xml:space="preserve">A. thaliana </w:t>
      </w:r>
      <w:r w:rsidRPr="003211DA">
        <w:rPr>
          <w:rFonts w:ascii="Helvetica" w:hAnsi="Helvetica"/>
        </w:rPr>
        <w:t xml:space="preserve">strains Ws-2 and Ws-0 </w:t>
      </w:r>
      <w:r w:rsidR="007A22E0" w:rsidRPr="003211DA">
        <w:rPr>
          <w:rFonts w:ascii="Helvetica" w:hAnsi="Helvetica"/>
        </w:rPr>
        <w:t>yielded</w:t>
      </w:r>
      <w:r w:rsidRPr="003211DA">
        <w:rPr>
          <w:rFonts w:ascii="Helvetica" w:hAnsi="Helvetica"/>
        </w:rPr>
        <w:t xml:space="preserve"> substantial overlap</w:t>
      </w:r>
      <w:r w:rsidR="007A22E0" w:rsidRPr="003211DA">
        <w:rPr>
          <w:rFonts w:ascii="Helvetica" w:hAnsi="Helvetica"/>
        </w:rPr>
        <w:t xml:space="preserve"> but also significant variation</w:t>
      </w:r>
      <w:r w:rsidRPr="003211DA">
        <w:rPr>
          <w:rFonts w:ascii="Helvetica" w:hAnsi="Helvetica"/>
        </w:rPr>
        <w:t xml:space="preserve"> (</w:t>
      </w:r>
      <w:r w:rsidR="00962CA3" w:rsidRPr="00341A64">
        <w:rPr>
          <w:rFonts w:ascii="Helvetica" w:hAnsi="Helvetica"/>
        </w:rPr>
        <w:t>Figure S2</w:t>
      </w:r>
      <w:r w:rsidRPr="003211DA">
        <w:rPr>
          <w:rFonts w:ascii="Helvetica" w:hAnsi="Helvetica"/>
        </w:rPr>
        <w:t xml:space="preserve">), indicating </w:t>
      </w:r>
      <w:r w:rsidR="009617A8" w:rsidRPr="003211DA">
        <w:rPr>
          <w:rFonts w:ascii="Helvetica" w:hAnsi="Helvetica"/>
        </w:rPr>
        <w:t>good</w:t>
      </w:r>
      <w:r w:rsidR="00137651" w:rsidRPr="003211DA">
        <w:rPr>
          <w:rFonts w:ascii="Helvetica" w:hAnsi="Helvetica"/>
        </w:rPr>
        <w:t xml:space="preserve"> SNV</w:t>
      </w:r>
      <w:r w:rsidRPr="003211DA">
        <w:rPr>
          <w:rFonts w:ascii="Helvetica" w:hAnsi="Helvetica"/>
        </w:rPr>
        <w:t xml:space="preserve"> ascertainment. For each F</w:t>
      </w:r>
      <w:r w:rsidRPr="003211DA">
        <w:rPr>
          <w:rFonts w:ascii="Helvetica" w:hAnsi="Helvetica"/>
          <w:vertAlign w:val="subscript"/>
        </w:rPr>
        <w:t xml:space="preserve">2 </w:t>
      </w:r>
      <w:r w:rsidRPr="003211DA">
        <w:rPr>
          <w:rFonts w:ascii="Helvetica" w:hAnsi="Helvetica"/>
        </w:rPr>
        <w:t>individual, we mapped reads to the</w:t>
      </w:r>
      <w:r w:rsidR="00C5560D" w:rsidRPr="003211DA">
        <w:rPr>
          <w:rFonts w:ascii="Helvetica" w:hAnsi="Helvetica"/>
        </w:rPr>
        <w:t xml:space="preserve"> Col-0</w:t>
      </w:r>
      <w:r w:rsidRPr="003211DA">
        <w:rPr>
          <w:rFonts w:ascii="Helvetica" w:hAnsi="Helvetica"/>
        </w:rPr>
        <w:t xml:space="preserve"> reference</w:t>
      </w:r>
      <w:r w:rsidR="007A22E0" w:rsidRPr="003211DA">
        <w:rPr>
          <w:rFonts w:ascii="Helvetica" w:hAnsi="Helvetica"/>
        </w:rPr>
        <w:t xml:space="preserve"> </w:t>
      </w:r>
      <w:r w:rsidR="001026B3" w:rsidRPr="003211DA">
        <w:rPr>
          <w:rFonts w:ascii="Helvetica" w:hAnsi="Helvetica"/>
        </w:rPr>
        <w:t>and</w:t>
      </w:r>
      <w:r w:rsidR="00EE642E" w:rsidRPr="003211DA">
        <w:rPr>
          <w:rFonts w:ascii="Helvetica" w:hAnsi="Helvetica"/>
        </w:rPr>
        <w:t xml:space="preserve"> impute</w:t>
      </w:r>
      <w:r w:rsidR="001026B3" w:rsidRPr="003211DA">
        <w:rPr>
          <w:rFonts w:ascii="Helvetica" w:hAnsi="Helvetica"/>
        </w:rPr>
        <w:t>d</w:t>
      </w:r>
      <w:r w:rsidR="00EE642E" w:rsidRPr="003211DA">
        <w:rPr>
          <w:rFonts w:ascii="Helvetica" w:hAnsi="Helvetica"/>
        </w:rPr>
        <w:t xml:space="preserve"> </w:t>
      </w:r>
      <w:r w:rsidR="007A22E0" w:rsidRPr="003211DA">
        <w:rPr>
          <w:rFonts w:ascii="Helvetica" w:hAnsi="Helvetica"/>
        </w:rPr>
        <w:t>haplotypes</w:t>
      </w:r>
      <w:r w:rsidR="00EE642E" w:rsidRPr="003211DA">
        <w:rPr>
          <w:rFonts w:ascii="Helvetica" w:hAnsi="Helvetica"/>
        </w:rPr>
        <w:t xml:space="preserve"> across each of the 96 individuals</w:t>
      </w:r>
      <w:r w:rsidR="00BC1A75" w:rsidRPr="003211DA">
        <w:rPr>
          <w:rFonts w:ascii="Helvetica" w:hAnsi="Helvetica"/>
        </w:rPr>
        <w:t xml:space="preserve"> to identify chromosome blocks inherited from each parent</w:t>
      </w:r>
      <w:r w:rsidR="00341A64">
        <w:rPr>
          <w:rFonts w:ascii="Helvetica" w:hAnsi="Helvetica"/>
        </w:rPr>
        <w:t xml:space="preserve"> Figure S3</w:t>
      </w:r>
      <w:r w:rsidR="00EE642E" w:rsidRPr="003211DA">
        <w:rPr>
          <w:rFonts w:ascii="Helvetica" w:hAnsi="Helvetica"/>
        </w:rPr>
        <w:t xml:space="preserve">. </w:t>
      </w:r>
    </w:p>
    <w:p w14:paraId="0E00A31B" w14:textId="52A96CB8" w:rsidR="007A22E0" w:rsidRPr="00CF670D" w:rsidRDefault="007A22E0" w:rsidP="004C5D71">
      <w:pPr>
        <w:ind w:firstLine="720"/>
        <w:rPr>
          <w:rFonts w:ascii="Helvetica" w:hAnsi="Helvetica"/>
        </w:rPr>
      </w:pPr>
      <w:r w:rsidRPr="003211DA">
        <w:rPr>
          <w:rFonts w:ascii="Helvetica" w:hAnsi="Helvetica"/>
        </w:rPr>
        <w:t xml:space="preserve">With this data, we </w:t>
      </w:r>
      <w:r w:rsidR="004C5D71" w:rsidRPr="003211DA">
        <w:rPr>
          <w:rFonts w:ascii="Helvetica" w:hAnsi="Helvetica"/>
        </w:rPr>
        <w:t>performed a</w:t>
      </w:r>
      <w:r w:rsidRPr="003211DA">
        <w:rPr>
          <w:rFonts w:ascii="Helvetica" w:hAnsi="Helvetica"/>
        </w:rPr>
        <w:t xml:space="preserve"> one-dimensional QTL </w:t>
      </w:r>
      <w:r w:rsidR="004C5D71" w:rsidRPr="003211DA">
        <w:rPr>
          <w:rFonts w:ascii="Helvetica" w:hAnsi="Helvetica"/>
        </w:rPr>
        <w:t>scan</w:t>
      </w:r>
      <w:r w:rsidRPr="003211DA">
        <w:rPr>
          <w:rFonts w:ascii="Helvetica" w:hAnsi="Helvetica"/>
        </w:rPr>
        <w:t xml:space="preserve"> to identify </w:t>
      </w:r>
      <w:r w:rsidR="004C5D71" w:rsidRPr="003211DA">
        <w:rPr>
          <w:rFonts w:ascii="Helvetica" w:hAnsi="Helvetica"/>
        </w:rPr>
        <w:t>chromosomal regions</w:t>
      </w:r>
      <w:r w:rsidRPr="003211DA">
        <w:rPr>
          <w:rFonts w:ascii="Helvetica" w:hAnsi="Helvetica"/>
        </w:rPr>
        <w:t xml:space="preserve"> contributing main effects to hypocotyl length (Figure 2A). This analysis indicated a peak on Chr2 corresponding to </w:t>
      </w:r>
      <w:r w:rsidRPr="003211DA">
        <w:rPr>
          <w:rFonts w:ascii="Helvetica" w:hAnsi="Helvetica"/>
          <w:i/>
        </w:rPr>
        <w:t xml:space="preserve">ELF3 </w:t>
      </w:r>
      <w:r w:rsidRPr="003211DA">
        <w:rPr>
          <w:rFonts w:ascii="Helvetica" w:hAnsi="Helvetica"/>
        </w:rPr>
        <w:t xml:space="preserve">as expected, but also </w:t>
      </w:r>
      <w:r w:rsidR="00221E11" w:rsidRPr="003211DA">
        <w:rPr>
          <w:rFonts w:ascii="Helvetica" w:hAnsi="Helvetica"/>
        </w:rPr>
        <w:t xml:space="preserve">larger </w:t>
      </w:r>
      <w:r w:rsidRPr="003211DA">
        <w:rPr>
          <w:rFonts w:ascii="Helvetica" w:hAnsi="Helvetica"/>
        </w:rPr>
        <w:t>peaks on Chr1, Chr4,</w:t>
      </w:r>
      <w:r w:rsidR="00532A44" w:rsidRPr="003211DA">
        <w:rPr>
          <w:rFonts w:ascii="Helvetica" w:hAnsi="Helvetica"/>
        </w:rPr>
        <w:t xml:space="preserve"> Chr5,</w:t>
      </w:r>
      <w:r w:rsidRPr="003211DA">
        <w:rPr>
          <w:rFonts w:ascii="Helvetica" w:hAnsi="Helvetica"/>
        </w:rPr>
        <w:t xml:space="preserve"> and potentially one or more additional peaks on Chr2 affecting the phenotype.</w:t>
      </w:r>
      <w:r w:rsidR="00532A44" w:rsidRPr="003211DA">
        <w:rPr>
          <w:rFonts w:ascii="Helvetica" w:hAnsi="Helvetica"/>
        </w:rPr>
        <w:t xml:space="preserve"> </w:t>
      </w:r>
      <w:r w:rsidR="00157B78">
        <w:rPr>
          <w:rFonts w:ascii="Helvetica" w:hAnsi="Helvetica"/>
        </w:rPr>
        <w:t>Ten additional F</w:t>
      </w:r>
      <w:r w:rsidR="00157B78">
        <w:rPr>
          <w:rFonts w:ascii="Helvetica" w:hAnsi="Helvetica"/>
          <w:vertAlign w:val="subscript"/>
        </w:rPr>
        <w:t>2</w:t>
      </w:r>
      <w:r w:rsidR="00157B78">
        <w:rPr>
          <w:rFonts w:ascii="Helvetica" w:hAnsi="Helvetica"/>
        </w:rPr>
        <w:t xml:space="preserve">s were genotyped by PCR around these peaks. </w:t>
      </w:r>
      <w:r w:rsidR="00532A44" w:rsidRPr="003211DA">
        <w:rPr>
          <w:rFonts w:ascii="Helvetica" w:hAnsi="Helvetica"/>
        </w:rPr>
        <w:t xml:space="preserve">A two-dimensional QTL scan suggested that </w:t>
      </w:r>
      <w:r w:rsidR="004C5D71" w:rsidRPr="003211DA">
        <w:rPr>
          <w:rFonts w:ascii="Helvetica" w:hAnsi="Helvetica"/>
        </w:rPr>
        <w:t>at least some of these peaks</w:t>
      </w:r>
      <w:r w:rsidR="00532A44" w:rsidRPr="003211DA">
        <w:rPr>
          <w:rFonts w:ascii="Helvetica" w:hAnsi="Helvetica"/>
        </w:rPr>
        <w:t xml:space="preserve"> interact epistatically with the </w:t>
      </w:r>
      <w:r w:rsidR="00532A44" w:rsidRPr="003211DA">
        <w:rPr>
          <w:rFonts w:ascii="Helvetica" w:hAnsi="Helvetica"/>
          <w:i/>
        </w:rPr>
        <w:t xml:space="preserve">ELF3 </w:t>
      </w:r>
      <w:r w:rsidR="00532A44" w:rsidRPr="003211DA">
        <w:rPr>
          <w:rFonts w:ascii="Helvetica" w:hAnsi="Helvetica"/>
        </w:rPr>
        <w:t>locus (</w:t>
      </w:r>
      <w:r w:rsidR="00532A44" w:rsidRPr="00341A64">
        <w:rPr>
          <w:rFonts w:ascii="Helvetica" w:hAnsi="Helvetica"/>
        </w:rPr>
        <w:t xml:space="preserve">Figure </w:t>
      </w:r>
      <w:r w:rsidR="00341A64" w:rsidRPr="00341A64">
        <w:rPr>
          <w:rFonts w:ascii="Helvetica" w:hAnsi="Helvetica"/>
        </w:rPr>
        <w:t>S4</w:t>
      </w:r>
      <w:r w:rsidR="00532A44" w:rsidRPr="003211DA">
        <w:rPr>
          <w:rFonts w:ascii="Helvetica" w:hAnsi="Helvetica"/>
        </w:rPr>
        <w:t xml:space="preserve">). </w:t>
      </w:r>
    </w:p>
    <w:p w14:paraId="207968C3" w14:textId="636D0B0D" w:rsidR="00A13B3C" w:rsidRPr="003211DA" w:rsidRDefault="00532A44" w:rsidP="00A13B3C">
      <w:pPr>
        <w:ind w:firstLine="720"/>
        <w:rPr>
          <w:rFonts w:ascii="Helvetica" w:hAnsi="Helvetica"/>
        </w:rPr>
      </w:pPr>
      <w:r w:rsidRPr="003211DA">
        <w:rPr>
          <w:rFonts w:ascii="Helvetica" w:hAnsi="Helvetica"/>
        </w:rPr>
        <w:t xml:space="preserve">We </w:t>
      </w:r>
      <w:r w:rsidR="004C5D71" w:rsidRPr="003211DA">
        <w:rPr>
          <w:rFonts w:ascii="Helvetica" w:hAnsi="Helvetica"/>
        </w:rPr>
        <w:t>binned</w:t>
      </w:r>
      <w:r w:rsidR="00187C5F" w:rsidRPr="003211DA">
        <w:rPr>
          <w:rFonts w:ascii="Helvetica" w:hAnsi="Helvetica"/>
        </w:rPr>
        <w:t xml:space="preserve"> F</w:t>
      </w:r>
      <w:r w:rsidR="00187C5F" w:rsidRPr="003211DA">
        <w:rPr>
          <w:rFonts w:ascii="Helvetica" w:hAnsi="Helvetica"/>
          <w:vertAlign w:val="subscript"/>
        </w:rPr>
        <w:t>2</w:t>
      </w:r>
      <w:r w:rsidR="00C361BE" w:rsidRPr="003211DA">
        <w:rPr>
          <w:rFonts w:ascii="Helvetica" w:hAnsi="Helvetica"/>
        </w:rPr>
        <w:t>s</w:t>
      </w:r>
      <w:r w:rsidR="00187C5F" w:rsidRPr="003211DA">
        <w:rPr>
          <w:rFonts w:ascii="Helvetica" w:hAnsi="Helvetica"/>
        </w:rPr>
        <w:t xml:space="preserve"> homozygous at </w:t>
      </w:r>
      <w:r w:rsidR="00187C5F" w:rsidRPr="003211DA">
        <w:rPr>
          <w:rFonts w:ascii="Helvetica" w:hAnsi="Helvetica"/>
          <w:i/>
        </w:rPr>
        <w:t>ELF3</w:t>
      </w:r>
      <w:r w:rsidR="00187C5F" w:rsidRPr="003211DA">
        <w:rPr>
          <w:rFonts w:ascii="Helvetica" w:hAnsi="Helvetica"/>
        </w:rPr>
        <w:t xml:space="preserve"> according to their </w:t>
      </w:r>
      <w:r w:rsidR="00187C5F" w:rsidRPr="003211DA">
        <w:rPr>
          <w:rFonts w:ascii="Helvetica" w:hAnsi="Helvetica"/>
          <w:i/>
        </w:rPr>
        <w:t xml:space="preserve">ELF3 </w:t>
      </w:r>
      <w:r w:rsidR="00187C5F" w:rsidRPr="003211DA">
        <w:rPr>
          <w:rFonts w:ascii="Helvetica" w:hAnsi="Helvetica"/>
        </w:rPr>
        <w:t xml:space="preserve">genotype, and performed one-dimensional QTL analysis on </w:t>
      </w:r>
      <w:r w:rsidR="00A63D13">
        <w:rPr>
          <w:rFonts w:ascii="Helvetica" w:hAnsi="Helvetica"/>
        </w:rPr>
        <w:t>each homozygote group</w:t>
      </w:r>
      <w:r w:rsidR="00187C5F" w:rsidRPr="003211DA">
        <w:rPr>
          <w:rFonts w:ascii="Helvetica" w:hAnsi="Helvetica"/>
        </w:rPr>
        <w:t xml:space="preserve"> separately (masking </w:t>
      </w:r>
      <w:r w:rsidR="009B29AB">
        <w:rPr>
          <w:rFonts w:ascii="Helvetica" w:hAnsi="Helvetica"/>
        </w:rPr>
        <w:t>the</w:t>
      </w:r>
      <w:r w:rsidR="00B869DA">
        <w:rPr>
          <w:rFonts w:ascii="Helvetica" w:hAnsi="Helvetica"/>
        </w:rPr>
        <w:t xml:space="preserve"> genotypes</w:t>
      </w:r>
      <w:r w:rsidR="009B29AB">
        <w:rPr>
          <w:rFonts w:ascii="Helvetica" w:hAnsi="Helvetica"/>
        </w:rPr>
        <w:t xml:space="preserve"> of all other individuals</w:t>
      </w:r>
      <w:r w:rsidR="00187C5F" w:rsidRPr="003211DA">
        <w:rPr>
          <w:rFonts w:ascii="Helvetica" w:hAnsi="Helvetica"/>
        </w:rPr>
        <w:t>).</w:t>
      </w:r>
      <w:r w:rsidR="00877DB6" w:rsidRPr="003211DA">
        <w:rPr>
          <w:rFonts w:ascii="Helvetica" w:hAnsi="Helvetica"/>
        </w:rPr>
        <w:t xml:space="preserve"> We </w:t>
      </w:r>
      <w:r w:rsidR="00A83904" w:rsidRPr="003211DA">
        <w:rPr>
          <w:rFonts w:ascii="Helvetica" w:hAnsi="Helvetica"/>
        </w:rPr>
        <w:t>observed</w:t>
      </w:r>
      <w:r w:rsidR="00877DB6" w:rsidRPr="003211DA">
        <w:rPr>
          <w:rFonts w:ascii="Helvetica" w:hAnsi="Helvetica"/>
        </w:rPr>
        <w:t xml:space="preserve"> that the same LOD peaks were replicated</w:t>
      </w:r>
      <w:r w:rsidR="004C5D71" w:rsidRPr="003211DA">
        <w:rPr>
          <w:rFonts w:ascii="Helvetica" w:hAnsi="Helvetica"/>
        </w:rPr>
        <w:t xml:space="preserve"> well</w:t>
      </w:r>
      <w:r w:rsidR="00877DB6" w:rsidRPr="003211DA">
        <w:rPr>
          <w:rFonts w:ascii="Helvetica" w:hAnsi="Helvetica"/>
        </w:rPr>
        <w:t xml:space="preserve"> in </w:t>
      </w:r>
      <w:r w:rsidR="00877DB6" w:rsidRPr="003211DA">
        <w:rPr>
          <w:rFonts w:ascii="Helvetica" w:hAnsi="Helvetica"/>
          <w:i/>
        </w:rPr>
        <w:t>ELF3</w:t>
      </w:r>
      <w:r w:rsidR="00877DB6" w:rsidRPr="003211DA">
        <w:rPr>
          <w:rFonts w:ascii="Helvetica" w:hAnsi="Helvetica"/>
        </w:rPr>
        <w:t>-Col homo</w:t>
      </w:r>
      <w:r w:rsidR="004C5D71" w:rsidRPr="003211DA">
        <w:rPr>
          <w:rFonts w:ascii="Helvetica" w:hAnsi="Helvetica"/>
        </w:rPr>
        <w:t>zygotes, but poorly</w:t>
      </w:r>
      <w:r w:rsidR="00877DB6" w:rsidRPr="003211DA">
        <w:rPr>
          <w:rFonts w:ascii="Helvetica" w:hAnsi="Helvetica"/>
        </w:rPr>
        <w:t xml:space="preserve"> in </w:t>
      </w:r>
      <w:r w:rsidR="00877DB6" w:rsidRPr="003211DA">
        <w:rPr>
          <w:rFonts w:ascii="Helvetica" w:hAnsi="Helvetica"/>
          <w:i/>
        </w:rPr>
        <w:t>ELF3</w:t>
      </w:r>
      <w:r w:rsidR="009B29AB">
        <w:rPr>
          <w:rFonts w:ascii="Helvetica" w:hAnsi="Helvetica"/>
        </w:rPr>
        <w:t>-Ws homozygotes (Figure 2B</w:t>
      </w:r>
      <w:r w:rsidR="00877DB6" w:rsidRPr="003211DA">
        <w:rPr>
          <w:rFonts w:ascii="Helvetica" w:hAnsi="Helvetica"/>
        </w:rPr>
        <w:t xml:space="preserve">). </w:t>
      </w:r>
      <w:r w:rsidR="00614EF2" w:rsidRPr="003211DA">
        <w:rPr>
          <w:rFonts w:ascii="Helvetica" w:hAnsi="Helvetica"/>
        </w:rPr>
        <w:t xml:space="preserve">Notably, Chr2 </w:t>
      </w:r>
      <w:r w:rsidR="004F115C" w:rsidRPr="003211DA">
        <w:rPr>
          <w:rFonts w:ascii="Helvetica" w:hAnsi="Helvetica"/>
        </w:rPr>
        <w:t>signal</w:t>
      </w:r>
      <w:r w:rsidR="00614EF2" w:rsidRPr="003211DA">
        <w:rPr>
          <w:rFonts w:ascii="Helvetica" w:hAnsi="Helvetica"/>
        </w:rPr>
        <w:t xml:space="preserve"> remained, indicating that the other loci on Chr2 are relevant to the phenotype</w:t>
      </w:r>
      <w:r w:rsidR="00A071A0" w:rsidRPr="003211DA">
        <w:rPr>
          <w:rFonts w:ascii="Helvetica" w:hAnsi="Helvetica"/>
        </w:rPr>
        <w:t xml:space="preserve"> (at least in </w:t>
      </w:r>
      <w:r w:rsidR="00A071A0" w:rsidRPr="003211DA">
        <w:rPr>
          <w:rFonts w:ascii="Helvetica" w:hAnsi="Helvetica"/>
          <w:i/>
        </w:rPr>
        <w:t>ELF3-</w:t>
      </w:r>
      <w:r w:rsidR="00A071A0" w:rsidRPr="003211DA">
        <w:rPr>
          <w:rFonts w:ascii="Helvetica" w:hAnsi="Helvetica"/>
        </w:rPr>
        <w:t>Col plants)</w:t>
      </w:r>
      <w:r w:rsidR="00614EF2" w:rsidRPr="003211DA">
        <w:rPr>
          <w:rFonts w:ascii="Helvetica" w:hAnsi="Helvetica"/>
        </w:rPr>
        <w:t xml:space="preserve">. </w:t>
      </w:r>
      <w:r w:rsidR="00877DB6" w:rsidRPr="003211DA">
        <w:rPr>
          <w:rFonts w:ascii="Helvetica" w:hAnsi="Helvetica"/>
        </w:rPr>
        <w:t xml:space="preserve">This analysis suggested that the </w:t>
      </w:r>
      <w:r w:rsidR="00877DB6" w:rsidRPr="003211DA">
        <w:rPr>
          <w:rFonts w:ascii="Helvetica" w:hAnsi="Helvetica"/>
          <w:i/>
        </w:rPr>
        <w:t>ELF3</w:t>
      </w:r>
      <w:r w:rsidR="00F16A71" w:rsidRPr="003211DA">
        <w:rPr>
          <w:rFonts w:ascii="Helvetica" w:hAnsi="Helvetica"/>
        </w:rPr>
        <w:t>-STR</w:t>
      </w:r>
      <w:r w:rsidR="00C10A01">
        <w:rPr>
          <w:rFonts w:ascii="Helvetica" w:hAnsi="Helvetica"/>
        </w:rPr>
        <w:t xml:space="preserve"> genotype</w:t>
      </w:r>
      <w:r w:rsidR="00877DB6" w:rsidRPr="003211DA">
        <w:rPr>
          <w:rFonts w:ascii="Helvetica" w:hAnsi="Helvetica"/>
          <w:i/>
        </w:rPr>
        <w:t xml:space="preserve"> </w:t>
      </w:r>
      <w:r w:rsidR="00877DB6" w:rsidRPr="003211DA">
        <w:rPr>
          <w:rFonts w:ascii="Helvetica" w:hAnsi="Helvetica"/>
        </w:rPr>
        <w:t xml:space="preserve">is epistatic to the other </w:t>
      </w:r>
      <w:r w:rsidR="00F16A71" w:rsidRPr="003211DA">
        <w:rPr>
          <w:rFonts w:ascii="Helvetica" w:hAnsi="Helvetica"/>
        </w:rPr>
        <w:t>loci</w:t>
      </w:r>
      <w:r w:rsidR="00877DB6" w:rsidRPr="003211DA">
        <w:rPr>
          <w:rFonts w:ascii="Helvetica" w:hAnsi="Helvetica"/>
        </w:rPr>
        <w:t xml:space="preserve"> controlling this phenotype</w:t>
      </w:r>
      <w:r w:rsidR="002B76F3">
        <w:rPr>
          <w:rFonts w:ascii="Helvetica" w:hAnsi="Helvetica"/>
        </w:rPr>
        <w:t xml:space="preserve">, with effects masked in </w:t>
      </w:r>
      <w:r w:rsidR="002B76F3">
        <w:rPr>
          <w:rFonts w:ascii="Helvetica" w:hAnsi="Helvetica"/>
          <w:i/>
        </w:rPr>
        <w:t>ELF3-</w:t>
      </w:r>
      <w:r w:rsidR="002B76F3">
        <w:rPr>
          <w:rFonts w:ascii="Helvetica" w:hAnsi="Helvetica"/>
        </w:rPr>
        <w:t>Ws plants</w:t>
      </w:r>
      <w:r w:rsidR="00877DB6" w:rsidRPr="003211DA">
        <w:rPr>
          <w:rFonts w:ascii="Helvetica" w:hAnsi="Helvetica"/>
        </w:rPr>
        <w:t>.</w:t>
      </w:r>
      <w:r w:rsidR="00187C5F" w:rsidRPr="003211DA">
        <w:rPr>
          <w:rFonts w:ascii="Helvetica" w:hAnsi="Helvetica"/>
        </w:rPr>
        <w:t xml:space="preserve"> </w:t>
      </w:r>
    </w:p>
    <w:p w14:paraId="625DF427" w14:textId="77777777" w:rsidR="00221E11" w:rsidRPr="003211DA" w:rsidRDefault="00221E11" w:rsidP="001E563F">
      <w:pPr>
        <w:ind w:firstLine="720"/>
        <w:rPr>
          <w:rFonts w:ascii="Helvetica" w:hAnsi="Helvetica"/>
        </w:rPr>
      </w:pPr>
    </w:p>
    <w:p w14:paraId="37015E1A" w14:textId="6343B867" w:rsidR="00221E11" w:rsidRPr="003211DA" w:rsidRDefault="00D62719" w:rsidP="00E57FB5">
      <w:pPr>
        <w:rPr>
          <w:rFonts w:ascii="Helvetica" w:hAnsi="Helvetica"/>
        </w:rPr>
      </w:pPr>
      <w:r>
        <w:rPr>
          <w:rFonts w:ascii="Helvetica" w:hAnsi="Helvetica"/>
          <w:noProof/>
        </w:rPr>
        <w:drawing>
          <wp:inline distT="0" distB="0" distL="0" distR="0" wp14:anchorId="38064200" wp14:editId="31A325EA">
            <wp:extent cx="5943600" cy="193548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2_qtl_121615-01.tif"/>
                    <pic:cNvPicPr/>
                  </pic:nvPicPr>
                  <pic:blipFill>
                    <a:blip r:embed="rId8">
                      <a:extLst>
                        <a:ext uri="{28A0092B-C50C-407E-A947-70E740481C1C}">
                          <a14:useLocalDpi xmlns:a14="http://schemas.microsoft.com/office/drawing/2010/main" val="0"/>
                        </a:ext>
                      </a:extLst>
                    </a:blip>
                    <a:stretch>
                      <a:fillRect/>
                    </a:stretch>
                  </pic:blipFill>
                  <pic:spPr>
                    <a:xfrm>
                      <a:off x="0" y="0"/>
                      <a:ext cx="5943600" cy="1935480"/>
                    </a:xfrm>
                    <a:prstGeom prst="rect">
                      <a:avLst/>
                    </a:prstGeom>
                  </pic:spPr>
                </pic:pic>
              </a:graphicData>
            </a:graphic>
          </wp:inline>
        </w:drawing>
      </w:r>
    </w:p>
    <w:p w14:paraId="46ABAC64" w14:textId="12D02144" w:rsidR="00A13B3C" w:rsidRDefault="00051F92" w:rsidP="00D76DDD">
      <w:pPr>
        <w:rPr>
          <w:rFonts w:ascii="Helvetica" w:hAnsi="Helvetica"/>
        </w:rPr>
      </w:pPr>
      <w:r w:rsidRPr="002E19AA">
        <w:rPr>
          <w:rFonts w:ascii="Helvetica" w:hAnsi="Helvetica"/>
          <w:b/>
        </w:rPr>
        <w:t xml:space="preserve">Figure 2. QTL analysis identifies interactions of </w:t>
      </w:r>
      <w:r w:rsidRPr="002E19AA">
        <w:rPr>
          <w:rFonts w:ascii="Helvetica" w:hAnsi="Helvetica"/>
          <w:b/>
          <w:i/>
        </w:rPr>
        <w:t xml:space="preserve">ELF3 </w:t>
      </w:r>
      <w:r w:rsidRPr="002E19AA">
        <w:rPr>
          <w:rFonts w:ascii="Helvetica" w:hAnsi="Helvetica"/>
          <w:b/>
        </w:rPr>
        <w:t>with multiple loci.</w:t>
      </w:r>
      <w:r w:rsidRPr="003211DA">
        <w:rPr>
          <w:rFonts w:ascii="Helvetica" w:hAnsi="Helvetica"/>
        </w:rPr>
        <w:t xml:space="preserve"> </w:t>
      </w:r>
      <w:r w:rsidR="00B9041E">
        <w:rPr>
          <w:rFonts w:ascii="Helvetica" w:hAnsi="Helvetica"/>
        </w:rPr>
        <w:t>(A)</w:t>
      </w:r>
      <w:r w:rsidRPr="003211DA">
        <w:rPr>
          <w:rFonts w:ascii="Helvetica" w:hAnsi="Helvetica"/>
        </w:rPr>
        <w:t>: one-dimensional QTL scan</w:t>
      </w:r>
      <w:r w:rsidR="0014241C">
        <w:rPr>
          <w:rFonts w:ascii="Helvetica" w:hAnsi="Helvetica"/>
        </w:rPr>
        <w:t xml:space="preserve"> including all F</w:t>
      </w:r>
      <w:r w:rsidR="0014241C">
        <w:rPr>
          <w:rFonts w:ascii="Helvetica" w:hAnsi="Helvetica"/>
          <w:vertAlign w:val="subscript"/>
        </w:rPr>
        <w:t>2</w:t>
      </w:r>
      <w:r w:rsidR="0014241C">
        <w:rPr>
          <w:rFonts w:ascii="Helvetica" w:hAnsi="Helvetica"/>
        </w:rPr>
        <w:t>s</w:t>
      </w:r>
      <w:r w:rsidRPr="003211DA">
        <w:rPr>
          <w:rFonts w:ascii="Helvetica" w:hAnsi="Helvetica"/>
        </w:rPr>
        <w:t>.</w:t>
      </w:r>
      <w:r w:rsidR="00543948">
        <w:rPr>
          <w:rFonts w:ascii="Helvetica" w:hAnsi="Helvetica"/>
        </w:rPr>
        <w:t xml:space="preserve"> Horizontal line indicates 99% significance threshold based on permutations.</w:t>
      </w:r>
      <w:r w:rsidRPr="003211DA">
        <w:rPr>
          <w:rFonts w:ascii="Helvetica" w:hAnsi="Helvetica"/>
        </w:rPr>
        <w:t xml:space="preserve"> </w:t>
      </w:r>
      <w:r w:rsidR="00B9041E">
        <w:rPr>
          <w:rFonts w:ascii="Helvetica" w:hAnsi="Helvetica"/>
        </w:rPr>
        <w:t>(B)</w:t>
      </w:r>
      <w:r w:rsidRPr="003211DA">
        <w:rPr>
          <w:rFonts w:ascii="Helvetica" w:hAnsi="Helvetica"/>
        </w:rPr>
        <w:t>:</w:t>
      </w:r>
      <w:r w:rsidR="0014241C">
        <w:rPr>
          <w:rFonts w:ascii="Helvetica" w:hAnsi="Helvetica"/>
        </w:rPr>
        <w:t xml:space="preserve"> QTL scan</w:t>
      </w:r>
      <w:r w:rsidRPr="003211DA">
        <w:rPr>
          <w:rFonts w:ascii="Helvetica" w:hAnsi="Helvetica"/>
        </w:rPr>
        <w:t xml:space="preserve"> stratified by ELF3 genotype</w:t>
      </w:r>
      <w:r w:rsidR="0014241C">
        <w:rPr>
          <w:rFonts w:ascii="Helvetica" w:hAnsi="Helvetica"/>
        </w:rPr>
        <w:t xml:space="preserve"> (all genotypes but those of indicated F</w:t>
      </w:r>
      <w:r w:rsidR="0014241C">
        <w:rPr>
          <w:rFonts w:ascii="Helvetica" w:hAnsi="Helvetica"/>
          <w:vertAlign w:val="subscript"/>
        </w:rPr>
        <w:t>2</w:t>
      </w:r>
      <w:r w:rsidR="0014241C">
        <w:rPr>
          <w:rFonts w:ascii="Helvetica" w:hAnsi="Helvetica"/>
        </w:rPr>
        <w:t>s masked in each analysis)</w:t>
      </w:r>
      <w:r w:rsidRPr="003211DA">
        <w:rPr>
          <w:rFonts w:ascii="Helvetica" w:hAnsi="Helvetica"/>
        </w:rPr>
        <w:t>.</w:t>
      </w:r>
      <w:r w:rsidR="00543948">
        <w:rPr>
          <w:rFonts w:ascii="Helvetica" w:hAnsi="Helvetica"/>
        </w:rPr>
        <w:t xml:space="preserve"> Horizontal lines of each color indicate 99% significance threshold based on permutations for each scan.</w:t>
      </w:r>
      <w:r w:rsidR="00543948" w:rsidRPr="003211DA">
        <w:rPr>
          <w:rFonts w:ascii="Helvetica" w:hAnsi="Helvetica"/>
        </w:rPr>
        <w:t xml:space="preserve"> </w:t>
      </w:r>
      <w:r w:rsidRPr="003211DA">
        <w:rPr>
          <w:rFonts w:ascii="Helvetica" w:hAnsi="Helvetica"/>
        </w:rPr>
        <w:t xml:space="preserve"> </w:t>
      </w:r>
      <w:r w:rsidR="00B9041E">
        <w:rPr>
          <w:rFonts w:ascii="Helvetica" w:hAnsi="Helvetica"/>
        </w:rPr>
        <w:t>(C)</w:t>
      </w:r>
      <w:r w:rsidRPr="003211DA">
        <w:rPr>
          <w:rFonts w:ascii="Helvetica" w:hAnsi="Helvetica"/>
        </w:rPr>
        <w:t xml:space="preserve">: </w:t>
      </w:r>
      <w:r w:rsidR="0014241C">
        <w:rPr>
          <w:rFonts w:ascii="Helvetica" w:hAnsi="Helvetica"/>
        </w:rPr>
        <w:t xml:space="preserve">A </w:t>
      </w:r>
      <w:r w:rsidRPr="003211DA">
        <w:rPr>
          <w:rFonts w:ascii="Helvetica" w:hAnsi="Helvetica"/>
        </w:rPr>
        <w:t>direct nonparametric test of ep</w:t>
      </w:r>
      <w:r w:rsidR="009B29AB">
        <w:rPr>
          <w:rFonts w:ascii="Helvetica" w:hAnsi="Helvetica"/>
        </w:rPr>
        <w:t>istasis</w:t>
      </w:r>
      <w:r w:rsidR="0014241C">
        <w:rPr>
          <w:rFonts w:ascii="Helvetica" w:hAnsi="Helvetica"/>
        </w:rPr>
        <w:t xml:space="preserve"> between </w:t>
      </w:r>
      <w:r w:rsidR="0014241C">
        <w:rPr>
          <w:rFonts w:ascii="Helvetica" w:hAnsi="Helvetica"/>
          <w:i/>
        </w:rPr>
        <w:t xml:space="preserve">ELF3 </w:t>
      </w:r>
      <w:r w:rsidR="0014241C">
        <w:rPr>
          <w:rFonts w:ascii="Helvetica" w:hAnsi="Helvetica"/>
        </w:rPr>
        <w:t>and other loci, using the independent QTL scans shown in (B)</w:t>
      </w:r>
      <w:r w:rsidR="009B29AB">
        <w:rPr>
          <w:rFonts w:ascii="Helvetica" w:hAnsi="Helvetica"/>
        </w:rPr>
        <w:t>. ELF3 is located on chromosome 2</w:t>
      </w:r>
      <w:r w:rsidR="0014241C">
        <w:rPr>
          <w:rFonts w:ascii="Helvetica" w:hAnsi="Helvetica"/>
        </w:rPr>
        <w:t xml:space="preserve">. </w:t>
      </w:r>
      <w:r w:rsidR="00543948">
        <w:rPr>
          <w:rFonts w:ascii="Helvetica" w:hAnsi="Helvetica"/>
        </w:rPr>
        <w:t>Dotted horizontal line indicates 99% significance threshold based on simulations.</w:t>
      </w:r>
    </w:p>
    <w:p w14:paraId="4430981E" w14:textId="77777777" w:rsidR="00341A64" w:rsidRPr="003211DA" w:rsidRDefault="00341A64" w:rsidP="00D76DDD">
      <w:pPr>
        <w:rPr>
          <w:rFonts w:ascii="Helvetica" w:hAnsi="Helvetica"/>
        </w:rPr>
      </w:pPr>
    </w:p>
    <w:p w14:paraId="6900DA15" w14:textId="1DCE5F05" w:rsidR="00496252" w:rsidRPr="003211DA" w:rsidRDefault="00877DB6" w:rsidP="001E563F">
      <w:pPr>
        <w:ind w:firstLine="720"/>
        <w:rPr>
          <w:rFonts w:ascii="Helvetica" w:hAnsi="Helvetica"/>
        </w:rPr>
      </w:pPr>
      <w:r w:rsidRPr="003211DA">
        <w:rPr>
          <w:rFonts w:ascii="Helvetica" w:hAnsi="Helvetica"/>
        </w:rPr>
        <w:t xml:space="preserve">To directly test for epistasis with </w:t>
      </w:r>
      <w:r w:rsidRPr="003211DA">
        <w:rPr>
          <w:rFonts w:ascii="Helvetica" w:hAnsi="Helvetica"/>
          <w:i/>
        </w:rPr>
        <w:t>ELF3,</w:t>
      </w:r>
      <w:r w:rsidRPr="003211DA">
        <w:rPr>
          <w:rFonts w:ascii="Helvetica" w:hAnsi="Helvetica"/>
        </w:rPr>
        <w:t xml:space="preserve"> we adapted a previously described method</w:t>
      </w:r>
      <w:r w:rsidR="008632F9" w:rsidRPr="003211DA">
        <w:rPr>
          <w:rFonts w:ascii="Helvetica" w:hAnsi="Helvetica"/>
        </w:rPr>
        <w:t xml:space="preserve"> </w:t>
      </w:r>
      <w:r w:rsidR="008632F9" w:rsidRPr="003211DA">
        <w:rPr>
          <w:rFonts w:ascii="Helvetica" w:hAnsi="Helvetica"/>
        </w:rPr>
        <w:fldChar w:fldCharType="begin" w:fldLock="1"/>
      </w:r>
      <w:r w:rsidR="00877C0C">
        <w:rPr>
          <w:rFonts w:ascii="Helvetica" w:hAnsi="Helvetica"/>
        </w:rPr>
        <w:instrText>ADDIN CSL_CITATION { "citationItems" : [ { "id" : "ITEM-1", "itemData" : { "DOI" : "10.1073/pnas.0712210105", "ISBN" : "0712210105", "ISSN" : "1091-6490", "PMID" : "18287064", "abstract" : "HSP90 is a protein chaperone particularly important in the maturation of a diverse set of proteins that regulate key steps in a multitude of biological processes. Alterations in HSP90 function produce altered phenotypes at low penetrance in natural populations. Previous work has shown that at least some of these phenotypes are due to genetic variation that remains phenotypically cryptic until it is revealed by the impairment of HSP90 function. Exposure of such \"buffered\" genetic polymorphisms can also be accomplished by environmental stress, linking the appearance of new phenotypes to defects in protein homeostasis. Should such polymorphisms be widespread, natural selection may be more effective at producing phenotypic change in suboptimal environments. In evaluating this hypothesis, a key unknown factor is the frequency with which HSP90-buffered polymorphisms occur in natural populations. Here, we present Arabidopsis thaliana populations suitable for genetic mapping that have constitutively reduced HSP90 levels. We employ quantitative genetic techniques to examine the HSP90-dependent polymorphisms affecting a host of plastic plant life-history traits. Our results demonstrate that HSP90-dependent natural variation is present at high frequencies in A. thaliana, with an expectation that at least one HSP90-dependent polymorphism will affect nearly every quantitative trait in progeny of two different wild lines. Hence, HSP90 is likely to occupy a central position in the translation of genotypic variation into phenotypic differences.", "author" : [ { "dropping-particle" : "", "family" : "Sangster", "given" : "Todd a", "non-dropping-particle" : "", "parse-names" : false, "suffix" : "" }, { "dropping-particle" : "", "family" : "Salathia", "given" : "Neeraj", "non-dropping-particle" : "", "parse-names" : false, "suffix" : "" }, { "dropping-particle" : "", "family" : "Lee", "given" : "Hana N", "non-dropping-particle" : "", "parse-names" : false, "suffix" : "" }, { "dropping-particle" : "", "family" : "Watanabe", "given" : "Etsuko", "non-dropping-particle" : "", "parse-names" : false, "suffix" : "" }, { "dropping-particle" : "", "family" : "Schellenberg", "given" : "Kurt", "non-dropping-particle" : "", "parse-names" : false, "suffix" : "" }, { "dropping-particle" : "", "family" : "Morneau", "given" : "Keith", "non-dropping-particle" : "", "parse-names" : false, "suffix" : "" }, { "dropping-particle" : "", "family" : "Wang", "given" : "Hui", "non-dropping-particle" : "", "parse-names" : false, "suffix" : "" }, { "dropping-particle" : "", "family" : "Undurraga", "given" : "Soledad", "non-dropping-particle" : "", "parse-names" : false, "suffix" : "" }, { "dropping-particle" : "", "family" : "Queitsch", "given" : "Christine", "non-dropping-particle" : "", "parse-names" : false, "suffix" : "" }, { "dropping-particle" : "", "family" : "Lindquist", "given" : "Susan", "non-dropping-particle" : "", "parse-names" : false, "suffix" : "" } ], "container-title" : "Proceedings of the National Academy of Sciences of the United States of America", "id" : "ITEM-1", "issue" : "8", "issued" : { "date-parts" : [ [ "2008", "2", "26" ] ] }, "page" : "2969-74", "title" : "HSP90-buffered genetic variation is common in Arabidopsis thaliana.", "type" : "article-journal", "volume" : "105" }, "uris" : [ "http://www.mendeley.com/documents/?uuid=afb8f3e0-b1cd-4729-afcf-daadc2769ffd" ] } ], "mendeley" : { "formattedCitation" : "(&lt;span style=\"font-variant:small-caps;\"&gt;Sangster&lt;/span&gt; &lt;i&gt;et al.&lt;/i&gt; 2008a)", "plainTextFormattedCitation" : "(Sangster et al. 2008a)", "previouslyFormattedCitation" : "(&lt;span style=\"font-variant:small-caps;\"&gt;Sangster&lt;/span&gt; &lt;i&gt;et al.&lt;/i&gt; 2008a)" }, "properties" : { "noteIndex" : 0 }, "schema" : "https://github.com/citation-style-language/schema/raw/master/csl-citation.json" }</w:instrText>
      </w:r>
      <w:r w:rsidR="008632F9" w:rsidRPr="003211DA">
        <w:rPr>
          <w:rFonts w:ascii="Helvetica" w:hAnsi="Helvetica"/>
        </w:rPr>
        <w:fldChar w:fldCharType="separate"/>
      </w:r>
      <w:r w:rsidR="004D6C78" w:rsidRPr="004D6C78">
        <w:rPr>
          <w:rFonts w:ascii="Helvetica" w:hAnsi="Helvetica"/>
          <w:noProof/>
        </w:rPr>
        <w:t>(</w:t>
      </w:r>
      <w:r w:rsidR="004D6C78" w:rsidRPr="004D6C78">
        <w:rPr>
          <w:rFonts w:ascii="Helvetica" w:hAnsi="Helvetica"/>
          <w:smallCaps/>
          <w:noProof/>
        </w:rPr>
        <w:t>Sangster</w:t>
      </w:r>
      <w:r w:rsidR="004D6C78" w:rsidRPr="004D6C78">
        <w:rPr>
          <w:rFonts w:ascii="Helvetica" w:hAnsi="Helvetica"/>
          <w:noProof/>
        </w:rPr>
        <w:t xml:space="preserve"> </w:t>
      </w:r>
      <w:r w:rsidR="004D6C78" w:rsidRPr="004D6C78">
        <w:rPr>
          <w:rFonts w:ascii="Helvetica" w:hAnsi="Helvetica"/>
          <w:i/>
          <w:noProof/>
        </w:rPr>
        <w:t>et al.</w:t>
      </w:r>
      <w:r w:rsidR="004D6C78" w:rsidRPr="004D6C78">
        <w:rPr>
          <w:rFonts w:ascii="Helvetica" w:hAnsi="Helvetica"/>
          <w:noProof/>
        </w:rPr>
        <w:t xml:space="preserve"> 2008a)</w:t>
      </w:r>
      <w:r w:rsidR="008632F9" w:rsidRPr="003211DA">
        <w:rPr>
          <w:rFonts w:ascii="Helvetica" w:hAnsi="Helvetica"/>
        </w:rPr>
        <w:fldChar w:fldCharType="end"/>
      </w:r>
      <w:r w:rsidRPr="003211DA">
        <w:rPr>
          <w:rFonts w:ascii="Helvetica" w:hAnsi="Helvetica"/>
        </w:rPr>
        <w:t xml:space="preserve">. </w:t>
      </w:r>
      <w:r w:rsidR="004C5D71" w:rsidRPr="003211DA">
        <w:rPr>
          <w:rFonts w:ascii="Helvetica" w:hAnsi="Helvetica"/>
        </w:rPr>
        <w:t xml:space="preserve">Separating the </w:t>
      </w:r>
      <w:r w:rsidR="004C5D71" w:rsidRPr="003211DA">
        <w:rPr>
          <w:rFonts w:ascii="Helvetica" w:hAnsi="Helvetica"/>
          <w:i/>
        </w:rPr>
        <w:t xml:space="preserve">ELF3 </w:t>
      </w:r>
      <w:r w:rsidR="004C5D71" w:rsidRPr="003211DA">
        <w:rPr>
          <w:rFonts w:ascii="Helvetica" w:hAnsi="Helvetica"/>
        </w:rPr>
        <w:t>homozygotes again, w</w:t>
      </w:r>
      <w:r w:rsidR="000B4581" w:rsidRPr="003211DA">
        <w:rPr>
          <w:rFonts w:ascii="Helvetica" w:hAnsi="Helvetica"/>
        </w:rPr>
        <w:t xml:space="preserve">e </w:t>
      </w:r>
      <w:r w:rsidR="007A2C90" w:rsidRPr="003211DA">
        <w:rPr>
          <w:rFonts w:ascii="Helvetica" w:hAnsi="Helvetica"/>
        </w:rPr>
        <w:t xml:space="preserve">used permutations to define </w:t>
      </w:r>
      <w:r w:rsidR="00187C5F" w:rsidRPr="003211DA">
        <w:rPr>
          <w:rFonts w:ascii="Helvetica" w:hAnsi="Helvetica"/>
        </w:rPr>
        <w:t>an empirical null distrib</w:t>
      </w:r>
      <w:r w:rsidR="00912A38" w:rsidRPr="003211DA">
        <w:rPr>
          <w:rFonts w:ascii="Helvetica" w:hAnsi="Helvetica"/>
        </w:rPr>
        <w:t>ution for the difference of likelihood</w:t>
      </w:r>
      <w:r w:rsidR="00187C5F" w:rsidRPr="003211DA">
        <w:rPr>
          <w:rFonts w:ascii="Helvetica" w:hAnsi="Helvetica"/>
        </w:rPr>
        <w:t xml:space="preserve"> (LOD) scores </w:t>
      </w:r>
      <w:r w:rsidR="004C5D71" w:rsidRPr="003211DA">
        <w:rPr>
          <w:rFonts w:ascii="Helvetica" w:hAnsi="Helvetica"/>
        </w:rPr>
        <w:t xml:space="preserve">expected </w:t>
      </w:r>
      <w:r w:rsidR="00187C5F" w:rsidRPr="003211DA">
        <w:rPr>
          <w:rFonts w:ascii="Helvetica" w:hAnsi="Helvetica"/>
        </w:rPr>
        <w:t xml:space="preserve">between the </w:t>
      </w:r>
      <w:r w:rsidR="000B4581" w:rsidRPr="003211DA">
        <w:rPr>
          <w:rFonts w:ascii="Helvetica" w:hAnsi="Helvetica"/>
        </w:rPr>
        <w:t>Ws and the Col</w:t>
      </w:r>
      <w:r w:rsidR="007A2C90" w:rsidRPr="003211DA">
        <w:rPr>
          <w:rFonts w:ascii="Helvetica" w:hAnsi="Helvetica"/>
        </w:rPr>
        <w:t xml:space="preserve"> scans</w:t>
      </w:r>
      <w:r w:rsidR="00187C5F" w:rsidRPr="003211DA">
        <w:rPr>
          <w:rFonts w:ascii="Helvetica" w:hAnsi="Helvetica"/>
        </w:rPr>
        <w:t xml:space="preserve">. </w:t>
      </w:r>
      <w:r w:rsidR="004C5D71" w:rsidRPr="003211DA">
        <w:rPr>
          <w:rFonts w:ascii="Helvetica" w:hAnsi="Helvetica"/>
        </w:rPr>
        <w:t>When comparing the difference in LOD scores between the two QTL scans at all loci, we found that the peaks on Chr1, Chr2, and Chr4</w:t>
      </w:r>
      <w:r w:rsidR="00C4684D" w:rsidRPr="003211DA">
        <w:rPr>
          <w:rFonts w:ascii="Helvetica" w:hAnsi="Helvetica"/>
        </w:rPr>
        <w:t xml:space="preserve"> (and to a lesser extent Chr5)</w:t>
      </w:r>
      <w:r w:rsidR="004C5D71" w:rsidRPr="003211DA">
        <w:rPr>
          <w:rFonts w:ascii="Helvetica" w:hAnsi="Helvetica"/>
        </w:rPr>
        <w:t xml:space="preserve"> were </w:t>
      </w:r>
      <w:r w:rsidR="009B29AB">
        <w:rPr>
          <w:rFonts w:ascii="Helvetica" w:hAnsi="Helvetica"/>
        </w:rPr>
        <w:t>all stronger in Col (Figure 2C</w:t>
      </w:r>
      <w:r w:rsidR="003B241B" w:rsidRPr="003211DA">
        <w:rPr>
          <w:rFonts w:ascii="Helvetica" w:hAnsi="Helvetica"/>
        </w:rPr>
        <w:t>)</w:t>
      </w:r>
      <w:r w:rsidR="004C5D71" w:rsidRPr="003211DA">
        <w:rPr>
          <w:rFonts w:ascii="Helvetica" w:hAnsi="Helvetica"/>
        </w:rPr>
        <w:t>.</w:t>
      </w:r>
      <w:r w:rsidR="00F16A71" w:rsidRPr="003211DA">
        <w:rPr>
          <w:rFonts w:ascii="Helvetica" w:hAnsi="Helvetica"/>
        </w:rPr>
        <w:t xml:space="preserve"> Consequently, these loci constitute</w:t>
      </w:r>
      <w:r w:rsidR="00101D7E" w:rsidRPr="003211DA">
        <w:rPr>
          <w:rFonts w:ascii="Helvetica" w:hAnsi="Helvetica"/>
        </w:rPr>
        <w:t xml:space="preserve"> background</w:t>
      </w:r>
      <w:r w:rsidR="000F3AF4" w:rsidRPr="003211DA">
        <w:rPr>
          <w:rFonts w:ascii="Helvetica" w:hAnsi="Helvetica"/>
        </w:rPr>
        <w:t>-specific</w:t>
      </w:r>
      <w:r w:rsidR="00F16A71" w:rsidRPr="003211DA">
        <w:rPr>
          <w:rFonts w:ascii="Helvetica" w:hAnsi="Helvetica"/>
        </w:rPr>
        <w:t xml:space="preserve"> </w:t>
      </w:r>
      <w:r w:rsidR="00F16A71" w:rsidRPr="003211DA">
        <w:rPr>
          <w:rFonts w:ascii="Helvetica" w:hAnsi="Helvetica"/>
          <w:i/>
        </w:rPr>
        <w:t>ELF3</w:t>
      </w:r>
      <w:r w:rsidR="000F3AF4" w:rsidRPr="003211DA">
        <w:rPr>
          <w:rFonts w:ascii="Helvetica" w:hAnsi="Helvetica"/>
          <w:i/>
        </w:rPr>
        <w:t xml:space="preserve"> </w:t>
      </w:r>
      <w:r w:rsidR="000F3AF4" w:rsidRPr="003211DA">
        <w:rPr>
          <w:rFonts w:ascii="Helvetica" w:hAnsi="Helvetica"/>
        </w:rPr>
        <w:t>interactors</w:t>
      </w:r>
      <w:r w:rsidR="00F71473" w:rsidRPr="003211DA">
        <w:rPr>
          <w:rFonts w:ascii="Helvetica" w:hAnsi="Helvetica"/>
        </w:rPr>
        <w:t xml:space="preserve">. </w:t>
      </w:r>
      <w:r w:rsidR="00496252" w:rsidRPr="003211DA">
        <w:rPr>
          <w:rFonts w:ascii="Helvetica" w:hAnsi="Helvetica"/>
        </w:rPr>
        <w:t xml:space="preserve"> </w:t>
      </w:r>
    </w:p>
    <w:p w14:paraId="1B831D14" w14:textId="68B78985" w:rsidR="00850D42" w:rsidRPr="003211DA" w:rsidRDefault="00496252" w:rsidP="00850D42">
      <w:pPr>
        <w:ind w:firstLine="720"/>
        <w:rPr>
          <w:rFonts w:ascii="Helvetica" w:hAnsi="Helvetica"/>
        </w:rPr>
      </w:pPr>
      <w:r w:rsidRPr="003211DA">
        <w:rPr>
          <w:rFonts w:ascii="Helvetica" w:hAnsi="Helvetica"/>
        </w:rPr>
        <w:t xml:space="preserve">We </w:t>
      </w:r>
      <w:r w:rsidR="00EB2855" w:rsidRPr="003211DA">
        <w:rPr>
          <w:rFonts w:ascii="Helvetica" w:hAnsi="Helvetica"/>
        </w:rPr>
        <w:t>considered</w:t>
      </w:r>
      <w:r w:rsidRPr="003211DA">
        <w:rPr>
          <w:rFonts w:ascii="Helvetica" w:hAnsi="Helvetica"/>
        </w:rPr>
        <w:t xml:space="preserve"> </w:t>
      </w:r>
      <w:r w:rsidR="00EB2855" w:rsidRPr="003211DA">
        <w:rPr>
          <w:rFonts w:ascii="Helvetica" w:hAnsi="Helvetica"/>
        </w:rPr>
        <w:t>the genetic contribution of these loci to the phenotype</w:t>
      </w:r>
      <w:r w:rsidRPr="003211DA">
        <w:rPr>
          <w:rFonts w:ascii="Helvetica" w:hAnsi="Helvetica"/>
        </w:rPr>
        <w:t xml:space="preserve"> using a multiple QTL mapping approach, using </w:t>
      </w:r>
      <w:r w:rsidR="009C4FD1">
        <w:rPr>
          <w:rFonts w:ascii="Helvetica" w:hAnsi="Helvetica"/>
        </w:rPr>
        <w:t>both</w:t>
      </w:r>
      <w:r w:rsidRPr="003211DA">
        <w:rPr>
          <w:rFonts w:ascii="Helvetica" w:hAnsi="Helvetica"/>
        </w:rPr>
        <w:t xml:space="preserve"> the independently estimated QTL</w:t>
      </w:r>
      <w:r w:rsidR="00737292" w:rsidRPr="003211DA">
        <w:rPr>
          <w:rFonts w:ascii="Helvetica" w:hAnsi="Helvetica"/>
        </w:rPr>
        <w:t xml:space="preserve"> location</w:t>
      </w:r>
      <w:r w:rsidR="00EB2855" w:rsidRPr="003211DA">
        <w:rPr>
          <w:rFonts w:ascii="Helvetica" w:hAnsi="Helvetica"/>
        </w:rPr>
        <w:t>s</w:t>
      </w:r>
      <w:r w:rsidRPr="003211DA">
        <w:rPr>
          <w:rFonts w:ascii="Helvetica" w:hAnsi="Helvetica"/>
        </w:rPr>
        <w:t xml:space="preserve"> </w:t>
      </w:r>
      <w:r w:rsidR="009C4FD1">
        <w:rPr>
          <w:rFonts w:ascii="Helvetica" w:hAnsi="Helvetica"/>
        </w:rPr>
        <w:t>and</w:t>
      </w:r>
      <w:r w:rsidR="00EB2855" w:rsidRPr="003211DA">
        <w:rPr>
          <w:rFonts w:ascii="Helvetica" w:hAnsi="Helvetica"/>
        </w:rPr>
        <w:t xml:space="preserve"> a refined model re-estimating </w:t>
      </w:r>
      <w:r w:rsidR="00737292" w:rsidRPr="003211DA">
        <w:rPr>
          <w:rFonts w:ascii="Helvetica" w:hAnsi="Helvetica"/>
        </w:rPr>
        <w:t>QTL positions</w:t>
      </w:r>
      <w:r w:rsidR="00EB2855" w:rsidRPr="003211DA">
        <w:rPr>
          <w:rFonts w:ascii="Helvetica" w:hAnsi="Helvetica"/>
        </w:rPr>
        <w:t xml:space="preserve"> based on information from all QTLs (Table </w:t>
      </w:r>
      <w:r w:rsidR="005B577B">
        <w:rPr>
          <w:rFonts w:ascii="Helvetica" w:hAnsi="Helvetica"/>
        </w:rPr>
        <w:t>4</w:t>
      </w:r>
      <w:r w:rsidR="00EB2855" w:rsidRPr="003211DA">
        <w:rPr>
          <w:rFonts w:ascii="Helvetica" w:hAnsi="Helvetica"/>
        </w:rPr>
        <w:t xml:space="preserve">). In </w:t>
      </w:r>
      <w:r w:rsidR="009C4FD1">
        <w:rPr>
          <w:rFonts w:ascii="Helvetica" w:hAnsi="Helvetica"/>
        </w:rPr>
        <w:t>each</w:t>
      </w:r>
      <w:r w:rsidR="00EB2855" w:rsidRPr="003211DA">
        <w:rPr>
          <w:rFonts w:ascii="Helvetica" w:hAnsi="Helvetica"/>
        </w:rPr>
        <w:t xml:space="preserve"> case, strong effects on Chr1, Chr2, and Chr4 were supported, along with interactions between Chr2 (</w:t>
      </w:r>
      <w:r w:rsidR="00EB2855" w:rsidRPr="003211DA">
        <w:rPr>
          <w:rFonts w:ascii="Helvetica" w:hAnsi="Helvetica"/>
          <w:i/>
        </w:rPr>
        <w:t>ELF3</w:t>
      </w:r>
      <w:r w:rsidR="00EB2855" w:rsidRPr="003211DA">
        <w:rPr>
          <w:rFonts w:ascii="Helvetica" w:hAnsi="Helvetica"/>
        </w:rPr>
        <w:t>) and the other two loci</w:t>
      </w:r>
      <w:r w:rsidRPr="003211DA">
        <w:rPr>
          <w:rFonts w:ascii="Helvetica" w:hAnsi="Helvetica"/>
        </w:rPr>
        <w:t>.</w:t>
      </w:r>
      <w:r w:rsidR="00EB2855" w:rsidRPr="003211DA">
        <w:rPr>
          <w:rFonts w:ascii="Helvetica" w:hAnsi="Helvetica"/>
        </w:rPr>
        <w:t xml:space="preserve"> In the refined model, the Chr5 locus and a second Chr2 locus are also strongly supported. </w:t>
      </w:r>
      <w:r w:rsidR="00B70E53">
        <w:rPr>
          <w:rFonts w:ascii="Helvetica" w:hAnsi="Helvetica"/>
        </w:rPr>
        <w:t>We conclude that</w:t>
      </w:r>
      <w:r w:rsidR="00EB2855" w:rsidRPr="003211DA">
        <w:rPr>
          <w:rFonts w:ascii="Helvetica" w:hAnsi="Helvetica"/>
        </w:rPr>
        <w:t xml:space="preserve"> while </w:t>
      </w:r>
      <w:r w:rsidR="00EB2855" w:rsidRPr="003211DA">
        <w:rPr>
          <w:rFonts w:ascii="Helvetica" w:hAnsi="Helvetica"/>
          <w:i/>
        </w:rPr>
        <w:t xml:space="preserve">ELF3 </w:t>
      </w:r>
      <w:r w:rsidR="00EB2855" w:rsidRPr="003211DA">
        <w:rPr>
          <w:rFonts w:ascii="Helvetica" w:hAnsi="Helvetica"/>
        </w:rPr>
        <w:t>interacts epistatically with a variety of other loci</w:t>
      </w:r>
      <w:r w:rsidR="00853BC9" w:rsidRPr="003211DA">
        <w:rPr>
          <w:rFonts w:ascii="Helvetica" w:hAnsi="Helvetica"/>
        </w:rPr>
        <w:t xml:space="preserve"> in determining hypocotyl elongation</w:t>
      </w:r>
      <w:r w:rsidR="00EB2855" w:rsidRPr="003211DA">
        <w:rPr>
          <w:rFonts w:ascii="Helvetica" w:hAnsi="Helvetica"/>
        </w:rPr>
        <w:t>, the principal contributors t</w:t>
      </w:r>
      <w:r w:rsidR="00641519" w:rsidRPr="003211DA">
        <w:rPr>
          <w:rFonts w:ascii="Helvetica" w:hAnsi="Helvetica"/>
        </w:rPr>
        <w:t xml:space="preserve">o </w:t>
      </w:r>
      <w:r w:rsidR="00C507B2">
        <w:rPr>
          <w:rFonts w:ascii="Helvetica" w:hAnsi="Helvetica"/>
        </w:rPr>
        <w:t>ELF3-mediated effects on the trait</w:t>
      </w:r>
      <w:r w:rsidR="00641519" w:rsidRPr="003211DA">
        <w:rPr>
          <w:rFonts w:ascii="Helvetica" w:hAnsi="Helvetica"/>
        </w:rPr>
        <w:t xml:space="preserve"> are </w:t>
      </w:r>
      <w:r w:rsidR="00EB2855" w:rsidRPr="003211DA">
        <w:rPr>
          <w:rFonts w:ascii="Helvetica" w:hAnsi="Helvetica"/>
        </w:rPr>
        <w:t>on Chr1 and Chr4.</w:t>
      </w:r>
      <w:r w:rsidR="007E4693" w:rsidRPr="003211DA">
        <w:rPr>
          <w:rFonts w:ascii="Helvetica" w:hAnsi="Helvetica"/>
        </w:rPr>
        <w:t xml:space="preserve"> </w:t>
      </w:r>
      <w:r w:rsidR="00850D42" w:rsidRPr="003211DA">
        <w:rPr>
          <w:rFonts w:ascii="Helvetica" w:hAnsi="Helvetica"/>
        </w:rPr>
        <w:t xml:space="preserve">Inspection of the phenotypes of genotype combinations between </w:t>
      </w:r>
      <w:r w:rsidR="00850D42" w:rsidRPr="003211DA">
        <w:rPr>
          <w:rFonts w:ascii="Helvetica" w:hAnsi="Helvetica"/>
          <w:i/>
        </w:rPr>
        <w:t xml:space="preserve">ELF3 </w:t>
      </w:r>
      <w:r w:rsidR="00850D42" w:rsidRPr="003211DA">
        <w:rPr>
          <w:rFonts w:ascii="Helvetica" w:hAnsi="Helvetica"/>
        </w:rPr>
        <w:t xml:space="preserve">and each locus supported </w:t>
      </w:r>
      <w:r w:rsidR="00850D42">
        <w:rPr>
          <w:rFonts w:ascii="Helvetica" w:hAnsi="Helvetica"/>
        </w:rPr>
        <w:t xml:space="preserve">the hypothesis of epistasis with </w:t>
      </w:r>
      <w:r w:rsidR="00850D42">
        <w:rPr>
          <w:rFonts w:ascii="Helvetica" w:hAnsi="Helvetica"/>
          <w:i/>
        </w:rPr>
        <w:t>ELF3</w:t>
      </w:r>
      <w:r w:rsidR="00850D42" w:rsidRPr="003211DA">
        <w:rPr>
          <w:rFonts w:ascii="Helvetica" w:hAnsi="Helvetica"/>
        </w:rPr>
        <w:t xml:space="preserve"> for </w:t>
      </w:r>
      <w:r w:rsidR="00D3138A">
        <w:rPr>
          <w:rFonts w:ascii="Helvetica" w:hAnsi="Helvetica"/>
        </w:rPr>
        <w:t>most</w:t>
      </w:r>
      <w:r w:rsidR="00850D42" w:rsidRPr="003211DA">
        <w:rPr>
          <w:rFonts w:ascii="Helvetica" w:hAnsi="Helvetica"/>
        </w:rPr>
        <w:t xml:space="preserve"> QTLs </w:t>
      </w:r>
      <w:r w:rsidR="00850D42">
        <w:rPr>
          <w:rFonts w:ascii="Helvetica" w:hAnsi="Helvetica"/>
        </w:rPr>
        <w:t>(F</w:t>
      </w:r>
      <w:r w:rsidR="00850D42" w:rsidRPr="003211DA">
        <w:rPr>
          <w:rFonts w:ascii="Helvetica" w:hAnsi="Helvetica"/>
        </w:rPr>
        <w:t>i</w:t>
      </w:r>
      <w:r w:rsidR="00062FDA">
        <w:rPr>
          <w:rFonts w:ascii="Helvetica" w:hAnsi="Helvetica"/>
        </w:rPr>
        <w:t>gure S</w:t>
      </w:r>
      <w:r w:rsidR="00341A64">
        <w:rPr>
          <w:rFonts w:ascii="Helvetica" w:hAnsi="Helvetica"/>
        </w:rPr>
        <w:t>5</w:t>
      </w:r>
      <w:r w:rsidR="00850D42">
        <w:rPr>
          <w:rFonts w:ascii="Helvetica" w:hAnsi="Helvetica"/>
        </w:rPr>
        <w:t>)</w:t>
      </w:r>
      <w:r w:rsidR="00850D42" w:rsidRPr="003211DA">
        <w:rPr>
          <w:rFonts w:ascii="Helvetica" w:hAnsi="Helvetica"/>
        </w:rPr>
        <w:t>.</w:t>
      </w:r>
      <w:r w:rsidR="00850D42">
        <w:rPr>
          <w:rFonts w:ascii="Helvetica" w:hAnsi="Helvetica"/>
        </w:rPr>
        <w:t xml:space="preserve"> </w:t>
      </w:r>
    </w:p>
    <w:p w14:paraId="74A46DDB" w14:textId="0ABD4EC2" w:rsidR="007E4693" w:rsidRPr="003211DA" w:rsidRDefault="007E4693" w:rsidP="001E563F">
      <w:pPr>
        <w:ind w:firstLine="720"/>
        <w:rPr>
          <w:rFonts w:ascii="Helvetica" w:hAnsi="Helvetica"/>
        </w:rPr>
      </w:pPr>
    </w:p>
    <w:p w14:paraId="5305314B" w14:textId="0D56DAF5" w:rsidR="00C5560D" w:rsidRPr="003211DA" w:rsidRDefault="004C5D71" w:rsidP="00C5560D">
      <w:pPr>
        <w:rPr>
          <w:rFonts w:ascii="Helvetica" w:hAnsi="Helvetica"/>
        </w:rPr>
      </w:pPr>
      <w:r w:rsidRPr="00416F25">
        <w:rPr>
          <w:rFonts w:ascii="Helvetica" w:hAnsi="Helvetica"/>
          <w:b/>
        </w:rPr>
        <w:t>Candidate gene analysis</w:t>
      </w:r>
      <w:r w:rsidR="00416F25">
        <w:rPr>
          <w:rFonts w:ascii="Helvetica" w:hAnsi="Helvetica"/>
          <w:b/>
        </w:rPr>
        <w:t>:</w:t>
      </w:r>
      <w:r w:rsidR="003C0B33" w:rsidRPr="003211DA">
        <w:rPr>
          <w:rFonts w:ascii="Helvetica" w:hAnsi="Helvetica"/>
        </w:rPr>
        <w:t xml:space="preserve"> </w:t>
      </w:r>
      <w:r w:rsidR="00522356" w:rsidRPr="003211DA">
        <w:rPr>
          <w:rFonts w:ascii="Helvetica" w:hAnsi="Helvetica"/>
        </w:rPr>
        <w:t xml:space="preserve">The chromosome intervals identified by our QTL analysis were fairly large, as we were limited in resolution by the recombination events occurring in the sequenced segregants. These large intervals </w:t>
      </w:r>
      <w:r w:rsidR="00D6025D" w:rsidRPr="003211DA">
        <w:rPr>
          <w:rFonts w:ascii="Helvetica" w:hAnsi="Helvetica"/>
        </w:rPr>
        <w:t>include a large number of potential candidate genes</w:t>
      </w:r>
      <w:r w:rsidR="0053063C">
        <w:rPr>
          <w:rFonts w:ascii="Helvetica" w:hAnsi="Helvetica"/>
        </w:rPr>
        <w:t xml:space="preserve">, </w:t>
      </w:r>
      <w:r w:rsidR="00850D42">
        <w:rPr>
          <w:rFonts w:ascii="Helvetica" w:hAnsi="Helvetica"/>
        </w:rPr>
        <w:t>and overlapped with</w:t>
      </w:r>
      <w:r w:rsidR="0053063C">
        <w:rPr>
          <w:rFonts w:ascii="Helvetica" w:hAnsi="Helvetica"/>
        </w:rPr>
        <w:t xml:space="preserve"> a 1.8 MB inversion between these backgrounds </w:t>
      </w:r>
      <w:r w:rsidR="00B70E53">
        <w:rPr>
          <w:rFonts w:ascii="Helvetica" w:hAnsi="Helvetica"/>
        </w:rPr>
        <w:t>on</w:t>
      </w:r>
      <w:r w:rsidR="0053063C">
        <w:rPr>
          <w:rFonts w:ascii="Helvetica" w:hAnsi="Helvetica"/>
        </w:rPr>
        <w:t xml:space="preserve"> Chr4 </w:t>
      </w:r>
      <w:r w:rsidR="0053063C">
        <w:rPr>
          <w:rFonts w:ascii="Helvetica" w:hAnsi="Helvetica"/>
        </w:rPr>
        <w:fldChar w:fldCharType="begin" w:fldLock="1"/>
      </w:r>
      <w:r w:rsidR="00B722F3">
        <w:rPr>
          <w:rFonts w:ascii="Helvetica" w:hAnsi="Helvetica"/>
        </w:rPr>
        <w:instrText>ADDIN CSL_CITATION { "citationItems" : [ { "id" : "ITEM-1", "itemData" : { "DOI" : "10.1534/g3.114.016501", "ISSN" : "2160-1836", "PMID" : "25585881", "abstract" : "The reshuffling of existing genetic variation during meiosis is important both during evolution and in breeding. The reassortment of genetic variants relies on the formation of crossovers (COs) between homologous chromosomes. The pattern of genome-wide CO distributions can be rapidly and precisely established by the short-read sequencing of individuals from F2 populations, which in turn are useful for quantitative trait locus (QTL) mapping. Although sequencing costs have decreased precipitously in recent years, the costs of library preparation for hundreds of individuals have remained high. To enable rapid and inexpensive CO detection and QTL mapping using low-coverage whole-genome sequencing of large mapping populations, we have developed a new method for library preparation along with Trained Individual GenomE Reconstruction, a probabilistic method for genotype and CO predictions for recombinant individuals. In an example case with hundreds of F2 individuals from two Arabidopsis thaliana accessions, we resolved most CO breakpoints to within 2 kb and reduced a major flowering time QTL to a 9-kb interval. In addition, an extended region of unusually low recombination revealed a 1.8-Mb inversion polymorphism on the long arm of chromosome 4. We observed no significant differences in the frequency and distribution of COs between F2 individuals with and without a functional copy of the DNA helicase gene RECQ4A. In summary, we present a new, cost-efficient method for large-scale, high-precision genotyping-by-sequencing.", "author" : [ { "dropping-particle" : "", "family" : "Rowan", "given" : "Beth A", "non-dropping-particle" : "", "parse-names" : false, "suffix" : "" }, { "dropping-particle" : "", "family" : "Patel", "given" : "Vipul", "non-dropping-particle" : "", "parse-names" : false, "suffix" : "" }, { "dropping-particle" : "", "family" : "Weigel", "given" : "Detlef", "non-dropping-particle" : "", "parse-names" : false, "suffix" : "" }, { "dropping-particle" : "", "family" : "Schneeberger", "given" : "Korbinian", "non-dropping-particle" : "", "parse-names" : false, "suffix" : "" } ], "container-title" : "G3 (Bethesda, Md.)", "id" : "ITEM-1", "issue" : "3", "issued" : { "date-parts" : [ [ "2015", "3" ] ] }, "page" : "385-98", "title" : "Rapid and inexpensive whole-genome genotyping-by-sequencing for crossover localization and fine-scale genetic mapping.", "type" : "article-journal", "volume" : "5" }, "uris" : [ "http://www.mendeley.com/documents/?uuid=6bb9619e-9b87-47bc-9386-f0a24ce98b4e" ] } ], "mendeley" : { "formattedCitation" : "(&lt;span style=\"font-variant:small-caps;\"&gt;Rowan&lt;/span&gt; &lt;i&gt;et al.&lt;/i&gt; 2015)", "plainTextFormattedCitation" : "(Rowan et al. 2015)", "previouslyFormattedCitation" : "(&lt;span style=\"font-variant:small-caps;\"&gt;Rowan&lt;/span&gt; &lt;i&gt;et al.&lt;/i&gt; 2015)" }, "properties" : { "noteIndex" : 0 }, "schema" : "https://github.com/citation-style-language/schema/raw/master/csl-citation.json" }</w:instrText>
      </w:r>
      <w:r w:rsidR="0053063C">
        <w:rPr>
          <w:rFonts w:ascii="Helvetica" w:hAnsi="Helvetica"/>
        </w:rPr>
        <w:fldChar w:fldCharType="separate"/>
      </w:r>
      <w:r w:rsidR="0053063C" w:rsidRPr="0053063C">
        <w:rPr>
          <w:rFonts w:ascii="Helvetica" w:hAnsi="Helvetica"/>
          <w:noProof/>
        </w:rPr>
        <w:t>(</w:t>
      </w:r>
      <w:r w:rsidR="0053063C" w:rsidRPr="0053063C">
        <w:rPr>
          <w:rFonts w:ascii="Helvetica" w:hAnsi="Helvetica"/>
          <w:smallCaps/>
          <w:noProof/>
        </w:rPr>
        <w:t>Rowan</w:t>
      </w:r>
      <w:r w:rsidR="0053063C" w:rsidRPr="0053063C">
        <w:rPr>
          <w:rFonts w:ascii="Helvetica" w:hAnsi="Helvetica"/>
          <w:noProof/>
        </w:rPr>
        <w:t xml:space="preserve"> </w:t>
      </w:r>
      <w:r w:rsidR="0053063C" w:rsidRPr="0053063C">
        <w:rPr>
          <w:rFonts w:ascii="Helvetica" w:hAnsi="Helvetica"/>
          <w:i/>
          <w:noProof/>
        </w:rPr>
        <w:t>et al.</w:t>
      </w:r>
      <w:r w:rsidR="0053063C" w:rsidRPr="0053063C">
        <w:rPr>
          <w:rFonts w:ascii="Helvetica" w:hAnsi="Helvetica"/>
          <w:noProof/>
        </w:rPr>
        <w:t xml:space="preserve"> 2015)</w:t>
      </w:r>
      <w:r w:rsidR="0053063C">
        <w:rPr>
          <w:rFonts w:ascii="Helvetica" w:hAnsi="Helvetica"/>
        </w:rPr>
        <w:fldChar w:fldCharType="end"/>
      </w:r>
      <w:r w:rsidR="00522356" w:rsidRPr="003211DA">
        <w:rPr>
          <w:rFonts w:ascii="Helvetica" w:hAnsi="Helvetica"/>
        </w:rPr>
        <w:t xml:space="preserve">. </w:t>
      </w:r>
      <w:r w:rsidR="001236A1">
        <w:rPr>
          <w:rFonts w:ascii="Helvetica" w:hAnsi="Helvetica"/>
        </w:rPr>
        <w:t>P</w:t>
      </w:r>
      <w:r w:rsidR="00522356" w:rsidRPr="003211DA">
        <w:rPr>
          <w:rFonts w:ascii="Helvetica" w:hAnsi="Helvetica"/>
        </w:rPr>
        <w:t>revious analyses mapping variation in hypocotyl length have</w:t>
      </w:r>
      <w:r w:rsidR="00DF6B11">
        <w:rPr>
          <w:rFonts w:ascii="Helvetica" w:hAnsi="Helvetica"/>
        </w:rPr>
        <w:t xml:space="preserve"> detected loci in these regions</w:t>
      </w:r>
      <w:r w:rsidR="00522356" w:rsidRPr="003211DA">
        <w:rPr>
          <w:rFonts w:ascii="Helvetica" w:hAnsi="Helvetica"/>
        </w:rPr>
        <w:t xml:space="preserve"> and </w:t>
      </w:r>
      <w:r w:rsidR="00DF6B11">
        <w:rPr>
          <w:rFonts w:ascii="Helvetica" w:hAnsi="Helvetica"/>
        </w:rPr>
        <w:t>screened</w:t>
      </w:r>
      <w:r w:rsidR="00522356" w:rsidRPr="003211DA">
        <w:rPr>
          <w:rFonts w:ascii="Helvetica" w:hAnsi="Helvetica"/>
        </w:rPr>
        <w:t xml:space="preserve"> candidate genes for hypocotyl phenotypes</w:t>
      </w:r>
      <w:r w:rsidR="00DF6B11">
        <w:rPr>
          <w:rFonts w:ascii="Helvetica" w:hAnsi="Helvetica"/>
        </w:rPr>
        <w:t xml:space="preserve"> </w:t>
      </w:r>
      <w:r w:rsidR="00DF6B11">
        <w:rPr>
          <w:rFonts w:ascii="Helvetica" w:hAnsi="Helvetica"/>
        </w:rPr>
        <w:fldChar w:fldCharType="begin" w:fldLock="1"/>
      </w:r>
      <w:r w:rsidR="00BA44D1">
        <w:rPr>
          <w:rFonts w:ascii="Helvetica" w:hAnsi="Helvetica"/>
        </w:rPr>
        <w:instrText>ADDIN CSL_CITATION { "citationItems" : [ { "id" : "ITEM-1", "itemData" : { "author" : [ { "dropping-particle" : "", "family" : "Khattak", "given" : "Asif Khan", "non-dropping-particle" : "", "parse-names" : false, "suffix" : "" } ], "id" : "ITEM-1", "issued" : { "date-parts" : [ [ "2014" ] ] }, "publisher" : "University of East Anglia", "title" : "Natural Variation in Arabidopsis thaliana Growth in Response to Ambient Temperatures: PhD Thesis", "type" : "thesis" }, "uris" : [ "http://www.mendeley.com/documents/?uuid=0733fee8-75a1-4357-ab95-2c361a77fdd3" ] } ], "mendeley" : { "formattedCitation" : "(&lt;span style=\"font-variant:small-caps;\"&gt;Khattak&lt;/span&gt; 2014)", "plainTextFormattedCitation" : "(Khattak 2014)", "previouslyFormattedCitation" : "(&lt;span style=\"font-variant:small-caps;\"&gt;Khattak&lt;/span&gt; 2014)" }, "properties" : { "noteIndex" : 0 }, "schema" : "https://github.com/citation-style-language/schema/raw/master/csl-citation.json" }</w:instrText>
      </w:r>
      <w:r w:rsidR="00DF6B11">
        <w:rPr>
          <w:rFonts w:ascii="Helvetica" w:hAnsi="Helvetica"/>
        </w:rPr>
        <w:fldChar w:fldCharType="separate"/>
      </w:r>
      <w:r w:rsidR="00DF6B11" w:rsidRPr="00DF6B11">
        <w:rPr>
          <w:rFonts w:ascii="Helvetica" w:hAnsi="Helvetica"/>
          <w:noProof/>
        </w:rPr>
        <w:t>(</w:t>
      </w:r>
      <w:r w:rsidR="00DF6B11" w:rsidRPr="00DF6B11">
        <w:rPr>
          <w:rFonts w:ascii="Helvetica" w:hAnsi="Helvetica"/>
          <w:smallCaps/>
          <w:noProof/>
        </w:rPr>
        <w:t>Khattak</w:t>
      </w:r>
      <w:r w:rsidR="00DF6B11" w:rsidRPr="00DF6B11">
        <w:rPr>
          <w:rFonts w:ascii="Helvetica" w:hAnsi="Helvetica"/>
          <w:noProof/>
        </w:rPr>
        <w:t xml:space="preserve"> 2014)</w:t>
      </w:r>
      <w:r w:rsidR="00DF6B11">
        <w:rPr>
          <w:rFonts w:ascii="Helvetica" w:hAnsi="Helvetica"/>
        </w:rPr>
        <w:fldChar w:fldCharType="end"/>
      </w:r>
      <w:r w:rsidR="00522356" w:rsidRPr="003211DA">
        <w:rPr>
          <w:rFonts w:ascii="Helvetica" w:hAnsi="Helvetica"/>
        </w:rPr>
        <w:t xml:space="preserve">. </w:t>
      </w:r>
    </w:p>
    <w:p w14:paraId="1EFEEB06" w14:textId="085F2397" w:rsidR="001E563F" w:rsidRPr="001A52D9" w:rsidRDefault="0053063C">
      <w:pPr>
        <w:rPr>
          <w:rFonts w:ascii="Helvetica" w:hAnsi="Helvetica"/>
        </w:rPr>
      </w:pPr>
      <w:r>
        <w:rPr>
          <w:rFonts w:ascii="Helvetica" w:hAnsi="Helvetica"/>
        </w:rPr>
        <w:tab/>
      </w:r>
      <w:r w:rsidR="00764CDA" w:rsidRPr="003211DA">
        <w:rPr>
          <w:rFonts w:ascii="Helvetica" w:hAnsi="Helvetica"/>
        </w:rPr>
        <w:t xml:space="preserve">We attempted to </w:t>
      </w:r>
      <w:r w:rsidR="005B71B0" w:rsidRPr="003211DA">
        <w:rPr>
          <w:rFonts w:ascii="Helvetica" w:hAnsi="Helvetica"/>
        </w:rPr>
        <w:t xml:space="preserve">both </w:t>
      </w:r>
      <w:r w:rsidR="00764CDA" w:rsidRPr="003211DA">
        <w:rPr>
          <w:rFonts w:ascii="Helvetica" w:hAnsi="Helvetica"/>
        </w:rPr>
        <w:t>re</w:t>
      </w:r>
      <w:r w:rsidR="00E15330" w:rsidRPr="003211DA">
        <w:rPr>
          <w:rFonts w:ascii="Helvetica" w:hAnsi="Helvetica"/>
        </w:rPr>
        <w:t>plicate several such observations and</w:t>
      </w:r>
      <w:r w:rsidR="005B71B0" w:rsidRPr="003211DA">
        <w:rPr>
          <w:rFonts w:ascii="Helvetica" w:hAnsi="Helvetica"/>
        </w:rPr>
        <w:t xml:space="preserve"> investigate</w:t>
      </w:r>
      <w:r w:rsidR="00E15330" w:rsidRPr="003211DA">
        <w:rPr>
          <w:rFonts w:ascii="Helvetica" w:hAnsi="Helvetica"/>
        </w:rPr>
        <w:t xml:space="preserve"> novel loci</w:t>
      </w:r>
      <w:r w:rsidR="00971B0D" w:rsidRPr="003211DA">
        <w:rPr>
          <w:rFonts w:ascii="Helvetica" w:hAnsi="Helvetica"/>
        </w:rPr>
        <w:t xml:space="preserve"> in the Col background</w:t>
      </w:r>
      <w:r w:rsidR="00764CDA" w:rsidRPr="003211DA">
        <w:rPr>
          <w:rFonts w:ascii="Helvetica" w:hAnsi="Helvetica"/>
        </w:rPr>
        <w:t xml:space="preserve"> under the conditions</w:t>
      </w:r>
      <w:r w:rsidR="001236A1">
        <w:rPr>
          <w:rFonts w:ascii="Helvetica" w:hAnsi="Helvetica"/>
        </w:rPr>
        <w:t xml:space="preserve"> of</w:t>
      </w:r>
      <w:r w:rsidR="00764CDA" w:rsidRPr="003211DA">
        <w:rPr>
          <w:rFonts w:ascii="Helvetica" w:hAnsi="Helvetica"/>
        </w:rPr>
        <w:t xml:space="preserve"> our intercross experiment (15d SD hypocotyl length).</w:t>
      </w:r>
      <w:r w:rsidR="00707312" w:rsidRPr="003211DA">
        <w:rPr>
          <w:rFonts w:ascii="Helvetica" w:hAnsi="Helvetica"/>
        </w:rPr>
        <w:t xml:space="preserve"> </w:t>
      </w:r>
      <w:r w:rsidR="00971B0D" w:rsidRPr="003211DA">
        <w:rPr>
          <w:rFonts w:ascii="Helvetica" w:hAnsi="Helvetica"/>
        </w:rPr>
        <w:t xml:space="preserve">We were able to confirm </w:t>
      </w:r>
      <w:r w:rsidR="00FE60E7">
        <w:rPr>
          <w:rFonts w:ascii="Helvetica" w:hAnsi="Helvetica"/>
        </w:rPr>
        <w:t>small</w:t>
      </w:r>
      <w:r w:rsidR="00DC3184">
        <w:rPr>
          <w:rFonts w:ascii="Helvetica" w:hAnsi="Helvetica"/>
        </w:rPr>
        <w:t xml:space="preserve"> </w:t>
      </w:r>
      <w:r w:rsidR="00C55F56">
        <w:rPr>
          <w:rFonts w:ascii="Helvetica" w:hAnsi="Helvetica"/>
        </w:rPr>
        <w:t>phenotypic effects</w:t>
      </w:r>
      <w:r w:rsidR="00317C2B">
        <w:rPr>
          <w:rFonts w:ascii="Helvetica" w:hAnsi="Helvetica"/>
        </w:rPr>
        <w:t xml:space="preserve"> </w:t>
      </w:r>
      <w:r w:rsidR="00C55F56">
        <w:rPr>
          <w:rFonts w:ascii="Helvetica" w:hAnsi="Helvetica"/>
        </w:rPr>
        <w:t>of</w:t>
      </w:r>
      <w:r w:rsidR="00317C2B">
        <w:rPr>
          <w:rFonts w:ascii="Helvetica" w:hAnsi="Helvetica"/>
        </w:rPr>
        <w:t xml:space="preserve"> T-DNA insertion</w:t>
      </w:r>
      <w:r w:rsidR="00C55F56">
        <w:rPr>
          <w:rFonts w:ascii="Helvetica" w:hAnsi="Helvetica"/>
        </w:rPr>
        <w:t xml:space="preserve"> mutants</w:t>
      </w:r>
      <w:r w:rsidR="00317C2B">
        <w:rPr>
          <w:rFonts w:ascii="Helvetica" w:hAnsi="Helvetica"/>
        </w:rPr>
        <w:t xml:space="preserve"> </w:t>
      </w:r>
      <w:r w:rsidR="00317C2B">
        <w:rPr>
          <w:rFonts w:ascii="Helvetica" w:hAnsi="Helvetica"/>
          <w:i/>
        </w:rPr>
        <w:t>lsh9</w:t>
      </w:r>
      <w:r w:rsidR="001236A1">
        <w:rPr>
          <w:rFonts w:ascii="Helvetica" w:hAnsi="Helvetica"/>
          <w:i/>
        </w:rPr>
        <w:t xml:space="preserve"> </w:t>
      </w:r>
      <w:r w:rsidR="001236A1">
        <w:rPr>
          <w:rFonts w:ascii="Helvetica" w:hAnsi="Helvetica"/>
        </w:rPr>
        <w:t xml:space="preserve">and </w:t>
      </w:r>
      <w:r w:rsidR="008A6DA8">
        <w:rPr>
          <w:rFonts w:ascii="Helvetica" w:hAnsi="Helvetica"/>
          <w:i/>
        </w:rPr>
        <w:t>nup98</w:t>
      </w:r>
      <w:r w:rsidR="00971B0D" w:rsidRPr="003211DA">
        <w:rPr>
          <w:rFonts w:ascii="Helvetica" w:hAnsi="Helvetica"/>
        </w:rPr>
        <w:t xml:space="preserve"> </w:t>
      </w:r>
      <w:r w:rsidR="000509E5" w:rsidRPr="003211DA">
        <w:rPr>
          <w:rFonts w:ascii="Helvetica" w:hAnsi="Helvetica"/>
        </w:rPr>
        <w:t>(Figure S</w:t>
      </w:r>
      <w:r w:rsidR="00341A64">
        <w:rPr>
          <w:rFonts w:ascii="Helvetica" w:hAnsi="Helvetica"/>
        </w:rPr>
        <w:t>6</w:t>
      </w:r>
      <w:r w:rsidR="000509E5" w:rsidRPr="003211DA">
        <w:rPr>
          <w:rFonts w:ascii="Helvetica" w:hAnsi="Helvetica"/>
        </w:rPr>
        <w:t>)</w:t>
      </w:r>
      <w:r w:rsidR="00DC3184">
        <w:rPr>
          <w:rFonts w:ascii="Helvetica" w:hAnsi="Helvetica"/>
        </w:rPr>
        <w:t xml:space="preserve">, but it is </w:t>
      </w:r>
      <w:r w:rsidR="000E0CF5">
        <w:rPr>
          <w:rFonts w:ascii="Helvetica" w:hAnsi="Helvetica"/>
        </w:rPr>
        <w:t>unlikely</w:t>
      </w:r>
      <w:r w:rsidR="00DC3184">
        <w:rPr>
          <w:rFonts w:ascii="Helvetica" w:hAnsi="Helvetica"/>
        </w:rPr>
        <w:t xml:space="preserve"> that these </w:t>
      </w:r>
      <w:r w:rsidR="008A6DA8">
        <w:rPr>
          <w:rFonts w:ascii="Helvetica" w:hAnsi="Helvetica"/>
        </w:rPr>
        <w:t xml:space="preserve">additive </w:t>
      </w:r>
      <w:r w:rsidR="00DC3184">
        <w:rPr>
          <w:rFonts w:ascii="Helvetica" w:hAnsi="Helvetica"/>
        </w:rPr>
        <w:t>effects</w:t>
      </w:r>
      <w:r w:rsidR="000E0CF5">
        <w:rPr>
          <w:rFonts w:ascii="Helvetica" w:hAnsi="Helvetica"/>
        </w:rPr>
        <w:t xml:space="preserve"> on their own</w:t>
      </w:r>
      <w:r w:rsidR="00DC3184">
        <w:rPr>
          <w:rFonts w:ascii="Helvetica" w:hAnsi="Helvetica"/>
        </w:rPr>
        <w:t xml:space="preserve"> explain the </w:t>
      </w:r>
      <w:r w:rsidR="000E0CF5">
        <w:rPr>
          <w:rFonts w:ascii="Helvetica" w:hAnsi="Helvetica"/>
        </w:rPr>
        <w:t>phenotypic variation</w:t>
      </w:r>
      <w:r w:rsidR="00DC3184">
        <w:rPr>
          <w:rFonts w:ascii="Helvetica" w:hAnsi="Helvetica"/>
        </w:rPr>
        <w:t xml:space="preserve"> in F</w:t>
      </w:r>
      <w:r w:rsidR="00DC3184">
        <w:rPr>
          <w:rFonts w:ascii="Helvetica" w:hAnsi="Helvetica"/>
          <w:vertAlign w:val="subscript"/>
        </w:rPr>
        <w:t>2</w:t>
      </w:r>
      <w:r w:rsidR="00DC3184">
        <w:rPr>
          <w:rFonts w:ascii="Helvetica" w:hAnsi="Helvetica"/>
        </w:rPr>
        <w:t>s</w:t>
      </w:r>
      <w:r w:rsidR="009C453C">
        <w:rPr>
          <w:rFonts w:ascii="Helvetica" w:hAnsi="Helvetica"/>
        </w:rPr>
        <w:t xml:space="preserve"> (Figure 1A). </w:t>
      </w:r>
    </w:p>
    <w:p w14:paraId="07D40B92" w14:textId="77777777" w:rsidR="00257F98" w:rsidRPr="003211DA" w:rsidRDefault="00257F98">
      <w:pPr>
        <w:rPr>
          <w:rFonts w:ascii="Helvetica" w:hAnsi="Helvetica"/>
        </w:rPr>
      </w:pPr>
    </w:p>
    <w:p w14:paraId="5A819955" w14:textId="3B3CEB30" w:rsidR="00193B0B" w:rsidRDefault="00AE34C3">
      <w:pPr>
        <w:rPr>
          <w:rFonts w:ascii="Helvetica" w:hAnsi="Helvetica"/>
        </w:rPr>
      </w:pPr>
      <w:r>
        <w:rPr>
          <w:rFonts w:ascii="Helvetica" w:hAnsi="Helvetica"/>
          <w:noProof/>
        </w:rPr>
        <w:drawing>
          <wp:inline distT="0" distB="0" distL="0" distR="0" wp14:anchorId="2B1765C8" wp14:editId="69AEC1D7">
            <wp:extent cx="2781751" cy="2654300"/>
            <wp:effectExtent l="0" t="0" r="1270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sh9_elf3_fig3_030316-01.png"/>
                    <pic:cNvPicPr/>
                  </pic:nvPicPr>
                  <pic:blipFill>
                    <a:blip r:embed="rId9">
                      <a:extLst>
                        <a:ext uri="{28A0092B-C50C-407E-A947-70E740481C1C}">
                          <a14:useLocalDpi xmlns:a14="http://schemas.microsoft.com/office/drawing/2010/main" val="0"/>
                        </a:ext>
                      </a:extLst>
                    </a:blip>
                    <a:stretch>
                      <a:fillRect/>
                    </a:stretch>
                  </pic:blipFill>
                  <pic:spPr>
                    <a:xfrm>
                      <a:off x="0" y="0"/>
                      <a:ext cx="2782258" cy="2654784"/>
                    </a:xfrm>
                    <a:prstGeom prst="rect">
                      <a:avLst/>
                    </a:prstGeom>
                  </pic:spPr>
                </pic:pic>
              </a:graphicData>
            </a:graphic>
          </wp:inline>
        </w:drawing>
      </w:r>
    </w:p>
    <w:p w14:paraId="4D2FABD2" w14:textId="2CAEBA09" w:rsidR="00193B0B" w:rsidRPr="00193B0B" w:rsidRDefault="002E19AA">
      <w:pPr>
        <w:rPr>
          <w:rFonts w:ascii="Helvetica" w:hAnsi="Helvetica"/>
        </w:rPr>
      </w:pPr>
      <w:r w:rsidRPr="002E19AA">
        <w:rPr>
          <w:rFonts w:ascii="Helvetica" w:hAnsi="Helvetica"/>
          <w:b/>
        </w:rPr>
        <w:t>Figure 3</w:t>
      </w:r>
      <w:r w:rsidR="00193B0B" w:rsidRPr="002E19AA">
        <w:rPr>
          <w:rFonts w:ascii="Helvetica" w:hAnsi="Helvetica"/>
          <w:b/>
        </w:rPr>
        <w:t>.</w:t>
      </w:r>
      <w:r w:rsidR="00193B0B">
        <w:rPr>
          <w:rFonts w:ascii="Helvetica" w:hAnsi="Helvetica"/>
        </w:rPr>
        <w:t xml:space="preserve"> </w:t>
      </w:r>
      <w:r w:rsidR="00193B0B" w:rsidRPr="00665C5A">
        <w:rPr>
          <w:rFonts w:ascii="Helvetica" w:hAnsi="Helvetica"/>
          <w:b/>
          <w:i/>
        </w:rPr>
        <w:t xml:space="preserve">ELF3 </w:t>
      </w:r>
      <w:r w:rsidR="00193B0B" w:rsidRPr="00665C5A">
        <w:rPr>
          <w:rFonts w:ascii="Helvetica" w:hAnsi="Helvetica"/>
          <w:b/>
        </w:rPr>
        <w:t xml:space="preserve">shows a genetic interaction with </w:t>
      </w:r>
      <w:r w:rsidR="00193B0B" w:rsidRPr="00665C5A">
        <w:rPr>
          <w:rFonts w:ascii="Helvetica" w:hAnsi="Helvetica"/>
          <w:b/>
          <w:i/>
        </w:rPr>
        <w:t>LSH9</w:t>
      </w:r>
      <w:r w:rsidR="00193B0B" w:rsidRPr="00665C5A">
        <w:rPr>
          <w:rFonts w:ascii="Helvetica" w:hAnsi="Helvetica"/>
          <w:b/>
        </w:rPr>
        <w:t xml:space="preserve"> and modulates its expression in a background-specific fashion. </w:t>
      </w:r>
      <w:r w:rsidR="00193B0B">
        <w:rPr>
          <w:rFonts w:ascii="Helvetica" w:hAnsi="Helvetica"/>
        </w:rPr>
        <w:t xml:space="preserve">(A): Double mutant analysis of </w:t>
      </w:r>
      <w:r w:rsidR="00193B0B">
        <w:rPr>
          <w:rFonts w:ascii="Helvetica" w:hAnsi="Helvetica"/>
          <w:i/>
        </w:rPr>
        <w:t xml:space="preserve">elf3 </w:t>
      </w:r>
      <w:r w:rsidR="00193B0B">
        <w:rPr>
          <w:rFonts w:ascii="Helvetica" w:hAnsi="Helvetica"/>
        </w:rPr>
        <w:t xml:space="preserve">and </w:t>
      </w:r>
      <w:r w:rsidR="00193B0B">
        <w:rPr>
          <w:rFonts w:ascii="Helvetica" w:hAnsi="Helvetica"/>
          <w:i/>
        </w:rPr>
        <w:t>lsh9</w:t>
      </w:r>
      <w:r w:rsidR="00193B0B">
        <w:rPr>
          <w:rFonts w:ascii="Helvetica" w:hAnsi="Helvetica"/>
        </w:rPr>
        <w:t xml:space="preserve"> seedlings grown 15d under SD. Statistics shown are from ANOVA analysis of the interaction between the mutant effects on phenotype</w:t>
      </w:r>
      <w:r w:rsidR="001960D9">
        <w:rPr>
          <w:rFonts w:ascii="Helvetica" w:hAnsi="Helvetica"/>
        </w:rPr>
        <w:t xml:space="preserve">. Error bars indicate standard </w:t>
      </w:r>
      <w:r w:rsidR="000A299A">
        <w:rPr>
          <w:rFonts w:ascii="Helvetica" w:hAnsi="Helvetica"/>
        </w:rPr>
        <w:t>deviation</w:t>
      </w:r>
      <w:r w:rsidR="00EF2AA8">
        <w:rPr>
          <w:rFonts w:ascii="Helvetica" w:hAnsi="Helvetica"/>
        </w:rPr>
        <w:t>, n &gt; 35 for each genotype</w:t>
      </w:r>
      <w:r w:rsidR="00193B0B">
        <w:rPr>
          <w:rFonts w:ascii="Helvetica" w:hAnsi="Helvetica"/>
        </w:rPr>
        <w:t xml:space="preserve">. (B): Reverse-transcriptase PCR (RT-PCR) analysis of </w:t>
      </w:r>
      <w:r w:rsidR="00193B0B">
        <w:rPr>
          <w:rFonts w:ascii="Helvetica" w:hAnsi="Helvetica"/>
          <w:i/>
        </w:rPr>
        <w:t>LSH9</w:t>
      </w:r>
      <w:r w:rsidR="00193B0B">
        <w:rPr>
          <w:rFonts w:ascii="Helvetica" w:hAnsi="Helvetica"/>
        </w:rPr>
        <w:t xml:space="preserve"> expression across genotypes.</w:t>
      </w:r>
      <w:r w:rsidR="007E6185">
        <w:rPr>
          <w:rFonts w:ascii="Helvetica" w:hAnsi="Helvetica"/>
        </w:rPr>
        <w:t xml:space="preserve"> Seedlings were grown </w:t>
      </w:r>
      <w:r w:rsidR="00CD37E0">
        <w:rPr>
          <w:rFonts w:ascii="Helvetica" w:hAnsi="Helvetica"/>
        </w:rPr>
        <w:t>short days and harvested</w:t>
      </w:r>
      <w:r w:rsidR="007E6185">
        <w:rPr>
          <w:rFonts w:ascii="Helvetica" w:hAnsi="Helvetica"/>
        </w:rPr>
        <w:t xml:space="preserve"> </w:t>
      </w:r>
      <w:r w:rsidR="0053063C">
        <w:rPr>
          <w:rFonts w:ascii="Helvetica" w:hAnsi="Helvetica"/>
        </w:rPr>
        <w:t>for RNA</w:t>
      </w:r>
      <w:r w:rsidR="00CD37E0">
        <w:rPr>
          <w:rFonts w:ascii="Helvetica" w:hAnsi="Helvetica"/>
        </w:rPr>
        <w:t xml:space="preserve"> at ZT8 (dusk)</w:t>
      </w:r>
      <w:r w:rsidR="0053063C">
        <w:rPr>
          <w:rFonts w:ascii="Helvetica" w:hAnsi="Helvetica"/>
        </w:rPr>
        <w:t xml:space="preserve">. </w:t>
      </w:r>
      <w:r w:rsidR="00A032BD">
        <w:rPr>
          <w:rFonts w:ascii="Helvetica" w:hAnsi="Helvetica"/>
          <w:i/>
        </w:rPr>
        <w:t>LSH9 e</w:t>
      </w:r>
      <w:r w:rsidR="00A032BD">
        <w:rPr>
          <w:rFonts w:ascii="Helvetica" w:hAnsi="Helvetica"/>
        </w:rPr>
        <w:t xml:space="preserve">xpression is </w:t>
      </w:r>
      <w:r w:rsidR="00CD37E0">
        <w:rPr>
          <w:rFonts w:ascii="Helvetica" w:hAnsi="Helvetica"/>
        </w:rPr>
        <w:t xml:space="preserve">expressed as a proportion of Ws expression, </w:t>
      </w:r>
      <w:r w:rsidR="00A032BD">
        <w:rPr>
          <w:rFonts w:ascii="Helvetica" w:hAnsi="Helvetica"/>
        </w:rPr>
        <w:t xml:space="preserve">normalized relative to </w:t>
      </w:r>
      <w:r w:rsidR="00193B0B">
        <w:rPr>
          <w:rFonts w:ascii="Helvetica" w:hAnsi="Helvetica"/>
          <w:i/>
        </w:rPr>
        <w:t>UBC21</w:t>
      </w:r>
      <w:r w:rsidR="00A032BD">
        <w:rPr>
          <w:rFonts w:ascii="Helvetica" w:hAnsi="Helvetica"/>
        </w:rPr>
        <w:t>, error bars are</w:t>
      </w:r>
      <w:r w:rsidR="00D13496">
        <w:rPr>
          <w:rFonts w:ascii="Helvetica" w:hAnsi="Helvetica"/>
        </w:rPr>
        <w:t xml:space="preserve"> standard error </w:t>
      </w:r>
      <w:r w:rsidR="00EF2AA8">
        <w:rPr>
          <w:rFonts w:ascii="Helvetica" w:hAnsi="Helvetica"/>
        </w:rPr>
        <w:t>from three</w:t>
      </w:r>
      <w:r w:rsidR="00542DD3">
        <w:rPr>
          <w:rFonts w:ascii="Helvetica" w:hAnsi="Helvetica"/>
        </w:rPr>
        <w:t xml:space="preserve"> technical replicates</w:t>
      </w:r>
      <w:r w:rsidR="00193B0B">
        <w:rPr>
          <w:rFonts w:ascii="Helvetica" w:hAnsi="Helvetica"/>
        </w:rPr>
        <w:t xml:space="preserve">. </w:t>
      </w:r>
      <w:r w:rsidR="00542DD3">
        <w:rPr>
          <w:rFonts w:ascii="Helvetica" w:hAnsi="Helvetica"/>
        </w:rPr>
        <w:t>Experiments</w:t>
      </w:r>
      <w:r w:rsidR="008F31FC">
        <w:rPr>
          <w:rFonts w:ascii="Helvetica" w:hAnsi="Helvetica"/>
        </w:rPr>
        <w:t xml:space="preserve"> were repeated with similar results. </w:t>
      </w:r>
    </w:p>
    <w:p w14:paraId="1705C88F" w14:textId="77777777" w:rsidR="00971B0D" w:rsidRPr="003211DA" w:rsidRDefault="00971B0D">
      <w:pPr>
        <w:rPr>
          <w:rFonts w:ascii="Helvetica" w:hAnsi="Helvetica"/>
        </w:rPr>
      </w:pPr>
    </w:p>
    <w:p w14:paraId="58CACF00" w14:textId="68EDFB22" w:rsidR="00181222" w:rsidRPr="007E6185" w:rsidRDefault="007A11E3">
      <w:pPr>
        <w:rPr>
          <w:rFonts w:ascii="Helvetica" w:hAnsi="Helvetica"/>
        </w:rPr>
      </w:pPr>
      <w:r w:rsidRPr="003211DA">
        <w:rPr>
          <w:rFonts w:ascii="Helvetica" w:hAnsi="Helvetica"/>
        </w:rPr>
        <w:t>We generated double mutants between mutants</w:t>
      </w:r>
      <w:r w:rsidR="002E3B26" w:rsidRPr="003211DA">
        <w:rPr>
          <w:rFonts w:ascii="Helvetica" w:hAnsi="Helvetica"/>
        </w:rPr>
        <w:t xml:space="preserve"> affecting hypocotyl length</w:t>
      </w:r>
      <w:r w:rsidRPr="003211DA">
        <w:rPr>
          <w:rFonts w:ascii="Helvetica" w:hAnsi="Helvetica"/>
        </w:rPr>
        <w:t xml:space="preserve"> and </w:t>
      </w:r>
      <w:r w:rsidR="007E3F6B">
        <w:rPr>
          <w:rFonts w:ascii="Helvetica" w:hAnsi="Helvetica"/>
          <w:i/>
        </w:rPr>
        <w:t>elf3</w:t>
      </w:r>
      <w:r w:rsidRPr="003211DA">
        <w:rPr>
          <w:rFonts w:ascii="Helvetica" w:hAnsi="Helvetica"/>
        </w:rPr>
        <w:t xml:space="preserve">, to establish whether these genes operated in the same pathway as </w:t>
      </w:r>
      <w:r w:rsidRPr="003211DA">
        <w:rPr>
          <w:rFonts w:ascii="Helvetica" w:hAnsi="Helvetica"/>
          <w:i/>
        </w:rPr>
        <w:t>ELF3</w:t>
      </w:r>
      <w:r w:rsidRPr="003211DA">
        <w:rPr>
          <w:rFonts w:ascii="Helvetica" w:hAnsi="Helvetica"/>
        </w:rPr>
        <w:t xml:space="preserve">. We found evidence for </w:t>
      </w:r>
      <w:r w:rsidR="0053063C">
        <w:rPr>
          <w:rFonts w:ascii="Helvetica" w:hAnsi="Helvetica"/>
        </w:rPr>
        <w:t>an interaction</w:t>
      </w:r>
      <w:r w:rsidRPr="003211DA">
        <w:rPr>
          <w:rFonts w:ascii="Helvetica" w:hAnsi="Helvetica"/>
        </w:rPr>
        <w:t xml:space="preserve"> between </w:t>
      </w:r>
      <w:r w:rsidRPr="003211DA">
        <w:rPr>
          <w:rFonts w:ascii="Helvetica" w:hAnsi="Helvetica"/>
          <w:i/>
        </w:rPr>
        <w:t xml:space="preserve">ELF3 </w:t>
      </w:r>
      <w:r w:rsidRPr="003211DA">
        <w:rPr>
          <w:rFonts w:ascii="Helvetica" w:hAnsi="Helvetica"/>
        </w:rPr>
        <w:t xml:space="preserve">and </w:t>
      </w:r>
      <w:r w:rsidR="00602007">
        <w:rPr>
          <w:rFonts w:ascii="Helvetica" w:hAnsi="Helvetica"/>
          <w:i/>
        </w:rPr>
        <w:t>LSH9</w:t>
      </w:r>
      <w:r w:rsidR="00602007">
        <w:rPr>
          <w:rFonts w:ascii="Helvetica" w:hAnsi="Helvetica"/>
        </w:rPr>
        <w:t>, in the form of reciprocal sign epistasis between the two null mutants affecting SD hypocotyl length</w:t>
      </w:r>
      <w:r w:rsidRPr="003211DA">
        <w:rPr>
          <w:rFonts w:ascii="Helvetica" w:hAnsi="Helvetica"/>
        </w:rPr>
        <w:t xml:space="preserve"> (Figure </w:t>
      </w:r>
      <w:r w:rsidR="00062FDA">
        <w:rPr>
          <w:rFonts w:ascii="Helvetica" w:hAnsi="Helvetica"/>
        </w:rPr>
        <w:t>3</w:t>
      </w:r>
      <w:r w:rsidR="00602007">
        <w:rPr>
          <w:rFonts w:ascii="Helvetica" w:hAnsi="Helvetica"/>
        </w:rPr>
        <w:t>A</w:t>
      </w:r>
      <w:r w:rsidRPr="003211DA">
        <w:rPr>
          <w:rFonts w:ascii="Helvetica" w:hAnsi="Helvetica"/>
        </w:rPr>
        <w:t>).</w:t>
      </w:r>
      <w:r w:rsidR="00B44788">
        <w:rPr>
          <w:rFonts w:ascii="Helvetica" w:hAnsi="Helvetica"/>
        </w:rPr>
        <w:t xml:space="preserve"> While </w:t>
      </w:r>
      <w:r w:rsidR="00B44788">
        <w:rPr>
          <w:rFonts w:ascii="Helvetica" w:hAnsi="Helvetica"/>
          <w:i/>
        </w:rPr>
        <w:t xml:space="preserve">lsh9 </w:t>
      </w:r>
      <w:r w:rsidR="00B44788">
        <w:rPr>
          <w:rFonts w:ascii="Helvetica" w:hAnsi="Helvetica"/>
        </w:rPr>
        <w:t xml:space="preserve">single mutants had slightly shorter hypocotyls than WT, </w:t>
      </w:r>
      <w:r w:rsidR="00B44788">
        <w:rPr>
          <w:rFonts w:ascii="Helvetica" w:hAnsi="Helvetica"/>
          <w:i/>
        </w:rPr>
        <w:t xml:space="preserve">lsh9elf3 </w:t>
      </w:r>
      <w:r w:rsidR="00B44788">
        <w:rPr>
          <w:rFonts w:ascii="Helvetica" w:hAnsi="Helvetica"/>
        </w:rPr>
        <w:t xml:space="preserve">double mutant </w:t>
      </w:r>
      <w:r w:rsidR="00CD37E0">
        <w:rPr>
          <w:rFonts w:ascii="Helvetica" w:hAnsi="Helvetica"/>
        </w:rPr>
        <w:t>hypocotyls</w:t>
      </w:r>
      <w:r w:rsidR="00B44788">
        <w:rPr>
          <w:rFonts w:ascii="Helvetica" w:hAnsi="Helvetica"/>
        </w:rPr>
        <w:t xml:space="preserve"> were longer than </w:t>
      </w:r>
      <w:r w:rsidR="00F9685F">
        <w:rPr>
          <w:rFonts w:ascii="Helvetica" w:hAnsi="Helvetica"/>
        </w:rPr>
        <w:t xml:space="preserve">in </w:t>
      </w:r>
      <w:r w:rsidR="00B44788">
        <w:rPr>
          <w:rFonts w:ascii="Helvetica" w:hAnsi="Helvetica"/>
          <w:i/>
        </w:rPr>
        <w:t xml:space="preserve">elf3 </w:t>
      </w:r>
      <w:r w:rsidR="00B44788">
        <w:rPr>
          <w:rFonts w:ascii="Helvetica" w:hAnsi="Helvetica"/>
        </w:rPr>
        <w:t>single mutant</w:t>
      </w:r>
      <w:r w:rsidR="00CD37E0">
        <w:rPr>
          <w:rFonts w:ascii="Helvetica" w:hAnsi="Helvetica"/>
        </w:rPr>
        <w:t>s</w:t>
      </w:r>
      <w:r w:rsidR="00B44788">
        <w:rPr>
          <w:rFonts w:ascii="Helvetica" w:hAnsi="Helvetica"/>
        </w:rPr>
        <w:t>.</w:t>
      </w:r>
      <w:r w:rsidR="00602007">
        <w:rPr>
          <w:rFonts w:ascii="Helvetica" w:hAnsi="Helvetica"/>
        </w:rPr>
        <w:t xml:space="preserve"> </w:t>
      </w:r>
      <w:r w:rsidR="00B70E53">
        <w:rPr>
          <w:rFonts w:ascii="Helvetica" w:hAnsi="Helvetica"/>
        </w:rPr>
        <w:t xml:space="preserve">We found no evidence for an interaction between </w:t>
      </w:r>
      <w:r w:rsidR="00B70E53">
        <w:rPr>
          <w:rFonts w:ascii="Helvetica" w:hAnsi="Helvetica"/>
          <w:i/>
        </w:rPr>
        <w:t xml:space="preserve">nup98 </w:t>
      </w:r>
      <w:r w:rsidR="00B70E53">
        <w:rPr>
          <w:rFonts w:ascii="Helvetica" w:hAnsi="Helvetica"/>
        </w:rPr>
        <w:t xml:space="preserve">and </w:t>
      </w:r>
      <w:r w:rsidR="00B70E53">
        <w:rPr>
          <w:rFonts w:ascii="Helvetica" w:hAnsi="Helvetica"/>
          <w:i/>
        </w:rPr>
        <w:t xml:space="preserve">elf3 </w:t>
      </w:r>
      <w:r w:rsidR="00B70E53">
        <w:rPr>
          <w:rFonts w:ascii="Helvetica" w:hAnsi="Helvetica"/>
        </w:rPr>
        <w:t>mutations</w:t>
      </w:r>
      <w:r w:rsidR="00341A64">
        <w:rPr>
          <w:rFonts w:ascii="Helvetica" w:hAnsi="Helvetica"/>
        </w:rPr>
        <w:t xml:space="preserve"> (Figure S6</w:t>
      </w:r>
      <w:r w:rsidR="00962CA3">
        <w:rPr>
          <w:rFonts w:ascii="Helvetica" w:hAnsi="Helvetica"/>
        </w:rPr>
        <w:t>C</w:t>
      </w:r>
      <w:r w:rsidR="009C4FD1">
        <w:rPr>
          <w:rFonts w:ascii="Helvetica" w:hAnsi="Helvetica"/>
        </w:rPr>
        <w:t>)</w:t>
      </w:r>
      <w:r w:rsidR="00B70E53">
        <w:rPr>
          <w:rFonts w:ascii="Helvetica" w:hAnsi="Helvetica"/>
        </w:rPr>
        <w:t xml:space="preserve">. </w:t>
      </w:r>
      <w:r w:rsidR="00602007">
        <w:rPr>
          <w:rFonts w:ascii="Helvetica" w:hAnsi="Helvetica"/>
        </w:rPr>
        <w:t xml:space="preserve">LSH9 (LIGHT SENSITIVE HYPOCOTYLS 9) is an uncharacterized protein from a </w:t>
      </w:r>
      <w:r w:rsidR="00F9685F">
        <w:rPr>
          <w:rFonts w:ascii="Helvetica" w:hAnsi="Helvetica"/>
        </w:rPr>
        <w:t>family of paralogs</w:t>
      </w:r>
      <w:r w:rsidR="00602007">
        <w:rPr>
          <w:rFonts w:ascii="Helvetica" w:hAnsi="Helvetica"/>
        </w:rPr>
        <w:t xml:space="preserve"> named fo</w:t>
      </w:r>
      <w:r w:rsidR="007E6185">
        <w:rPr>
          <w:rFonts w:ascii="Helvetica" w:hAnsi="Helvetica"/>
        </w:rPr>
        <w:t xml:space="preserve">r LSH1, which acts in light regulation of hypocotyl elongation </w:t>
      </w:r>
      <w:r w:rsidR="007E6185">
        <w:rPr>
          <w:rFonts w:ascii="Helvetica" w:hAnsi="Helvetica"/>
        </w:rPr>
        <w:fldChar w:fldCharType="begin" w:fldLock="1"/>
      </w:r>
      <w:r w:rsidR="0053063C">
        <w:rPr>
          <w:rFonts w:ascii="Helvetica" w:hAnsi="Helvetica"/>
        </w:rPr>
        <w:instrText>ADDIN CSL_CITATION { "citationItems" : [ { "id" : "ITEM-1", "itemData" : { "DOI" : "10.1111/j.1365-313X.2003.01993.x", "ISSN" : "0960-7412", "author" : [ { "dropping-particle" : "", "family" : "Zhao", "given" : "Li", "non-dropping-particle" : "", "parse-names" : false, "suffix" : "" }, { "dropping-particle" : "", "family" : "Nakazawa", "given" : "Miki", "non-dropping-particle" : "", "parse-names" : false, "suffix" : "" }, { "dropping-particle" : "", "family" : "Takase", "given" : "Tomoyuki", "non-dropping-particle" : "", "parse-names" : false, "suffix" : "" }, { "dropping-particle" : "", "family" : "Manabe", "given" : "Katsushi", "non-dropping-particle" : "", "parse-names" : false, "suffix" : "" }, { "dropping-particle" : "", "family" : "Kobayashi", "given" : "Masatomo", "non-dropping-particle" : "", "parse-names" : false, "suffix" : "" }, { "dropping-particle" : "", "family" : "Seki", "given" : "Motoaki", "non-dropping-particle" : "", "parse-names" : false, "suffix" : "" }, { "dropping-particle" : "", "family" : "Shinozaki", "given" : "Kazuo", "non-dropping-particle" : "", "parse-names" : false, "suffix" : "" }, { "dropping-particle" : "", "family" : "Matsui", "given" : "Minami", "non-dropping-particle" : "", "parse-names" : false, "suffix" : "" } ], "container-title" : "The Plant Journal", "id" : "ITEM-1", "issue" : "5", "issued" : { "date-parts" : [ [ "2004", "3" ] ] }, "page" : "694-706", "title" : "Overexpression of LSH1, a member of an uncharacterised gene family, causes enhanced light regulation of seedling development", "type" : "article-journal", "volume" : "37" }, "uris" : [ "http://www.mendeley.com/documents/?uuid=fc95c4a4-e3c5-4955-8622-c72271a05fab" ] } ], "mendeley" : { "formattedCitation" : "(&lt;span style=\"font-variant:small-caps;\"&gt;Zhao&lt;/span&gt; &lt;i&gt;et al.&lt;/i&gt; 2004)", "plainTextFormattedCitation" : "(Zhao et al. 2004)", "previouslyFormattedCitation" : "(&lt;span style=\"font-variant:small-caps;\"&gt;Zhao&lt;/span&gt; &lt;i&gt;et al.&lt;/i&gt; 2004)" }, "properties" : { "noteIndex" : 0 }, "schema" : "https://github.com/citation-style-language/schema/raw/master/csl-citation.json" }</w:instrText>
      </w:r>
      <w:r w:rsidR="007E6185">
        <w:rPr>
          <w:rFonts w:ascii="Helvetica" w:hAnsi="Helvetica"/>
        </w:rPr>
        <w:fldChar w:fldCharType="separate"/>
      </w:r>
      <w:r w:rsidR="007E6185" w:rsidRPr="007E6185">
        <w:rPr>
          <w:rFonts w:ascii="Helvetica" w:hAnsi="Helvetica"/>
          <w:noProof/>
        </w:rPr>
        <w:t>(</w:t>
      </w:r>
      <w:r w:rsidR="007E6185" w:rsidRPr="007E6185">
        <w:rPr>
          <w:rFonts w:ascii="Helvetica" w:hAnsi="Helvetica"/>
          <w:smallCaps/>
          <w:noProof/>
        </w:rPr>
        <w:t>Zhao</w:t>
      </w:r>
      <w:r w:rsidR="007E6185" w:rsidRPr="007E6185">
        <w:rPr>
          <w:rFonts w:ascii="Helvetica" w:hAnsi="Helvetica"/>
          <w:noProof/>
        </w:rPr>
        <w:t xml:space="preserve"> </w:t>
      </w:r>
      <w:r w:rsidR="007E6185" w:rsidRPr="007E6185">
        <w:rPr>
          <w:rFonts w:ascii="Helvetica" w:hAnsi="Helvetica"/>
          <w:i/>
          <w:noProof/>
        </w:rPr>
        <w:t>et al.</w:t>
      </w:r>
      <w:r w:rsidR="007E6185" w:rsidRPr="007E6185">
        <w:rPr>
          <w:rFonts w:ascii="Helvetica" w:hAnsi="Helvetica"/>
          <w:noProof/>
        </w:rPr>
        <w:t xml:space="preserve"> 2004)</w:t>
      </w:r>
      <w:r w:rsidR="007E6185">
        <w:rPr>
          <w:rFonts w:ascii="Helvetica" w:hAnsi="Helvetica"/>
        </w:rPr>
        <w:fldChar w:fldCharType="end"/>
      </w:r>
      <w:r w:rsidR="00602007">
        <w:rPr>
          <w:rFonts w:ascii="Helvetica" w:hAnsi="Helvetica"/>
        </w:rPr>
        <w:t>.</w:t>
      </w:r>
      <w:r w:rsidR="007E6185">
        <w:rPr>
          <w:rFonts w:ascii="Helvetica" w:hAnsi="Helvetica"/>
        </w:rPr>
        <w:t xml:space="preserve"> Like other members of its family, it contains a putative nuclear localization sequence</w:t>
      </w:r>
      <w:r w:rsidR="00850D42">
        <w:rPr>
          <w:rFonts w:ascii="Helvetica" w:hAnsi="Helvetica"/>
        </w:rPr>
        <w:t xml:space="preserve"> but few other distinguishing features</w:t>
      </w:r>
      <w:r w:rsidR="007E6185">
        <w:rPr>
          <w:rFonts w:ascii="Helvetica" w:hAnsi="Helvetica"/>
        </w:rPr>
        <w:t>.</w:t>
      </w:r>
      <w:r w:rsidR="00602007">
        <w:rPr>
          <w:rFonts w:ascii="Helvetica" w:hAnsi="Helvetica"/>
        </w:rPr>
        <w:t xml:space="preserve"> We were unable to detect a physical interaction between the </w:t>
      </w:r>
      <w:r w:rsidR="00F9685F">
        <w:rPr>
          <w:rFonts w:ascii="Helvetica" w:hAnsi="Helvetica"/>
        </w:rPr>
        <w:t xml:space="preserve">Col or Ws variants of LSH9 and ELF3 </w:t>
      </w:r>
      <w:r w:rsidR="00602007">
        <w:rPr>
          <w:rFonts w:ascii="Helvetica" w:hAnsi="Helvetica"/>
        </w:rPr>
        <w:t>using yeast two-hybrid (Y2H,</w:t>
      </w:r>
      <w:r w:rsidR="00341A64">
        <w:rPr>
          <w:rFonts w:ascii="Helvetica" w:hAnsi="Helvetica"/>
        </w:rPr>
        <w:t xml:space="preserve"> Figure S7</w:t>
      </w:r>
      <w:r w:rsidR="00602007">
        <w:rPr>
          <w:rFonts w:ascii="Helvetica" w:hAnsi="Helvetica"/>
        </w:rPr>
        <w:t xml:space="preserve">), </w:t>
      </w:r>
      <w:r w:rsidR="007E6185">
        <w:rPr>
          <w:rFonts w:ascii="Helvetica" w:hAnsi="Helvetica"/>
        </w:rPr>
        <w:t>suggesting</w:t>
      </w:r>
      <w:r w:rsidR="00602007">
        <w:rPr>
          <w:rFonts w:ascii="Helvetica" w:hAnsi="Helvetica"/>
        </w:rPr>
        <w:t xml:space="preserve"> that </w:t>
      </w:r>
      <w:r w:rsidR="007E6185">
        <w:rPr>
          <w:rFonts w:ascii="Helvetica" w:hAnsi="Helvetica"/>
        </w:rPr>
        <w:t>ELF3-LSH9 epistasis is not based upon a</w:t>
      </w:r>
      <w:r w:rsidR="00602007">
        <w:rPr>
          <w:rFonts w:ascii="Helvetica" w:hAnsi="Helvetica"/>
        </w:rPr>
        <w:t xml:space="preserve"> physical interaction between the two proteins</w:t>
      </w:r>
      <w:r w:rsidR="00602007" w:rsidRPr="005B577B">
        <w:rPr>
          <w:rFonts w:ascii="Helvetica" w:hAnsi="Helvetica"/>
        </w:rPr>
        <w:t xml:space="preserve">. </w:t>
      </w:r>
      <w:r w:rsidR="00B44788" w:rsidRPr="005B577B">
        <w:rPr>
          <w:rFonts w:ascii="Helvetica" w:hAnsi="Helvetica"/>
        </w:rPr>
        <w:t>L</w:t>
      </w:r>
      <w:r w:rsidR="007E6185" w:rsidRPr="005B577B">
        <w:rPr>
          <w:rFonts w:ascii="Helvetica" w:hAnsi="Helvetica"/>
        </w:rPr>
        <w:t xml:space="preserve">evels of </w:t>
      </w:r>
      <w:r w:rsidR="007E6185" w:rsidRPr="005B577B">
        <w:rPr>
          <w:rFonts w:ascii="Helvetica" w:hAnsi="Helvetica"/>
          <w:i/>
        </w:rPr>
        <w:t xml:space="preserve">LSH9 </w:t>
      </w:r>
      <w:r w:rsidR="007E6185" w:rsidRPr="005B577B">
        <w:rPr>
          <w:rFonts w:ascii="Helvetica" w:hAnsi="Helvetica"/>
        </w:rPr>
        <w:t xml:space="preserve">transcript </w:t>
      </w:r>
      <w:r w:rsidR="00B44788" w:rsidRPr="005B577B">
        <w:rPr>
          <w:rFonts w:ascii="Helvetica" w:hAnsi="Helvetica"/>
        </w:rPr>
        <w:t>were no different between WT and</w:t>
      </w:r>
      <w:r w:rsidR="007E6185" w:rsidRPr="005B577B">
        <w:rPr>
          <w:rFonts w:ascii="Helvetica" w:hAnsi="Helvetica"/>
        </w:rPr>
        <w:t xml:space="preserve"> </w:t>
      </w:r>
      <w:r w:rsidR="007E6185" w:rsidRPr="005B577B">
        <w:rPr>
          <w:rFonts w:ascii="Helvetica" w:hAnsi="Helvetica"/>
          <w:i/>
        </w:rPr>
        <w:t xml:space="preserve">elf3 </w:t>
      </w:r>
      <w:r w:rsidR="007E6185" w:rsidRPr="005B577B">
        <w:rPr>
          <w:rFonts w:ascii="Helvetica" w:hAnsi="Helvetica"/>
        </w:rPr>
        <w:t>mutant</w:t>
      </w:r>
      <w:r w:rsidR="00B44788" w:rsidRPr="005B577B">
        <w:rPr>
          <w:rFonts w:ascii="Helvetica" w:hAnsi="Helvetica"/>
        </w:rPr>
        <w:t>s</w:t>
      </w:r>
      <w:r w:rsidR="007E6185" w:rsidRPr="005B577B">
        <w:rPr>
          <w:rFonts w:ascii="Helvetica" w:hAnsi="Helvetica"/>
        </w:rPr>
        <w:t xml:space="preserve"> in </w:t>
      </w:r>
      <w:r w:rsidR="00B44788" w:rsidRPr="005B577B">
        <w:rPr>
          <w:rFonts w:ascii="Helvetica" w:hAnsi="Helvetica"/>
        </w:rPr>
        <w:t xml:space="preserve">either </w:t>
      </w:r>
      <w:r w:rsidR="007E6185" w:rsidRPr="005B577B">
        <w:rPr>
          <w:rFonts w:ascii="Helvetica" w:hAnsi="Helvetica"/>
        </w:rPr>
        <w:t xml:space="preserve">the Col </w:t>
      </w:r>
      <w:r w:rsidR="00B44788" w:rsidRPr="005B577B">
        <w:rPr>
          <w:rFonts w:ascii="Helvetica" w:hAnsi="Helvetica"/>
        </w:rPr>
        <w:t xml:space="preserve">or the Ws </w:t>
      </w:r>
      <w:r w:rsidR="007E6185" w:rsidRPr="005B577B">
        <w:rPr>
          <w:rFonts w:ascii="Helvetica" w:hAnsi="Helvetica"/>
        </w:rPr>
        <w:t>background</w:t>
      </w:r>
      <w:r w:rsidR="00B44788" w:rsidRPr="005B577B">
        <w:rPr>
          <w:rFonts w:ascii="Helvetica" w:hAnsi="Helvetica"/>
        </w:rPr>
        <w:t>s</w:t>
      </w:r>
      <w:r w:rsidR="007E6185" w:rsidRPr="005B577B">
        <w:rPr>
          <w:rFonts w:ascii="Helvetica" w:hAnsi="Helvetica"/>
        </w:rPr>
        <w:t xml:space="preserve"> relative to WT, </w:t>
      </w:r>
      <w:r w:rsidR="00B44788" w:rsidRPr="005B577B">
        <w:rPr>
          <w:rFonts w:ascii="Helvetica" w:hAnsi="Helvetica"/>
        </w:rPr>
        <w:t xml:space="preserve">but were reduced overall </w:t>
      </w:r>
      <w:r w:rsidR="007E6185" w:rsidRPr="005B577B">
        <w:rPr>
          <w:rFonts w:ascii="Helvetica" w:hAnsi="Helvetica"/>
        </w:rPr>
        <w:t xml:space="preserve">in the Ws background </w:t>
      </w:r>
      <w:r w:rsidR="00B44788" w:rsidRPr="005B577B">
        <w:rPr>
          <w:rFonts w:ascii="Helvetica" w:hAnsi="Helvetica"/>
        </w:rPr>
        <w:t>relative to Col</w:t>
      </w:r>
      <w:r w:rsidR="00062FDA" w:rsidRPr="005B577B">
        <w:rPr>
          <w:rFonts w:ascii="Helvetica" w:hAnsi="Helvetica"/>
        </w:rPr>
        <w:t xml:space="preserve"> (Figure 3</w:t>
      </w:r>
      <w:r w:rsidR="007E6185" w:rsidRPr="005B577B">
        <w:rPr>
          <w:rFonts w:ascii="Helvetica" w:hAnsi="Helvetica"/>
        </w:rPr>
        <w:t>B).</w:t>
      </w:r>
      <w:r w:rsidR="008F4234" w:rsidRPr="005B577B">
        <w:rPr>
          <w:rFonts w:ascii="Helvetica" w:hAnsi="Helvetica"/>
        </w:rPr>
        <w:t xml:space="preserve"> Furthermore, </w:t>
      </w:r>
      <w:r w:rsidR="008F4234" w:rsidRPr="005B577B">
        <w:rPr>
          <w:rFonts w:ascii="Helvetica" w:hAnsi="Helvetica"/>
          <w:i/>
        </w:rPr>
        <w:t xml:space="preserve">ELF3 </w:t>
      </w:r>
      <w:r w:rsidR="008F4234" w:rsidRPr="005B577B">
        <w:rPr>
          <w:rFonts w:ascii="Helvetica" w:hAnsi="Helvetica"/>
        </w:rPr>
        <w:t xml:space="preserve">expression levels were unchanged in </w:t>
      </w:r>
      <w:r w:rsidR="008F4234" w:rsidRPr="005B577B">
        <w:rPr>
          <w:rFonts w:ascii="Helvetica" w:hAnsi="Helvetica"/>
          <w:i/>
        </w:rPr>
        <w:t>lsh9</w:t>
      </w:r>
      <w:r w:rsidR="008F4234" w:rsidRPr="005B577B">
        <w:rPr>
          <w:rFonts w:ascii="Helvetica" w:hAnsi="Helvetica"/>
        </w:rPr>
        <w:t xml:space="preserve"> mu</w:t>
      </w:r>
      <w:r w:rsidR="00341A64" w:rsidRPr="005B577B">
        <w:rPr>
          <w:rFonts w:ascii="Helvetica" w:hAnsi="Helvetica"/>
        </w:rPr>
        <w:t>tants relative to Col (Figure S8</w:t>
      </w:r>
      <w:r w:rsidR="008F4234" w:rsidRPr="005B577B">
        <w:rPr>
          <w:rFonts w:ascii="Helvetica" w:hAnsi="Helvetica"/>
        </w:rPr>
        <w:t>).</w:t>
      </w:r>
      <w:r w:rsidR="007E6185" w:rsidRPr="005B577B">
        <w:rPr>
          <w:rFonts w:ascii="Helvetica" w:hAnsi="Helvetica"/>
        </w:rPr>
        <w:t xml:space="preserve"> </w:t>
      </w:r>
      <w:r w:rsidR="00D16D4E" w:rsidRPr="005B577B">
        <w:rPr>
          <w:rFonts w:ascii="Helvetica" w:hAnsi="Helvetica"/>
        </w:rPr>
        <w:t>Consequ</w:t>
      </w:r>
      <w:r w:rsidR="007E6185" w:rsidRPr="005B577B">
        <w:rPr>
          <w:rFonts w:ascii="Helvetica" w:hAnsi="Helvetica"/>
        </w:rPr>
        <w:t>e</w:t>
      </w:r>
      <w:r w:rsidR="00D16D4E" w:rsidRPr="005B577B">
        <w:rPr>
          <w:rFonts w:ascii="Helvetica" w:hAnsi="Helvetica"/>
        </w:rPr>
        <w:t>ntly</w:t>
      </w:r>
      <w:r w:rsidR="007E6185" w:rsidRPr="005B577B">
        <w:rPr>
          <w:rFonts w:ascii="Helvetica" w:hAnsi="Helvetica"/>
        </w:rPr>
        <w:t xml:space="preserve">, </w:t>
      </w:r>
      <w:r w:rsidR="007E6185" w:rsidRPr="005B577B">
        <w:rPr>
          <w:rFonts w:ascii="Helvetica" w:hAnsi="Helvetica"/>
          <w:i/>
        </w:rPr>
        <w:t xml:space="preserve">ELF3-LSH9 </w:t>
      </w:r>
      <w:r w:rsidR="007E6185" w:rsidRPr="005B577B">
        <w:rPr>
          <w:rFonts w:ascii="Helvetica" w:hAnsi="Helvetica"/>
        </w:rPr>
        <w:t xml:space="preserve">epistasis between Col and Ws may be due to regulatory </w:t>
      </w:r>
      <w:r w:rsidR="00B70E53" w:rsidRPr="005B577B">
        <w:rPr>
          <w:rFonts w:ascii="Helvetica" w:hAnsi="Helvetica"/>
        </w:rPr>
        <w:t>changes</w:t>
      </w:r>
      <w:r w:rsidR="007E6185" w:rsidRPr="005B577B">
        <w:rPr>
          <w:rFonts w:ascii="Helvetica" w:hAnsi="Helvetica"/>
        </w:rPr>
        <w:t xml:space="preserve"> between these two backgrounds</w:t>
      </w:r>
      <w:r w:rsidR="00266E9C" w:rsidRPr="005B577B">
        <w:rPr>
          <w:rFonts w:ascii="Helvetica" w:hAnsi="Helvetica"/>
        </w:rPr>
        <w:t xml:space="preserve"> altering </w:t>
      </w:r>
      <w:r w:rsidR="00266E9C" w:rsidRPr="005B577B">
        <w:rPr>
          <w:rFonts w:ascii="Helvetica" w:hAnsi="Helvetica"/>
          <w:i/>
        </w:rPr>
        <w:t xml:space="preserve">LSH9 </w:t>
      </w:r>
      <w:r w:rsidR="00266E9C" w:rsidRPr="005B577B">
        <w:rPr>
          <w:rFonts w:ascii="Helvetica" w:hAnsi="Helvetica"/>
        </w:rPr>
        <w:t>transcript levels</w:t>
      </w:r>
      <w:r w:rsidR="007E6185" w:rsidRPr="005B577B">
        <w:rPr>
          <w:rFonts w:ascii="Helvetica" w:hAnsi="Helvetica"/>
        </w:rPr>
        <w:t>.</w:t>
      </w:r>
      <w:r w:rsidR="0053063C" w:rsidRPr="005B577B">
        <w:rPr>
          <w:rFonts w:ascii="Helvetica" w:hAnsi="Helvetica"/>
        </w:rPr>
        <w:t xml:space="preserve"> This interpretation is consistent with the much stronger effect of this QTL in an ELF3-C</w:t>
      </w:r>
      <w:r w:rsidR="00062FDA" w:rsidRPr="005B577B">
        <w:rPr>
          <w:rFonts w:ascii="Helvetica" w:hAnsi="Helvetica"/>
        </w:rPr>
        <w:t>o</w:t>
      </w:r>
      <w:r w:rsidR="00341A64" w:rsidRPr="005B577B">
        <w:rPr>
          <w:rFonts w:ascii="Helvetica" w:hAnsi="Helvetica"/>
        </w:rPr>
        <w:t>l/ELF3-Col background (Figure S5</w:t>
      </w:r>
      <w:r w:rsidR="0053063C" w:rsidRPr="005B577B">
        <w:rPr>
          <w:rFonts w:ascii="Helvetica" w:hAnsi="Helvetica"/>
        </w:rPr>
        <w:t>).</w:t>
      </w:r>
      <w:r w:rsidR="00266E9C">
        <w:rPr>
          <w:rFonts w:ascii="Helvetica" w:hAnsi="Helvetica"/>
        </w:rPr>
        <w:t xml:space="preserve"> However, this epistasis is unlikely to be due to a direct physical or regulatory interaction.</w:t>
      </w:r>
      <w:r w:rsidR="0053063C">
        <w:rPr>
          <w:rFonts w:ascii="Helvetica" w:hAnsi="Helvetica"/>
        </w:rPr>
        <w:t xml:space="preserve"> </w:t>
      </w:r>
    </w:p>
    <w:p w14:paraId="05DDF5E1" w14:textId="77777777" w:rsidR="000F70ED" w:rsidRDefault="000F70ED">
      <w:pPr>
        <w:rPr>
          <w:rFonts w:ascii="Helvetica" w:hAnsi="Helvetica"/>
        </w:rPr>
      </w:pPr>
    </w:p>
    <w:p w14:paraId="1F1BFD02" w14:textId="4A3AF2B6" w:rsidR="00A34764" w:rsidRDefault="00F44990">
      <w:pPr>
        <w:rPr>
          <w:rFonts w:ascii="Helvetica" w:hAnsi="Helvetica"/>
        </w:rPr>
      </w:pPr>
      <w:r>
        <w:rPr>
          <w:rFonts w:ascii="Helvetica" w:hAnsi="Helvetica"/>
          <w:noProof/>
        </w:rPr>
        <w:drawing>
          <wp:inline distT="0" distB="0" distL="0" distR="0" wp14:anchorId="527E08AE" wp14:editId="481FEFE0">
            <wp:extent cx="3059988" cy="334648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y2helf4phyb_fig4_030316-01.png"/>
                    <pic:cNvPicPr/>
                  </pic:nvPicPr>
                  <pic:blipFill>
                    <a:blip r:embed="rId10">
                      <a:extLst>
                        <a:ext uri="{28A0092B-C50C-407E-A947-70E740481C1C}">
                          <a14:useLocalDpi xmlns:a14="http://schemas.microsoft.com/office/drawing/2010/main" val="0"/>
                        </a:ext>
                      </a:extLst>
                    </a:blip>
                    <a:stretch>
                      <a:fillRect/>
                    </a:stretch>
                  </pic:blipFill>
                  <pic:spPr>
                    <a:xfrm>
                      <a:off x="0" y="0"/>
                      <a:ext cx="3059988" cy="3346481"/>
                    </a:xfrm>
                    <a:prstGeom prst="rect">
                      <a:avLst/>
                    </a:prstGeom>
                  </pic:spPr>
                </pic:pic>
              </a:graphicData>
            </a:graphic>
          </wp:inline>
        </w:drawing>
      </w:r>
    </w:p>
    <w:p w14:paraId="1FE8106A" w14:textId="058CDE4F" w:rsidR="00670690" w:rsidRDefault="002E19AA">
      <w:pPr>
        <w:rPr>
          <w:rFonts w:ascii="Helvetica" w:hAnsi="Helvetica"/>
        </w:rPr>
      </w:pPr>
      <w:r w:rsidRPr="002E19AA">
        <w:rPr>
          <w:rFonts w:ascii="Helvetica" w:hAnsi="Helvetica"/>
          <w:b/>
        </w:rPr>
        <w:t>Figure 4</w:t>
      </w:r>
      <w:r w:rsidR="00A34764" w:rsidRPr="002E19AA">
        <w:rPr>
          <w:rFonts w:ascii="Helvetica" w:hAnsi="Helvetica"/>
          <w:b/>
        </w:rPr>
        <w:t xml:space="preserve">. </w:t>
      </w:r>
      <w:r w:rsidR="008E4948" w:rsidRPr="002E19AA">
        <w:rPr>
          <w:rFonts w:ascii="Helvetica" w:hAnsi="Helvetica"/>
          <w:b/>
        </w:rPr>
        <w:t xml:space="preserve"> </w:t>
      </w:r>
      <w:r w:rsidR="009F69A3" w:rsidRPr="002E19AA">
        <w:rPr>
          <w:rFonts w:ascii="Helvetica" w:hAnsi="Helvetica"/>
          <w:b/>
        </w:rPr>
        <w:t>Y2H i</w:t>
      </w:r>
      <w:r w:rsidR="004F27A7" w:rsidRPr="002E19AA">
        <w:rPr>
          <w:rFonts w:ascii="Helvetica" w:hAnsi="Helvetica"/>
          <w:b/>
        </w:rPr>
        <w:t>nteraction of ELF3 with known protein interactors can be modulated by polyQ variation.</w:t>
      </w:r>
      <w:r w:rsidR="00670690">
        <w:rPr>
          <w:rFonts w:ascii="Helvetica" w:hAnsi="Helvetica"/>
        </w:rPr>
        <w:t xml:space="preserve"> Yeast carrying indicated vectors were spotted in five-fold dilutions onto C-leu-trp (C-LT) or C-leu-trp-his-ade (C-LTHA) media.</w:t>
      </w:r>
      <w:r w:rsidR="009F69A3">
        <w:rPr>
          <w:rFonts w:ascii="Helvetica" w:hAnsi="Helvetica"/>
        </w:rPr>
        <w:t xml:space="preserve"> </w:t>
      </w:r>
      <w:r w:rsidR="00B722F3">
        <w:rPr>
          <w:rFonts w:ascii="Helvetica" w:hAnsi="Helvetica"/>
        </w:rPr>
        <w:t xml:space="preserve">PHYB-Cterm: previously-defined </w:t>
      </w:r>
      <w:r w:rsidR="00670690">
        <w:rPr>
          <w:rFonts w:ascii="Helvetica" w:hAnsi="Helvetica"/>
        </w:rPr>
        <w:t>C-terminal truncations of PHYB sufficient for ELF3 interaction</w:t>
      </w:r>
      <w:r w:rsidR="00E95440">
        <w:rPr>
          <w:rFonts w:ascii="Helvetica" w:hAnsi="Helvetica"/>
        </w:rPr>
        <w:t xml:space="preserve"> </w:t>
      </w:r>
      <w:r w:rsidR="00E95440">
        <w:rPr>
          <w:rFonts w:ascii="Helvetica" w:hAnsi="Helvetica"/>
        </w:rPr>
        <w:fldChar w:fldCharType="begin" w:fldLock="1"/>
      </w:r>
      <w:r w:rsidR="00DF6B11">
        <w:rPr>
          <w:rFonts w:ascii="Helvetica" w:hAnsi="Helvetica"/>
        </w:rPr>
        <w:instrText>ADDIN CSL_CITATION { "citationItems" : [ { "id" : "ITEM-1",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"ITEM-1",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"mendeley" : { "formattedCitation" : "(&lt;span style=\"font-variant:small-caps;\"&gt;Liu&lt;/span&gt; &lt;i&gt;et al.&lt;/i&gt; 2001)", "plainTextFormattedCitation" : "(Liu et al. 2001)", "previouslyFormattedCitation" : "(&lt;span style=\"font-variant:small-caps;\"&gt;Liu&lt;/span&gt; &lt;i&gt;et al.&lt;/i&gt; 2001)" }, "properties" : { "noteIndex" : 0 }, "schema" : "https://github.com/citation-style-language/schema/raw/master/csl-citation.json" }</w:instrText>
      </w:r>
      <w:r w:rsidR="00E95440">
        <w:rPr>
          <w:rFonts w:ascii="Helvetica" w:hAnsi="Helvetica"/>
        </w:rPr>
        <w:fldChar w:fldCharType="separate"/>
      </w:r>
      <w:r w:rsidR="00E95440" w:rsidRPr="00B722F3">
        <w:rPr>
          <w:rFonts w:ascii="Helvetica" w:hAnsi="Helvetica"/>
          <w:noProof/>
        </w:rPr>
        <w:t>(</w:t>
      </w:r>
      <w:r w:rsidR="00E95440" w:rsidRPr="00B722F3">
        <w:rPr>
          <w:rFonts w:ascii="Helvetica" w:hAnsi="Helvetica"/>
          <w:smallCaps/>
          <w:noProof/>
        </w:rPr>
        <w:t>Liu</w:t>
      </w:r>
      <w:r w:rsidR="00E95440" w:rsidRPr="00B722F3">
        <w:rPr>
          <w:rFonts w:ascii="Helvetica" w:hAnsi="Helvetica"/>
          <w:noProof/>
        </w:rPr>
        <w:t xml:space="preserve"> </w:t>
      </w:r>
      <w:r w:rsidR="00E95440" w:rsidRPr="00B722F3">
        <w:rPr>
          <w:rFonts w:ascii="Helvetica" w:hAnsi="Helvetica"/>
          <w:i/>
          <w:noProof/>
        </w:rPr>
        <w:t>et al.</w:t>
      </w:r>
      <w:r w:rsidR="00E95440" w:rsidRPr="00B722F3">
        <w:rPr>
          <w:rFonts w:ascii="Helvetica" w:hAnsi="Helvetica"/>
          <w:noProof/>
        </w:rPr>
        <w:t xml:space="preserve"> 2001)</w:t>
      </w:r>
      <w:r w:rsidR="00E95440">
        <w:rPr>
          <w:rFonts w:ascii="Helvetica" w:hAnsi="Helvetica"/>
        </w:rPr>
        <w:fldChar w:fldCharType="end"/>
      </w:r>
      <w:r w:rsidR="00670690">
        <w:rPr>
          <w:rFonts w:ascii="Helvetica" w:hAnsi="Helvetica"/>
        </w:rPr>
        <w:t xml:space="preserve"> from the Col and Ws backgrounds. For each protein X, experiments were repeated with independent PJ69-4α + pGADT7-X transformants with similar results.</w:t>
      </w:r>
    </w:p>
    <w:p w14:paraId="0FC5FDD0" w14:textId="77777777" w:rsidR="00A34764" w:rsidRPr="003211DA" w:rsidRDefault="00A34764">
      <w:pPr>
        <w:rPr>
          <w:rFonts w:ascii="Helvetica" w:hAnsi="Helvetica"/>
        </w:rPr>
      </w:pPr>
    </w:p>
    <w:p w14:paraId="0B6E0D6F" w14:textId="3E3927C7" w:rsidR="00A0118E" w:rsidRDefault="00972DEE">
      <w:pPr>
        <w:rPr>
          <w:rFonts w:ascii="Helvetica" w:hAnsi="Helvetica"/>
        </w:rPr>
      </w:pPr>
      <w:r w:rsidRPr="00A63D13">
        <w:rPr>
          <w:rFonts w:ascii="Helvetica" w:hAnsi="Helvetica"/>
          <w:b/>
        </w:rPr>
        <w:t xml:space="preserve">ELF3-polyQ </w:t>
      </w:r>
      <w:r w:rsidR="00E25AF9" w:rsidRPr="00A63D13">
        <w:rPr>
          <w:rFonts w:ascii="Helvetica" w:hAnsi="Helvetica"/>
          <w:b/>
        </w:rPr>
        <w:t xml:space="preserve">variation’s </w:t>
      </w:r>
      <w:r w:rsidRPr="00A63D13">
        <w:rPr>
          <w:rFonts w:ascii="Helvetica" w:hAnsi="Helvetica"/>
          <w:b/>
        </w:rPr>
        <w:t>effect on known</w:t>
      </w:r>
      <w:r w:rsidR="00850D42" w:rsidRPr="00A63D13">
        <w:rPr>
          <w:rFonts w:ascii="Helvetica" w:hAnsi="Helvetica"/>
          <w:b/>
        </w:rPr>
        <w:t xml:space="preserve"> protein</w:t>
      </w:r>
      <w:r w:rsidRPr="00A63D13">
        <w:rPr>
          <w:rFonts w:ascii="Helvetica" w:hAnsi="Helvetica"/>
          <w:b/>
        </w:rPr>
        <w:t xml:space="preserve"> interactions</w:t>
      </w:r>
      <w:r w:rsidR="00E25AF9" w:rsidRPr="00A63D13">
        <w:rPr>
          <w:rFonts w:ascii="Helvetica" w:hAnsi="Helvetica"/>
          <w:b/>
        </w:rPr>
        <w:t>:</w:t>
      </w:r>
      <w:r w:rsidR="00A14D61" w:rsidRPr="003211DA">
        <w:rPr>
          <w:rFonts w:ascii="Helvetica" w:hAnsi="Helvetica"/>
        </w:rPr>
        <w:t xml:space="preserve"> In parallel with our genetic analysis, we also </w:t>
      </w:r>
      <w:r w:rsidR="00387C4E">
        <w:rPr>
          <w:rFonts w:ascii="Helvetica" w:hAnsi="Helvetica"/>
        </w:rPr>
        <w:t>used Y2H analysis</w:t>
      </w:r>
      <w:r w:rsidR="00A14D61" w:rsidRPr="003211DA">
        <w:rPr>
          <w:rFonts w:ascii="Helvetica" w:hAnsi="Helvetica"/>
        </w:rPr>
        <w:t xml:space="preserve"> to</w:t>
      </w:r>
      <w:r w:rsidR="00387C4E">
        <w:rPr>
          <w:rFonts w:ascii="Helvetica" w:hAnsi="Helvetica"/>
        </w:rPr>
        <w:t xml:space="preserve"> directly</w:t>
      </w:r>
      <w:r w:rsidR="00A14D61" w:rsidRPr="003211DA">
        <w:rPr>
          <w:rFonts w:ascii="Helvetica" w:hAnsi="Helvetica"/>
        </w:rPr>
        <w:t xml:space="preserve"> </w:t>
      </w:r>
      <w:r w:rsidR="006C174D">
        <w:rPr>
          <w:rFonts w:ascii="Helvetica" w:hAnsi="Helvetica"/>
        </w:rPr>
        <w:t>identify</w:t>
      </w:r>
      <w:r w:rsidR="00A14D61" w:rsidRPr="003211DA">
        <w:rPr>
          <w:rFonts w:ascii="Helvetica" w:hAnsi="Helvetica"/>
        </w:rPr>
        <w:t xml:space="preserve"> </w:t>
      </w:r>
      <w:r w:rsidR="00D85DDA" w:rsidRPr="003211DA">
        <w:rPr>
          <w:rFonts w:ascii="Helvetica" w:hAnsi="Helvetica"/>
        </w:rPr>
        <w:t xml:space="preserve">proteins </w:t>
      </w:r>
      <w:r w:rsidR="002830BD">
        <w:rPr>
          <w:rFonts w:ascii="Helvetica" w:hAnsi="Helvetica"/>
        </w:rPr>
        <w:t>whose</w:t>
      </w:r>
      <w:r w:rsidR="00387C4E">
        <w:rPr>
          <w:rFonts w:ascii="Helvetica" w:hAnsi="Helvetica"/>
        </w:rPr>
        <w:t xml:space="preserve"> </w:t>
      </w:r>
      <w:r w:rsidR="002830BD" w:rsidRPr="003211DA">
        <w:rPr>
          <w:rFonts w:ascii="Helvetica" w:hAnsi="Helvetica"/>
        </w:rPr>
        <w:t>physical interactions with</w:t>
      </w:r>
      <w:r w:rsidR="002830BD">
        <w:rPr>
          <w:rFonts w:ascii="Helvetica" w:hAnsi="Helvetica"/>
        </w:rPr>
        <w:t xml:space="preserve"> ELF3 are </w:t>
      </w:r>
      <w:r w:rsidR="00387C4E">
        <w:rPr>
          <w:rFonts w:ascii="Helvetica" w:hAnsi="Helvetica"/>
        </w:rPr>
        <w:t>polyQ-modulated</w:t>
      </w:r>
      <w:r w:rsidR="00D85DDA" w:rsidRPr="003211DA">
        <w:rPr>
          <w:rFonts w:ascii="Helvetica" w:hAnsi="Helvetica"/>
        </w:rPr>
        <w:t xml:space="preserve">. </w:t>
      </w:r>
      <w:r w:rsidR="00A14D61" w:rsidRPr="003211DA">
        <w:rPr>
          <w:rFonts w:ascii="Helvetica" w:hAnsi="Helvetica"/>
        </w:rPr>
        <w:t xml:space="preserve">We first </w:t>
      </w:r>
      <w:r w:rsidR="00EE53CE" w:rsidRPr="003211DA">
        <w:rPr>
          <w:rFonts w:ascii="Helvetica" w:hAnsi="Helvetica"/>
        </w:rPr>
        <w:t>attempted to confirm</w:t>
      </w:r>
      <w:r w:rsidR="00A14D61" w:rsidRPr="003211DA">
        <w:rPr>
          <w:rFonts w:ascii="Helvetica" w:hAnsi="Helvetica"/>
        </w:rPr>
        <w:t xml:space="preserve"> </w:t>
      </w:r>
      <w:r w:rsidR="00622A42" w:rsidRPr="003211DA">
        <w:rPr>
          <w:rFonts w:ascii="Helvetica" w:hAnsi="Helvetica"/>
        </w:rPr>
        <w:t>that</w:t>
      </w:r>
      <w:r w:rsidR="001C2D0A">
        <w:rPr>
          <w:rFonts w:ascii="Helvetica" w:hAnsi="Helvetica"/>
        </w:rPr>
        <w:t xml:space="preserve"> </w:t>
      </w:r>
      <w:r w:rsidR="001C2D0A" w:rsidRPr="003211DA">
        <w:rPr>
          <w:rFonts w:ascii="Helvetica" w:hAnsi="Helvetica"/>
        </w:rPr>
        <w:t>synthetic</w:t>
      </w:r>
      <w:r w:rsidR="001C2D0A">
        <w:rPr>
          <w:rFonts w:ascii="Helvetica" w:hAnsi="Helvetica"/>
        </w:rPr>
        <w:t xml:space="preserve"> ELF3s with</w:t>
      </w:r>
      <w:r w:rsidR="00622A42" w:rsidRPr="003211DA">
        <w:rPr>
          <w:rFonts w:ascii="Helvetica" w:hAnsi="Helvetica"/>
        </w:rPr>
        <w:t xml:space="preserve"> </w:t>
      </w:r>
      <w:r w:rsidR="00433EFE" w:rsidRPr="003211DA">
        <w:rPr>
          <w:rFonts w:ascii="Helvetica" w:hAnsi="Helvetica"/>
        </w:rPr>
        <w:t>0Q (no polyQ), 7Q (</w:t>
      </w:r>
      <w:r w:rsidR="001C2D0A">
        <w:rPr>
          <w:rFonts w:ascii="Helvetica" w:hAnsi="Helvetica"/>
        </w:rPr>
        <w:t xml:space="preserve">variant in </w:t>
      </w:r>
      <w:r w:rsidR="00433EFE" w:rsidRPr="003211DA">
        <w:rPr>
          <w:rFonts w:ascii="Helvetica" w:hAnsi="Helvetica"/>
        </w:rPr>
        <w:t>Col), 16Q (</w:t>
      </w:r>
      <w:r w:rsidR="001C2D0A">
        <w:rPr>
          <w:rFonts w:ascii="Helvetica" w:hAnsi="Helvetica"/>
        </w:rPr>
        <w:t xml:space="preserve">variant in </w:t>
      </w:r>
      <w:r w:rsidR="00433EFE" w:rsidRPr="003211DA">
        <w:rPr>
          <w:rFonts w:ascii="Helvetica" w:hAnsi="Helvetica"/>
        </w:rPr>
        <w:t xml:space="preserve">Ws), and 23Q (endogenous to strains Br-0 and Bur-0) forms of ELF3 </w:t>
      </w:r>
      <w:r w:rsidR="00622A42" w:rsidRPr="0051543C">
        <w:rPr>
          <w:rFonts w:ascii="Helvetica" w:hAnsi="Helvetica"/>
        </w:rPr>
        <w:t xml:space="preserve">show </w:t>
      </w:r>
      <w:r w:rsidR="00A14D61" w:rsidRPr="0051543C">
        <w:rPr>
          <w:rFonts w:ascii="Helvetica" w:hAnsi="Helvetica"/>
        </w:rPr>
        <w:t>Y2H interaction</w:t>
      </w:r>
      <w:r w:rsidR="00992923" w:rsidRPr="0051543C">
        <w:rPr>
          <w:rFonts w:ascii="Helvetica" w:hAnsi="Helvetica"/>
        </w:rPr>
        <w:t>s</w:t>
      </w:r>
      <w:r w:rsidR="00A14D61" w:rsidRPr="0051543C">
        <w:rPr>
          <w:rFonts w:ascii="Helvetica" w:hAnsi="Helvetica"/>
        </w:rPr>
        <w:t xml:space="preserve"> with</w:t>
      </w:r>
      <w:r w:rsidR="00D85DDA" w:rsidRPr="0051543C">
        <w:rPr>
          <w:rFonts w:ascii="Helvetica" w:hAnsi="Helvetica"/>
        </w:rPr>
        <w:t xml:space="preserve"> well-described ELF3 interactors </w:t>
      </w:r>
      <w:r w:rsidR="00A14D61" w:rsidRPr="0051543C">
        <w:rPr>
          <w:rFonts w:ascii="Helvetica" w:hAnsi="Helvetica"/>
        </w:rPr>
        <w:t xml:space="preserve">ELF4 </w:t>
      </w:r>
      <w:r w:rsidR="00A14D61" w:rsidRPr="0051543C">
        <w:rPr>
          <w:rFonts w:ascii="Helvetica" w:hAnsi="Helvetica"/>
        </w:rPr>
        <w:fldChar w:fldCharType="begin" w:fldLock="1"/>
      </w:r>
      <w:r w:rsidR="005E5ADE">
        <w:rPr>
          <w:rFonts w:ascii="Helvetica" w:hAnsi="Helvetica"/>
        </w:rPr>
        <w:instrText>ADDIN CSL_CITATION { "citationItems" : [ { "id" : "ITEM-1", "itemData" : { "DOI" : "10.1038/nature10182", "ISSN" : "1476-4687", "PMID" : "21753751", "abstract" : "The circadian clock is required for adaptive responses to daily and seasonal changes in environmental conditions. Light and the circadian clock interact to consolidate the phase of hypocotyl cell elongation to peak at dawn under diurnal cycles in Arabidopsis thaliana. Here we identify a protein complex (called the evening complex)--composed of the proteins encoded by EARLY FLOWERING 3 (ELF3), ELF4 and the transcription-factor-encoding gene LUX ARRHYTHMO (LUX; also known as PHYTOCLOCK 1)--that directly regulates plant growth. ELF3 is both necessary and sufficient to form a complex between ELF4 and LUX, and the complex is diurnally regulated, peaking at dusk. ELF3, ELF4 and LUX are required for the proper expression of the growth-promoting transcription factors encoded by PHYTOCHROME INTERACTING FACTOR 4 (PIF4) and PIF5 (also known as PHYTOCHROME INTERACTING FACTOR 3-LIKE 6) under diurnal conditions. LUX targets the complex to the promoters of PIF4 and PIF5 in vivo. Mutations in PIF4 and/or PIF5 are epistatic to the loss of the ELF4-ELF3-LUX complex, suggesting that regulation of PIF4 and PIF5 is a crucial function of the complex. Therefore, the evening complex underlies the molecular basis for circadian gating of hypocotyl growth in the early evening.", "author" : [ { "dropping-particle" : "", "family" : "Nusinow", "given" : "Dmitri A", "non-dropping-particle" : "", "parse-names" : false, "suffix" : "" }, { "dropping-particle" : "", "family" : "Helfer", "given" : "Anne", "non-dropping-particle" : "", "parse-names" : false, "suffix" : "" }, { "dropping-particle" : "", "family" : "Hamilton", "given" : "Elizabeth E", "non-dropping-particle" : "", "parse-names" : false, "suffix" : "" }, { "dropping-particle" : "", "family" : "King", "given" : "Jasmine J", "non-dropping-particle" : "", "parse-names" : false, "suffix" : "" }, { "dropping-particle" : "", "family" : "Imaizumi", "given" : "Takato", "non-dropping-particle" : "", "parse-names" : false, "suffix" : "" }, { "dropping-particle" : "", "family" : "Schultz", "given" : "Thomas F", "non-dropping-particle" : "", "parse-names" : false, "suffix" : "" }, { "dropping-particle" : "", "family" : "Farr\u00e9", "given" : "Eva M", "non-dropping-particle" : "", "parse-names" : false, "suffix" : "" }, { "dropping-particle" : "", "family" : "Kay", "given" : "Steve A", "non-dropping-particle" : "", "parse-names" : false, "suffix" : "" } ], "container-title" : "Nature", "id" : "ITEM-1", "issue" : "7356", "issued" : { "date-parts" : [ [ "2011", "7", "21" ] ] }, "page" : "398-402", "title" : "The ELF4-ELF3-LUX complex links the circadian clock to diurnal control of hypocotyl growth.", "type" : "article-journal", "volume" : "475" }, "uris" : [ "http://www.mendeley.com/documents/?uuid=7b1720f7-1e87-415a-b577-fd46425c9129" ] }, { "id" : "ITEM-2", "itemData" : { "DOI" : "10.1105/tpc.111.093807", "ISSN" : "1532-298X", "PMID" : "22327739", "abstract" : "The plant circadian clock is proposed to be a network of several interconnected feedback loops, and loss of any component leads to changes in oscillator speed. We previously reported that Arabidopsis thaliana EARLY FLOWERING4 (ELF4) is required to sustain this oscillator and that the elf4 mutant is arrhythmic. This phenotype is shared with both elf3 and lux. Here, we show that overexpression of either ELF3 or LUX ARRHYTHMO (LUX) complements the elf4 mutant phenotype. Furthermore, ELF4 causes ELF3 to form foci in the nucleus. We used expression data to direct a mathematical position of ELF3 in the clock network. This revealed direct effects on the morning clock gene PRR9, and we determined association of ELF3 to a conserved region of the PRR9 promoter. A cis-element in this region was suggestive of ELF3 recruitment by the transcription factor LUX, consistent with both ELF3 and LUX acting genetically downstream of ELF4. Taken together, using integrated approaches, we identified ELF4/ELF3 together with LUX to be pivotal for sustenance of plant circadian rhythms.", "author" : [ { "dropping-particle" : "", "family" : "Herrero", "given" : "Eva", "non-dropping-particle" : "", "parse-names" : false, "suffix" : "" }, { "dropping-particle" : "", "family" : "Kolmos", "given" : "Elsebeth", "non-dropping-particle" : "", "parse-names" : false, "suffix" : "" }, { "dropping-particle" : "", "family" : "Bujdoso", "given" : "Nora", "non-dropping-particle" : "", "parse-names" : false, "suffix" : "" }, { "dropping-particle" : "", "family" : "Yuan", "given" : "Ye", "non-dropping-particle" : "", "parse-names" : false, "suffix" : "" }, { "dropping-particle" : "", "family" : "Wang", "given" : "Mengmeng", "non-dropping-particle" : "", "parse-names" : false, "suffix" : "" }, { "dropping-particle" : "", "family" : "Berns", "given" : "Markus C", "non-dropping-particle" : "", "parse-names" : false, "suffix" : "" }, { "dropping-particle" : "", "family" : "Uhlworm", "given" : "Heike", "non-dropping-particle" : "", "parse-names" : false, "suffix" : "" }, { "dropping-particle" : "", "family" : "Coupland", "given" : "George", "non-dropping-particle" : "", "parse-names" : false, "suffix" : "" }, { "dropping-particle" : "", "family" : "Saini", "given" : "Reena", "non-dropping-particle" : "", "parse-names" : false, "suffix" : "" }, { "dropping-particle" : "", "family" : "Jaskolski", "given" : "Mariusz", "non-dropping-particle" : "", "parse-names" : false, "suffix" : "" }, { "dropping-particle" : "", "family" : "Webb", "given" : "Alex", "non-dropping-particle" : "", "parse-names" : false, "suffix" : "" }, { "dropping-particle" : "", "family" : "Gon\u00e7alves", "given" : "Jorge", "non-dropping-particle" : "", "parse-names" : false, "suffix" : "" }, { "dropping-particle" : "", "family" : "Davis", "given" : "Seth J", "non-dropping-particle" : "", "parse-names" : false, "suffix" : "" } ], "container-title" : "The Plant cell", "id" : "ITEM-2", "issue" : "2", "issued" : { "date-parts" : [ [ "2012", "2", "1" ] ] }, "page" : "428-43", "title" : "EARLY FLOWERING4 recruitment of EARLY FLOWERING3 in the nucleus sustains the Arabidopsis circadian clock.", "type" : "article-journal", "volume" : "24" }, "uris" : [ "http://www.mendeley.com/documents/?uuid=f4082ecd-9b3c-40b3-8d9b-00d620067dc5" ] } ], "mendeley" : { "formattedCitation" : "(&lt;span style=\"font-variant:small-caps;\"&gt;Nusinow&lt;/span&gt; &lt;i&gt;et al.&lt;/i&gt; 2011; &lt;span style=\"font-variant:small-caps;\"&gt;Herrero&lt;/span&gt; &lt;i&gt;et al.&lt;/i&gt; 2012)", "plainTextFormattedCitation" : "(Nusinow et al. 2011; Herrero et al. 2012)", "previouslyFormattedCitation" : "(&lt;span style=\"font-variant:small-caps;\"&gt;Nusinow&lt;/span&gt; &lt;i&gt;et al.&lt;/i&gt; 2011; &lt;span style=\"font-variant:small-caps;\"&gt;Herrero&lt;/span&gt; &lt;i&gt;et al.&lt;/i&gt; 2012)" }, "properties" : { "noteIndex" : 0 }, "schema" : "https://github.com/citation-style-language/schema/raw/master/csl-citation.json" }</w:instrText>
      </w:r>
      <w:r w:rsidR="00A14D61" w:rsidRPr="0051543C">
        <w:rPr>
          <w:rFonts w:ascii="Helvetica" w:hAnsi="Helvetica"/>
        </w:rPr>
        <w:fldChar w:fldCharType="separate"/>
      </w:r>
      <w:r w:rsidR="0047789E" w:rsidRPr="0047789E">
        <w:rPr>
          <w:rFonts w:ascii="Helvetica" w:hAnsi="Helvetica"/>
          <w:noProof/>
        </w:rPr>
        <w:t>(</w:t>
      </w:r>
      <w:r w:rsidR="0047789E" w:rsidRPr="0047789E">
        <w:rPr>
          <w:rFonts w:ascii="Helvetica" w:hAnsi="Helvetica"/>
          <w:smallCaps/>
          <w:noProof/>
        </w:rPr>
        <w:t>Nusinow</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2011; </w:t>
      </w:r>
      <w:r w:rsidR="0047789E" w:rsidRPr="0047789E">
        <w:rPr>
          <w:rFonts w:ascii="Helvetica" w:hAnsi="Helvetica"/>
          <w:smallCaps/>
          <w:noProof/>
        </w:rPr>
        <w:t>Herrero</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2012)</w:t>
      </w:r>
      <w:r w:rsidR="00A14D61" w:rsidRPr="0051543C">
        <w:rPr>
          <w:rFonts w:ascii="Helvetica" w:hAnsi="Helvetica"/>
        </w:rPr>
        <w:fldChar w:fldCharType="end"/>
      </w:r>
      <w:r w:rsidR="00A14D61" w:rsidRPr="0051543C">
        <w:rPr>
          <w:rFonts w:ascii="Helvetica" w:hAnsi="Helvetica"/>
        </w:rPr>
        <w:t xml:space="preserve"> </w:t>
      </w:r>
      <w:r w:rsidR="00D85DDA" w:rsidRPr="0051543C">
        <w:rPr>
          <w:rFonts w:ascii="Helvetica" w:hAnsi="Helvetica"/>
        </w:rPr>
        <w:t>and PHYB</w:t>
      </w:r>
      <w:r w:rsidR="00BE3BCD" w:rsidRPr="0051543C">
        <w:rPr>
          <w:rFonts w:ascii="Helvetica" w:hAnsi="Helvetica"/>
        </w:rPr>
        <w:t xml:space="preserve"> </w:t>
      </w:r>
      <w:r w:rsidR="00BE3BCD" w:rsidRPr="0051543C">
        <w:rPr>
          <w:rFonts w:ascii="Helvetica" w:hAnsi="Helvetica"/>
        </w:rPr>
        <w:fldChar w:fldCharType="begin" w:fldLock="1"/>
      </w:r>
      <w:r w:rsidR="00B92E38" w:rsidRPr="0051543C">
        <w:rPr>
          <w:rFonts w:ascii="Helvetica" w:hAnsi="Helvetica"/>
        </w:rPr>
        <w:instrText>ADDIN CSL_CITATION { "citationItems" : [ { "id" : "ITEM-1",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"ITEM-1",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"mendeley" : { "formattedCitation" : "(&lt;span style=\"font-variant:small-caps;\"&gt;Liu&lt;/span&gt; &lt;i&gt;et al.&lt;/i&gt; 2001)", "plainTextFormattedCitation" : "(Liu et al. 2001)", "previouslyFormattedCitation" : "(&lt;span style=\"font-variant:small-caps;\"&gt;Liu&lt;/span&gt; &lt;i&gt;et al.&lt;/i&gt; 2001)" }, "properties" : { "noteIndex" : 0 }, "schema" : "https://github.com/citation-style-language/schema/raw/master/csl-citation.json" }</w:instrText>
      </w:r>
      <w:r w:rsidR="00BE3BCD" w:rsidRPr="0051543C">
        <w:rPr>
          <w:rFonts w:ascii="Helvetica" w:hAnsi="Helvetica"/>
        </w:rPr>
        <w:fldChar w:fldCharType="separate"/>
      </w:r>
      <w:r w:rsidR="00BE3BCD" w:rsidRPr="0051543C">
        <w:rPr>
          <w:rFonts w:ascii="Helvetica" w:hAnsi="Helvetica"/>
          <w:noProof/>
        </w:rPr>
        <w:t>(</w:t>
      </w:r>
      <w:r w:rsidR="00BE3BCD" w:rsidRPr="0051543C">
        <w:rPr>
          <w:rFonts w:ascii="Helvetica" w:hAnsi="Helvetica"/>
          <w:smallCaps/>
          <w:noProof/>
        </w:rPr>
        <w:t>Liu</w:t>
      </w:r>
      <w:r w:rsidR="00BE3BCD" w:rsidRPr="0051543C">
        <w:rPr>
          <w:rFonts w:ascii="Helvetica" w:hAnsi="Helvetica"/>
          <w:noProof/>
        </w:rPr>
        <w:t xml:space="preserve"> </w:t>
      </w:r>
      <w:r w:rsidR="00BE3BCD" w:rsidRPr="0051543C">
        <w:rPr>
          <w:rFonts w:ascii="Helvetica" w:hAnsi="Helvetica"/>
          <w:i/>
          <w:noProof/>
        </w:rPr>
        <w:t>et al.</w:t>
      </w:r>
      <w:r w:rsidR="00BE3BCD" w:rsidRPr="0051543C">
        <w:rPr>
          <w:rFonts w:ascii="Helvetica" w:hAnsi="Helvetica"/>
          <w:noProof/>
        </w:rPr>
        <w:t xml:space="preserve"> 2001)</w:t>
      </w:r>
      <w:r w:rsidR="00BE3BCD" w:rsidRPr="0051543C">
        <w:rPr>
          <w:rFonts w:ascii="Helvetica" w:hAnsi="Helvetica"/>
        </w:rPr>
        <w:fldChar w:fldCharType="end"/>
      </w:r>
      <w:r w:rsidR="00341A64">
        <w:rPr>
          <w:rFonts w:ascii="Helvetica" w:hAnsi="Helvetica"/>
        </w:rPr>
        <w:t xml:space="preserve"> (Figure</w:t>
      </w:r>
      <w:r w:rsidR="00BE3BCD" w:rsidRPr="0051543C">
        <w:rPr>
          <w:rFonts w:ascii="Helvetica" w:hAnsi="Helvetica"/>
        </w:rPr>
        <w:t xml:space="preserve"> </w:t>
      </w:r>
      <w:r w:rsidR="00062FDA">
        <w:rPr>
          <w:rFonts w:ascii="Helvetica" w:hAnsi="Helvetica"/>
        </w:rPr>
        <w:t>4</w:t>
      </w:r>
      <w:r w:rsidR="00A14D61" w:rsidRPr="0051543C">
        <w:rPr>
          <w:rFonts w:ascii="Helvetica" w:hAnsi="Helvetica"/>
        </w:rPr>
        <w:t>).</w:t>
      </w:r>
      <w:r w:rsidR="00A26A95">
        <w:rPr>
          <w:rFonts w:ascii="Helvetica" w:hAnsi="Helvetica"/>
        </w:rPr>
        <w:t xml:space="preserve"> None of the ELF3</w:t>
      </w:r>
      <w:r w:rsidR="00A0118E">
        <w:rPr>
          <w:rFonts w:ascii="Helvetica" w:hAnsi="Helvetica"/>
        </w:rPr>
        <w:t xml:space="preserve"> constructs showed </w:t>
      </w:r>
      <w:r w:rsidR="004C3EA0">
        <w:rPr>
          <w:rFonts w:ascii="Helvetica" w:hAnsi="Helvetica"/>
        </w:rPr>
        <w:t>auto-</w:t>
      </w:r>
      <w:r w:rsidR="00A0118E">
        <w:rPr>
          <w:rFonts w:ascii="Helvetica" w:hAnsi="Helvetica"/>
        </w:rPr>
        <w:t>activation in yeast also carrying an empty vector (</w:t>
      </w:r>
      <w:r w:rsidR="00341A64">
        <w:rPr>
          <w:rFonts w:ascii="Helvetica" w:hAnsi="Helvetica"/>
        </w:rPr>
        <w:t>Figure S9</w:t>
      </w:r>
      <w:r w:rsidR="00A0118E" w:rsidRPr="005B3213">
        <w:rPr>
          <w:rFonts w:ascii="Helvetica" w:hAnsi="Helvetica"/>
        </w:rPr>
        <w:t>).</w:t>
      </w:r>
      <w:r w:rsidR="00622A42" w:rsidRPr="005B3213">
        <w:rPr>
          <w:rFonts w:ascii="Helvetica" w:hAnsi="Helvetica"/>
        </w:rPr>
        <w:t xml:space="preserve"> </w:t>
      </w:r>
      <w:r w:rsidR="00A0118E" w:rsidRPr="005B3213">
        <w:rPr>
          <w:rFonts w:ascii="Helvetica" w:hAnsi="Helvetica"/>
        </w:rPr>
        <w:t>T</w:t>
      </w:r>
      <w:r w:rsidR="007963C8" w:rsidRPr="005B3213">
        <w:rPr>
          <w:rFonts w:ascii="Helvetica" w:hAnsi="Helvetica"/>
        </w:rPr>
        <w:t xml:space="preserve">he ELF3-interacting domain of PHYB has two coding variants between Col and Ws, and we thus tested both Ws and Col variants of this domain, and found that </w:t>
      </w:r>
      <w:r w:rsidR="00A26A95" w:rsidRPr="005B3213">
        <w:rPr>
          <w:rFonts w:ascii="Helvetica" w:hAnsi="Helvetica"/>
        </w:rPr>
        <w:t>both</w:t>
      </w:r>
      <w:r w:rsidR="007963C8" w:rsidRPr="005B3213">
        <w:rPr>
          <w:rFonts w:ascii="Helvetica" w:hAnsi="Helvetica"/>
        </w:rPr>
        <w:t xml:space="preserve"> form</w:t>
      </w:r>
      <w:r w:rsidR="00A26A95" w:rsidRPr="005B3213">
        <w:rPr>
          <w:rFonts w:ascii="Helvetica" w:hAnsi="Helvetica"/>
        </w:rPr>
        <w:t>s</w:t>
      </w:r>
      <w:r w:rsidR="007963C8" w:rsidRPr="005B3213">
        <w:rPr>
          <w:rFonts w:ascii="Helvetica" w:hAnsi="Helvetica"/>
        </w:rPr>
        <w:t xml:space="preserve"> </w:t>
      </w:r>
      <w:r w:rsidR="00A0118E" w:rsidRPr="005B3213">
        <w:rPr>
          <w:rFonts w:ascii="Helvetica" w:hAnsi="Helvetica"/>
        </w:rPr>
        <w:t>showed apparently</w:t>
      </w:r>
      <w:r w:rsidR="007963C8" w:rsidRPr="005B3213">
        <w:rPr>
          <w:rFonts w:ascii="Helvetica" w:hAnsi="Helvetica"/>
        </w:rPr>
        <w:t xml:space="preserve"> equal</w:t>
      </w:r>
      <w:r w:rsidR="00A0118E" w:rsidRPr="005B3213">
        <w:rPr>
          <w:rFonts w:ascii="Helvetica" w:hAnsi="Helvetica"/>
        </w:rPr>
        <w:t xml:space="preserve"> affinity</w:t>
      </w:r>
      <w:r w:rsidR="007963C8" w:rsidRPr="005B3213">
        <w:rPr>
          <w:rFonts w:ascii="Helvetica" w:hAnsi="Helvetica"/>
        </w:rPr>
        <w:t xml:space="preserve"> with all polyQ variants of ELF3 (</w:t>
      </w:r>
      <w:r w:rsidR="00062FDA">
        <w:rPr>
          <w:rFonts w:ascii="Helvetica" w:hAnsi="Helvetica"/>
        </w:rPr>
        <w:t>Figure 4</w:t>
      </w:r>
      <w:r w:rsidR="00A26A95" w:rsidRPr="005B3213">
        <w:rPr>
          <w:rFonts w:ascii="Helvetica" w:hAnsi="Helvetica"/>
        </w:rPr>
        <w:t>A</w:t>
      </w:r>
      <w:r w:rsidR="007963C8">
        <w:rPr>
          <w:rFonts w:ascii="Helvetica" w:hAnsi="Helvetica"/>
        </w:rPr>
        <w:t xml:space="preserve">). </w:t>
      </w:r>
      <w:r w:rsidR="00A0118E" w:rsidRPr="003211DA">
        <w:rPr>
          <w:rFonts w:ascii="Helvetica" w:hAnsi="Helvetica"/>
        </w:rPr>
        <w:t xml:space="preserve">ELF4, which has no coding variants between Col and Ws, interacted with </w:t>
      </w:r>
      <w:r w:rsidR="00A0118E">
        <w:rPr>
          <w:rFonts w:ascii="Helvetica" w:hAnsi="Helvetica"/>
        </w:rPr>
        <w:t>all polyglutamine variants of ELF3</w:t>
      </w:r>
      <w:r w:rsidR="00A26A95">
        <w:rPr>
          <w:rFonts w:ascii="Helvetica" w:hAnsi="Helvetica"/>
        </w:rPr>
        <w:t xml:space="preserve"> (Figure </w:t>
      </w:r>
      <w:r w:rsidR="00062FDA">
        <w:rPr>
          <w:rFonts w:ascii="Helvetica" w:hAnsi="Helvetica"/>
        </w:rPr>
        <w:t>4</w:t>
      </w:r>
      <w:r w:rsidR="00A26A95">
        <w:rPr>
          <w:rFonts w:ascii="Helvetica" w:hAnsi="Helvetica"/>
        </w:rPr>
        <w:t>B)</w:t>
      </w:r>
      <w:r w:rsidR="00A34764">
        <w:rPr>
          <w:rFonts w:ascii="Helvetica" w:hAnsi="Helvetica"/>
        </w:rPr>
        <w:t>, though rather weakly compared to PHYB</w:t>
      </w:r>
      <w:r w:rsidR="00A0118E" w:rsidRPr="00C55F56">
        <w:rPr>
          <w:rFonts w:ascii="Helvetica" w:hAnsi="Helvetica"/>
        </w:rPr>
        <w:t>.</w:t>
      </w:r>
      <w:r w:rsidR="00A0118E">
        <w:rPr>
          <w:rFonts w:ascii="Helvetica" w:hAnsi="Helvetica"/>
        </w:rPr>
        <w:t xml:space="preserve"> </w:t>
      </w:r>
      <w:r w:rsidR="00A34764">
        <w:rPr>
          <w:rFonts w:ascii="Helvetica" w:hAnsi="Helvetica"/>
        </w:rPr>
        <w:t>Under these conditions</w:t>
      </w:r>
      <w:r w:rsidR="00A0118E">
        <w:rPr>
          <w:rFonts w:ascii="Helvetica" w:hAnsi="Helvetica"/>
        </w:rPr>
        <w:t>, a subtle</w:t>
      </w:r>
      <w:r w:rsidR="00360444">
        <w:rPr>
          <w:rFonts w:ascii="Helvetica" w:hAnsi="Helvetica"/>
        </w:rPr>
        <w:t xml:space="preserve"> apparent</w:t>
      </w:r>
      <w:r w:rsidR="00A0118E">
        <w:rPr>
          <w:rFonts w:ascii="Helvetica" w:hAnsi="Helvetica"/>
        </w:rPr>
        <w:t xml:space="preserve"> preference</w:t>
      </w:r>
      <w:r w:rsidR="00360444">
        <w:rPr>
          <w:rFonts w:ascii="Helvetica" w:hAnsi="Helvetica"/>
        </w:rPr>
        <w:t xml:space="preserve"> of ELF4</w:t>
      </w:r>
      <w:r w:rsidR="00A0118E">
        <w:rPr>
          <w:rFonts w:ascii="Helvetica" w:hAnsi="Helvetica"/>
        </w:rPr>
        <w:t xml:space="preserve"> for </w:t>
      </w:r>
      <w:r w:rsidR="00A34764">
        <w:rPr>
          <w:rFonts w:ascii="Helvetica" w:hAnsi="Helvetica"/>
        </w:rPr>
        <w:t xml:space="preserve">longer </w:t>
      </w:r>
      <w:r w:rsidR="00A26A95">
        <w:rPr>
          <w:rFonts w:ascii="Helvetica" w:hAnsi="Helvetica"/>
        </w:rPr>
        <w:t>polyQ variant</w:t>
      </w:r>
      <w:r w:rsidR="00A34764">
        <w:rPr>
          <w:rFonts w:ascii="Helvetica" w:hAnsi="Helvetica"/>
        </w:rPr>
        <w:t>s</w:t>
      </w:r>
      <w:r w:rsidR="00A26A95">
        <w:rPr>
          <w:rFonts w:ascii="Helvetica" w:hAnsi="Helvetica"/>
        </w:rPr>
        <w:t xml:space="preserve"> (</w:t>
      </w:r>
      <w:r w:rsidR="00A34764">
        <w:rPr>
          <w:rFonts w:ascii="Helvetica" w:hAnsi="Helvetica"/>
        </w:rPr>
        <w:t xml:space="preserve">e.g. </w:t>
      </w:r>
      <w:r w:rsidR="00057E1F">
        <w:rPr>
          <w:rFonts w:ascii="Helvetica" w:hAnsi="Helvetica"/>
        </w:rPr>
        <w:t xml:space="preserve">ELF3-16Q and </w:t>
      </w:r>
      <w:r w:rsidR="00426CE6">
        <w:rPr>
          <w:rFonts w:ascii="Helvetica" w:hAnsi="Helvetica"/>
        </w:rPr>
        <w:t>ELF3-</w:t>
      </w:r>
      <w:r w:rsidR="00A26A95">
        <w:rPr>
          <w:rFonts w:ascii="Helvetica" w:hAnsi="Helvetica"/>
        </w:rPr>
        <w:t>23Q)</w:t>
      </w:r>
      <w:r w:rsidR="00426CE6">
        <w:rPr>
          <w:rFonts w:ascii="Helvetica" w:hAnsi="Helvetica"/>
        </w:rPr>
        <w:t xml:space="preserve"> was repeatable. </w:t>
      </w:r>
    </w:p>
    <w:p w14:paraId="246D3857" w14:textId="7A6DFE32" w:rsidR="00AC0CAF" w:rsidRDefault="00AC0CAF" w:rsidP="00D76DDD">
      <w:pPr>
        <w:rPr>
          <w:rFonts w:ascii="Helvetica" w:hAnsi="Helvetica"/>
        </w:rPr>
      </w:pPr>
      <w:r>
        <w:rPr>
          <w:rFonts w:ascii="Helvetica" w:hAnsi="Helvetica"/>
        </w:rPr>
        <w:tab/>
      </w:r>
      <w:r w:rsidR="001334A3" w:rsidRPr="00534D4B">
        <w:rPr>
          <w:rFonts w:ascii="Helvetica" w:hAnsi="Helvetica"/>
        </w:rPr>
        <w:t xml:space="preserve">Recently, it was reported that ELF3 interacts with the transcription factor PIF4 both in Y2H and </w:t>
      </w:r>
      <w:r w:rsidR="001334A3" w:rsidRPr="00534D4B">
        <w:rPr>
          <w:rFonts w:ascii="Helvetica" w:hAnsi="Helvetica"/>
          <w:i/>
        </w:rPr>
        <w:t>in planta</w:t>
      </w:r>
      <w:r w:rsidR="00820A30" w:rsidRPr="00534D4B">
        <w:rPr>
          <w:rFonts w:ascii="Helvetica" w:hAnsi="Helvetica"/>
          <w:i/>
        </w:rPr>
        <w:t xml:space="preserve"> </w:t>
      </w:r>
      <w:r w:rsidR="00820A30" w:rsidRPr="00534D4B">
        <w:rPr>
          <w:rFonts w:ascii="Helvetica" w:hAnsi="Helvetica"/>
        </w:rPr>
        <w:fldChar w:fldCharType="begin" w:fldLock="1"/>
      </w:r>
      <w:r w:rsidR="000E0CF5" w:rsidRPr="00534D4B">
        <w:rPr>
          <w:rFonts w:ascii="Helvetica" w:hAnsi="Helvetica"/>
        </w:rPr>
        <w:instrText>ADDIN CSL_CITATION { "citationItems" : [ { "id" : "ITEM-1", "itemData" : { "DOI" : "10.1016/j.cub.2014.10.070", "ISSN" : "09609822", "abstract" : "The circadian clock plays a pivotal role in the control of Arabidopsis hypocotyl elongation by regulating rhythmic expression of the bHLH factors PHYTOCHROME INTERACTING FACTOR 4 and 5 (PIF4 and 5). Coincidence of increased PIF4/PIF5 transcript levels with the dark period allows nuclear accumulation of these factors, and in short days it phases maximal hypocotyl growth at dawn [1\u20133]. During early night, PIF4 and PIF5 transcription is repressed by the Evening Complex (EC) proteins EARLY FLOWERING3 (ELF3), EARLY FLOWERING4 (ELF4), and LUX ARRHYTHMO (LUX) [4]. While ELF3 has an essential role in EC complex assembly, several lines of evidence indicate that this protein controls plant growth via other mechanisms that are presently unknown. Here, we show that the ELF3 and PIF4 proteins interact in an EC-independent manner, and that this interaction prevents PIF4 from activating its transcriptional targets. We also show that PIF4 overexpression leads to ELF3 protein destabilization, and that this effect is mediated indirectly by negative feedback regulation of photoactive PHYTOCHROME B (phyB). Physical interaction of the phyB photoreceptor with ELF3 has been reported, but its functional relevance remains poorly understood. Our findings establish that phyB is needed for ELF3 accumulation in the light, most likely by competing for CONSTITUTIVELY PHOTOMORPHOGENIC1 (COP1)-mediated ubiquitination and the proteasomal degradation of ELF3. Our results explain the short hypocotyl phenotype of ELF3 overexpressors, despite their normal clock function, and provide a molecular framework for understanding how warm temperatures promote hypocotyl elongation and affect the endogenous clock.", "author" : [ { "dropping-particle" : "", "family" : "Nieto", "given" : "Cristina", "non-dropping-particle" : "", "parse-names" : false, "suffix" : "" }, { "dropping-particle" : "", "family" : "L\u00f3pez-Salmer\u00f3n", "given" : "Vadir", "non-dropping-particle" : "", "parse-names" : false, "suffix" : "" }, { "dropping-particle" : "", "family" : "Davi\u00e8re", "given" : "Jean-Michel", "non-dropping-particle" : "", "parse-names" : false, "suffix" : "" }, { "dropping-particle" : "", "family" : "Prat", "given" : "Salom\u00e9", "non-dropping-particle" : "", "parse-names" : false, "suffix" : "" } ], "container-title" : "Current Biology", "id" : "ITEM-1", "issue" : "2", "issued" : { "date-parts" : [ [ "2014", "12" ] ] }, "page" : "187-193", "title" : "ELF3-PIF4 Interaction Regulates Plant Growth Independently of the Evening Complex", "type" : "article-journal", "volume" : "25" }, "uris" : [ "http://www.mendeley.com/documents/?uuid=e2612997-ff2e-4c60-8417-c762194b1bb4" ] } ], "mendeley" : { "formattedCitation" : "(&lt;span style=\"font-variant:small-caps;\"&gt;Nieto&lt;/span&gt; &lt;i&gt;et al.&lt;/i&gt; 2014)", "plainTextFormattedCitation" : "(Nieto et al. 2014)", "previouslyFormattedCitation" : "(&lt;span style=\"font-variant:small-caps;\"&gt;Nieto&lt;/span&gt; &lt;i&gt;et al.&lt;/i&gt; 2014)" }, "properties" : { "noteIndex" : 0 }, "schema" : "https://github.com/citation-style-language/schema/raw/master/csl-citation.json" }</w:instrText>
      </w:r>
      <w:r w:rsidR="00820A30" w:rsidRPr="00534D4B">
        <w:rPr>
          <w:rFonts w:ascii="Helvetica" w:hAnsi="Helvetica"/>
        </w:rPr>
        <w:fldChar w:fldCharType="separate"/>
      </w:r>
      <w:r w:rsidR="00820A30" w:rsidRPr="00534D4B">
        <w:rPr>
          <w:rFonts w:ascii="Helvetica" w:hAnsi="Helvetica"/>
          <w:noProof/>
        </w:rPr>
        <w:t>(</w:t>
      </w:r>
      <w:r w:rsidR="00820A30" w:rsidRPr="00534D4B">
        <w:rPr>
          <w:rFonts w:ascii="Helvetica" w:hAnsi="Helvetica"/>
          <w:smallCaps/>
          <w:noProof/>
        </w:rPr>
        <w:t>Nieto</w:t>
      </w:r>
      <w:r w:rsidR="00820A30" w:rsidRPr="00534D4B">
        <w:rPr>
          <w:rFonts w:ascii="Helvetica" w:hAnsi="Helvetica"/>
          <w:noProof/>
        </w:rPr>
        <w:t xml:space="preserve"> </w:t>
      </w:r>
      <w:r w:rsidR="00820A30" w:rsidRPr="00534D4B">
        <w:rPr>
          <w:rFonts w:ascii="Helvetica" w:hAnsi="Helvetica"/>
          <w:i/>
          <w:noProof/>
        </w:rPr>
        <w:t>et al.</w:t>
      </w:r>
      <w:r w:rsidR="00820A30" w:rsidRPr="00534D4B">
        <w:rPr>
          <w:rFonts w:ascii="Helvetica" w:hAnsi="Helvetica"/>
          <w:noProof/>
        </w:rPr>
        <w:t xml:space="preserve"> 2014)</w:t>
      </w:r>
      <w:r w:rsidR="00820A30" w:rsidRPr="00534D4B">
        <w:rPr>
          <w:rFonts w:ascii="Helvetica" w:hAnsi="Helvetica"/>
        </w:rPr>
        <w:fldChar w:fldCharType="end"/>
      </w:r>
      <w:r w:rsidR="001334A3" w:rsidRPr="00534D4B">
        <w:rPr>
          <w:rFonts w:ascii="Helvetica" w:hAnsi="Helvetica"/>
        </w:rPr>
        <w:t>. We were not able to replicate this finding for any ELF3-polyQ variant in</w:t>
      </w:r>
      <w:r w:rsidR="00426CE6" w:rsidRPr="00534D4B">
        <w:rPr>
          <w:rFonts w:ascii="Helvetica" w:hAnsi="Helvetica"/>
        </w:rPr>
        <w:t xml:space="preserve"> our</w:t>
      </w:r>
      <w:r w:rsidR="001334A3" w:rsidRPr="00534D4B">
        <w:rPr>
          <w:rFonts w:ascii="Helvetica" w:hAnsi="Helvetica"/>
        </w:rPr>
        <w:t xml:space="preserve"> Y2H</w:t>
      </w:r>
      <w:r w:rsidR="00426CE6" w:rsidRPr="00534D4B">
        <w:rPr>
          <w:rFonts w:ascii="Helvetica" w:hAnsi="Helvetica"/>
        </w:rPr>
        <w:t xml:space="preserve"> system (</w:t>
      </w:r>
      <w:r w:rsidR="00341A64" w:rsidRPr="00534D4B">
        <w:rPr>
          <w:rFonts w:ascii="Helvetica" w:hAnsi="Helvetica"/>
        </w:rPr>
        <w:t>Figure S10</w:t>
      </w:r>
      <w:r w:rsidR="00426CE6" w:rsidRPr="00534D4B">
        <w:rPr>
          <w:rFonts w:ascii="Helvetica" w:hAnsi="Helvetica"/>
        </w:rPr>
        <w:t xml:space="preserve">A, or using an alternate strain background, </w:t>
      </w:r>
      <w:r w:rsidR="00962CA3" w:rsidRPr="00534D4B">
        <w:rPr>
          <w:rFonts w:ascii="Helvetica" w:hAnsi="Helvetica"/>
        </w:rPr>
        <w:t>Figu</w:t>
      </w:r>
      <w:r w:rsidR="00341A64" w:rsidRPr="00534D4B">
        <w:rPr>
          <w:rFonts w:ascii="Helvetica" w:hAnsi="Helvetica"/>
        </w:rPr>
        <w:t>re S10</w:t>
      </w:r>
      <w:r w:rsidR="00426CE6" w:rsidRPr="00534D4B">
        <w:rPr>
          <w:rFonts w:ascii="Helvetica" w:hAnsi="Helvetica"/>
        </w:rPr>
        <w:t>B), and were thus unable to evaluate effects of polyQ variation on ELF3-PIF4 interactions. Future work with alternate methods may reveal such effects</w:t>
      </w:r>
      <w:r w:rsidR="001334A3" w:rsidRPr="00534D4B">
        <w:rPr>
          <w:rFonts w:ascii="Helvetica" w:hAnsi="Helvetica"/>
        </w:rPr>
        <w:t>.</w:t>
      </w:r>
      <w:r w:rsidR="001334A3" w:rsidRPr="00C55F56">
        <w:rPr>
          <w:rFonts w:ascii="Helvetica" w:hAnsi="Helvetica"/>
        </w:rPr>
        <w:t xml:space="preserve"> </w:t>
      </w:r>
    </w:p>
    <w:p w14:paraId="7B0A6E4D" w14:textId="1EB28FD6" w:rsidR="001A45FA" w:rsidRDefault="00AC0CAF" w:rsidP="00D76DDD">
      <w:pPr>
        <w:rPr>
          <w:rFonts w:ascii="Helvetica" w:hAnsi="Helvetica"/>
        </w:rPr>
      </w:pPr>
      <w:r>
        <w:rPr>
          <w:rFonts w:ascii="Helvetica" w:hAnsi="Helvetica"/>
        </w:rPr>
        <w:tab/>
      </w:r>
      <w:r w:rsidR="00972DEE" w:rsidRPr="00C55F56">
        <w:rPr>
          <w:rFonts w:ascii="Helvetica" w:hAnsi="Helvetica"/>
        </w:rPr>
        <w:t xml:space="preserve">Collectively, these data suggest </w:t>
      </w:r>
      <w:r w:rsidR="002830BD">
        <w:rPr>
          <w:rFonts w:ascii="Helvetica" w:hAnsi="Helvetica"/>
        </w:rPr>
        <w:t>that th</w:t>
      </w:r>
      <w:r w:rsidR="00972DEE" w:rsidRPr="003211DA">
        <w:rPr>
          <w:rFonts w:ascii="Helvetica" w:hAnsi="Helvetica"/>
        </w:rPr>
        <w:t>e ELF3-polyQ’s effect on ELF3 protein-protein interactions</w:t>
      </w:r>
      <w:r w:rsidR="002830BD">
        <w:rPr>
          <w:rFonts w:ascii="Helvetica" w:hAnsi="Helvetica"/>
        </w:rPr>
        <w:t xml:space="preserve"> is more efficacious for marginal interactions, which are presumably more sensitive to structural variation in ELF3</w:t>
      </w:r>
      <w:r w:rsidR="00972DEE" w:rsidRPr="003211DA">
        <w:rPr>
          <w:rFonts w:ascii="Helvetica" w:hAnsi="Helvetica"/>
        </w:rPr>
        <w:t xml:space="preserve">. </w:t>
      </w:r>
      <w:r w:rsidR="002830BD">
        <w:rPr>
          <w:rFonts w:ascii="Helvetica" w:hAnsi="Helvetica"/>
        </w:rPr>
        <w:t>However, to demonstrate that specific interaction differences play a role in previously described phenotypic effects of ELF3-polyQ variation, more work will be necessary.</w:t>
      </w:r>
    </w:p>
    <w:p w14:paraId="14F7881A" w14:textId="7C138711" w:rsidR="00BD1FC2" w:rsidRDefault="00BD1FC2" w:rsidP="00D76DDD">
      <w:pPr>
        <w:rPr>
          <w:rFonts w:ascii="Helvetica" w:hAnsi="Helvetica"/>
        </w:rPr>
      </w:pPr>
    </w:p>
    <w:p w14:paraId="1B62D4F4" w14:textId="143189E5" w:rsidR="00BD1FC2" w:rsidRDefault="00A35443">
      <w:pPr>
        <w:rPr>
          <w:rFonts w:ascii="Helvetica" w:hAnsi="Helvetica"/>
          <w:b/>
        </w:rPr>
      </w:pPr>
      <w:r>
        <w:rPr>
          <w:rFonts w:ascii="Helvetica" w:hAnsi="Helvetica"/>
          <w:noProof/>
        </w:rPr>
        <w:drawing>
          <wp:anchor distT="0" distB="0" distL="114300" distR="114300" simplePos="0" relativeHeight="251659264" behindDoc="0" locked="0" layoutInCell="1" allowOverlap="1" wp14:anchorId="0E046BFD" wp14:editId="5BFD8EBA">
            <wp:simplePos x="0" y="0"/>
            <wp:positionH relativeFrom="column">
              <wp:posOffset>598170</wp:posOffset>
            </wp:positionH>
            <wp:positionV relativeFrom="paragraph">
              <wp:posOffset>135255</wp:posOffset>
            </wp:positionV>
            <wp:extent cx="3059430" cy="2114550"/>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5_y2hscreen-01.png"/>
                    <pic:cNvPicPr/>
                  </pic:nvPicPr>
                  <pic:blipFill>
                    <a:blip r:embed="rId11">
                      <a:extLst>
                        <a:ext uri="{28A0092B-C50C-407E-A947-70E740481C1C}">
                          <a14:useLocalDpi xmlns:a14="http://schemas.microsoft.com/office/drawing/2010/main" val="0"/>
                        </a:ext>
                      </a:extLst>
                    </a:blip>
                    <a:stretch>
                      <a:fillRect/>
                    </a:stretch>
                  </pic:blipFill>
                  <pic:spPr>
                    <a:xfrm>
                      <a:off x="0" y="0"/>
                      <a:ext cx="3059430" cy="2114550"/>
                    </a:xfrm>
                    <a:prstGeom prst="rect">
                      <a:avLst/>
                    </a:prstGeom>
                  </pic:spPr>
                </pic:pic>
              </a:graphicData>
            </a:graphic>
          </wp:anchor>
        </w:drawing>
      </w:r>
    </w:p>
    <w:p w14:paraId="49FC225F" w14:textId="77777777" w:rsidR="00BD1FC2" w:rsidRDefault="00BD1FC2">
      <w:pPr>
        <w:rPr>
          <w:rFonts w:ascii="Helvetica" w:hAnsi="Helvetica"/>
          <w:b/>
        </w:rPr>
      </w:pPr>
    </w:p>
    <w:p w14:paraId="2D82F5FF" w14:textId="77777777" w:rsidR="00BD1FC2" w:rsidRDefault="00BD1FC2">
      <w:pPr>
        <w:rPr>
          <w:rFonts w:ascii="Helvetica" w:hAnsi="Helvetica"/>
          <w:b/>
        </w:rPr>
      </w:pPr>
    </w:p>
    <w:p w14:paraId="516EDE9A" w14:textId="77777777" w:rsidR="00BD1FC2" w:rsidRDefault="00BD1FC2">
      <w:pPr>
        <w:rPr>
          <w:rFonts w:ascii="Helvetica" w:hAnsi="Helvetica"/>
          <w:b/>
        </w:rPr>
      </w:pPr>
    </w:p>
    <w:p w14:paraId="6AD31B03" w14:textId="77777777" w:rsidR="00BD1FC2" w:rsidRDefault="00BD1FC2">
      <w:pPr>
        <w:rPr>
          <w:rFonts w:ascii="Helvetica" w:hAnsi="Helvetica"/>
          <w:b/>
        </w:rPr>
      </w:pPr>
    </w:p>
    <w:p w14:paraId="16BAD3FE" w14:textId="77777777" w:rsidR="00BD1FC2" w:rsidRDefault="00BD1FC2">
      <w:pPr>
        <w:rPr>
          <w:rFonts w:ascii="Helvetica" w:hAnsi="Helvetica"/>
          <w:b/>
        </w:rPr>
      </w:pPr>
    </w:p>
    <w:p w14:paraId="7AFC50F2" w14:textId="77777777" w:rsidR="00BD1FC2" w:rsidRDefault="00BD1FC2">
      <w:pPr>
        <w:rPr>
          <w:rFonts w:ascii="Helvetica" w:hAnsi="Helvetica"/>
          <w:b/>
        </w:rPr>
      </w:pPr>
    </w:p>
    <w:p w14:paraId="3A6711BC" w14:textId="77777777" w:rsidR="00BD1FC2" w:rsidRDefault="00BD1FC2">
      <w:pPr>
        <w:rPr>
          <w:rFonts w:ascii="Helvetica" w:hAnsi="Helvetica"/>
          <w:b/>
        </w:rPr>
      </w:pPr>
    </w:p>
    <w:p w14:paraId="7E11FEC2" w14:textId="77777777" w:rsidR="00BD1FC2" w:rsidRDefault="00BD1FC2">
      <w:pPr>
        <w:rPr>
          <w:rFonts w:ascii="Helvetica" w:hAnsi="Helvetica"/>
          <w:b/>
        </w:rPr>
      </w:pPr>
    </w:p>
    <w:p w14:paraId="17DAAFA7" w14:textId="77777777" w:rsidR="00BD1FC2" w:rsidRDefault="00BD1FC2">
      <w:pPr>
        <w:rPr>
          <w:rFonts w:ascii="Helvetica" w:hAnsi="Helvetica"/>
          <w:b/>
        </w:rPr>
      </w:pPr>
    </w:p>
    <w:p w14:paraId="5258EB35" w14:textId="77777777" w:rsidR="00BD1FC2" w:rsidRDefault="00BD1FC2">
      <w:pPr>
        <w:rPr>
          <w:rFonts w:ascii="Helvetica" w:hAnsi="Helvetica"/>
          <w:b/>
        </w:rPr>
      </w:pPr>
    </w:p>
    <w:p w14:paraId="0E0F2FFD" w14:textId="77777777" w:rsidR="00BD1FC2" w:rsidRDefault="00BD1FC2">
      <w:pPr>
        <w:rPr>
          <w:rFonts w:ascii="Helvetica" w:hAnsi="Helvetica"/>
          <w:b/>
        </w:rPr>
      </w:pPr>
    </w:p>
    <w:p w14:paraId="012C9320" w14:textId="77777777" w:rsidR="00BD1FC2" w:rsidRDefault="00BD1FC2">
      <w:pPr>
        <w:rPr>
          <w:rFonts w:ascii="Helvetica" w:hAnsi="Helvetica"/>
          <w:b/>
        </w:rPr>
      </w:pPr>
    </w:p>
    <w:p w14:paraId="6F6E9E6E" w14:textId="427F4B06" w:rsidR="00D76DDD" w:rsidRDefault="002E19AA">
      <w:pPr>
        <w:rPr>
          <w:rFonts w:ascii="Helvetica" w:hAnsi="Helvetica"/>
        </w:rPr>
      </w:pPr>
      <w:r w:rsidRPr="002E19AA">
        <w:rPr>
          <w:rFonts w:ascii="Helvetica" w:hAnsi="Helvetica"/>
          <w:b/>
        </w:rPr>
        <w:t>Figure 5</w:t>
      </w:r>
      <w:r w:rsidR="00D76DDD" w:rsidRPr="002E19AA">
        <w:rPr>
          <w:rFonts w:ascii="Helvetica" w:hAnsi="Helvetica"/>
          <w:b/>
        </w:rPr>
        <w:t>. Y2H screen identifies new int</w:t>
      </w:r>
      <w:r w:rsidR="00264450" w:rsidRPr="002E19AA">
        <w:rPr>
          <w:rFonts w:ascii="Helvetica" w:hAnsi="Helvetica"/>
          <w:b/>
        </w:rPr>
        <w:t>eractors of ELF3.</w:t>
      </w:r>
      <w:r w:rsidR="00670690">
        <w:rPr>
          <w:rFonts w:ascii="Helvetica" w:hAnsi="Helvetica"/>
        </w:rPr>
        <w:t xml:space="preserve"> </w:t>
      </w:r>
      <w:r w:rsidR="004C690C">
        <w:rPr>
          <w:rFonts w:ascii="Helvetica" w:hAnsi="Helvetica"/>
        </w:rPr>
        <w:t xml:space="preserve">(A): </w:t>
      </w:r>
      <w:r w:rsidR="000F4910">
        <w:rPr>
          <w:rFonts w:ascii="Helvetica" w:hAnsi="Helvetica"/>
        </w:rPr>
        <w:t>ELF3 Y2H screen design. (B):</w:t>
      </w:r>
      <w:r w:rsidR="004C690C">
        <w:rPr>
          <w:rFonts w:ascii="Helvetica" w:hAnsi="Helvetica"/>
        </w:rPr>
        <w:t xml:space="preserve"> </w:t>
      </w:r>
      <w:r w:rsidR="00670690">
        <w:rPr>
          <w:rFonts w:ascii="Helvetica" w:hAnsi="Helvetica"/>
        </w:rPr>
        <w:t>Yeast carrying indicated vectors were spotted in five-fold dilutions onto C-leu-trp (C-LT) or C-leu-trp-his-ade (C-LTHA) media. For each protein X, experiments were repeated with</w:t>
      </w:r>
      <w:r w:rsidR="00B70E53">
        <w:rPr>
          <w:rFonts w:ascii="Helvetica" w:hAnsi="Helvetica"/>
        </w:rPr>
        <w:t xml:space="preserve"> at least two</w:t>
      </w:r>
      <w:r w:rsidR="00670690">
        <w:rPr>
          <w:rFonts w:ascii="Helvetica" w:hAnsi="Helvetica"/>
        </w:rPr>
        <w:t xml:space="preserve"> independent PJ69-4α + pGADT7-X transformants with similar results.</w:t>
      </w:r>
    </w:p>
    <w:p w14:paraId="01C0E7B6" w14:textId="77777777" w:rsidR="00D76DDD" w:rsidRPr="003211DA" w:rsidRDefault="00D76DDD">
      <w:pPr>
        <w:rPr>
          <w:rFonts w:ascii="Helvetica" w:hAnsi="Helvetica"/>
        </w:rPr>
      </w:pPr>
    </w:p>
    <w:p w14:paraId="6565BD72" w14:textId="3202F412" w:rsidR="00C55F56" w:rsidRDefault="00972DEE">
      <w:pPr>
        <w:rPr>
          <w:rFonts w:ascii="Helvetica" w:hAnsi="Helvetica"/>
        </w:rPr>
      </w:pPr>
      <w:r w:rsidRPr="00A63D13">
        <w:rPr>
          <w:rFonts w:ascii="Helvetica" w:hAnsi="Helvetica"/>
          <w:b/>
        </w:rPr>
        <w:t>Y2H screen for new intera</w:t>
      </w:r>
      <w:r w:rsidR="00F611C2" w:rsidRPr="00A63D13">
        <w:rPr>
          <w:rFonts w:ascii="Helvetica" w:hAnsi="Helvetica"/>
          <w:b/>
        </w:rPr>
        <w:t>c</w:t>
      </w:r>
      <w:r w:rsidRPr="00A63D13">
        <w:rPr>
          <w:rFonts w:ascii="Helvetica" w:hAnsi="Helvetica"/>
          <w:b/>
        </w:rPr>
        <w:t>tors</w:t>
      </w:r>
      <w:r w:rsidR="00E25AF9" w:rsidRPr="00A63D13">
        <w:rPr>
          <w:rFonts w:ascii="Helvetica" w:hAnsi="Helvetica"/>
          <w:b/>
        </w:rPr>
        <w:t>:</w:t>
      </w:r>
      <w:r w:rsidRPr="00A63D13">
        <w:rPr>
          <w:rFonts w:ascii="Helvetica" w:hAnsi="Helvetica"/>
        </w:rPr>
        <w:t xml:space="preserve"> </w:t>
      </w:r>
      <w:r w:rsidRPr="003211DA">
        <w:rPr>
          <w:rFonts w:ascii="Helvetica" w:hAnsi="Helvetica"/>
        </w:rPr>
        <w:t xml:space="preserve">None of these </w:t>
      </w:r>
      <w:r w:rsidR="00613917">
        <w:rPr>
          <w:rFonts w:ascii="Helvetica" w:hAnsi="Helvetica"/>
        </w:rPr>
        <w:t>known ELF3 interactors</w:t>
      </w:r>
      <w:r w:rsidRPr="003211DA">
        <w:rPr>
          <w:rFonts w:ascii="Helvetica" w:hAnsi="Helvetica"/>
        </w:rPr>
        <w:t xml:space="preserve"> were encoded by genes located in the</w:t>
      </w:r>
      <w:r w:rsidR="00F611C2" w:rsidRPr="003211DA">
        <w:rPr>
          <w:rFonts w:ascii="Helvetica" w:hAnsi="Helvetica"/>
        </w:rPr>
        <w:t xml:space="preserve"> major</w:t>
      </w:r>
      <w:r w:rsidRPr="003211DA">
        <w:rPr>
          <w:rFonts w:ascii="Helvetica" w:hAnsi="Helvetica"/>
        </w:rPr>
        <w:t xml:space="preserve"> </w:t>
      </w:r>
      <w:r w:rsidR="00603E53">
        <w:rPr>
          <w:rFonts w:ascii="Helvetica" w:hAnsi="Helvetica"/>
        </w:rPr>
        <w:t>(</w:t>
      </w:r>
      <w:r w:rsidR="004830CE">
        <w:rPr>
          <w:rFonts w:ascii="Helvetica" w:hAnsi="Helvetica"/>
        </w:rPr>
        <w:t>Chr1</w:t>
      </w:r>
      <w:r w:rsidR="00603E53">
        <w:rPr>
          <w:rFonts w:ascii="Helvetica" w:hAnsi="Helvetica"/>
        </w:rPr>
        <w:t>,</w:t>
      </w:r>
      <w:r w:rsidR="004830CE">
        <w:rPr>
          <w:rFonts w:ascii="Helvetica" w:hAnsi="Helvetica"/>
        </w:rPr>
        <w:t xml:space="preserve"> Chr4</w:t>
      </w:r>
      <w:r w:rsidR="00603E53">
        <w:rPr>
          <w:rFonts w:ascii="Helvetica" w:hAnsi="Helvetica"/>
        </w:rPr>
        <w:t>)</w:t>
      </w:r>
      <w:r w:rsidR="004830CE">
        <w:rPr>
          <w:rFonts w:ascii="Helvetica" w:hAnsi="Helvetica"/>
        </w:rPr>
        <w:t xml:space="preserve"> </w:t>
      </w:r>
      <w:r w:rsidRPr="003211DA">
        <w:rPr>
          <w:rFonts w:ascii="Helvetica" w:hAnsi="Helvetica"/>
        </w:rPr>
        <w:t xml:space="preserve">QTLs identified </w:t>
      </w:r>
      <w:r w:rsidR="00A35443">
        <w:rPr>
          <w:rFonts w:ascii="Helvetica" w:hAnsi="Helvetica"/>
        </w:rPr>
        <w:t>by</w:t>
      </w:r>
      <w:r w:rsidRPr="003211DA">
        <w:rPr>
          <w:rFonts w:ascii="Helvetica" w:hAnsi="Helvetica"/>
        </w:rPr>
        <w:t xml:space="preserve"> our genetic screen</w:t>
      </w:r>
      <w:r w:rsidR="00A35443">
        <w:rPr>
          <w:rFonts w:ascii="Helvetica" w:hAnsi="Helvetica"/>
        </w:rPr>
        <w:t>. If the ELF3-polyQ</w:t>
      </w:r>
      <w:r w:rsidR="00F611C2" w:rsidRPr="003211DA">
        <w:rPr>
          <w:rFonts w:ascii="Helvetica" w:hAnsi="Helvetica"/>
        </w:rPr>
        <w:t xml:space="preserve"> </w:t>
      </w:r>
      <w:r w:rsidR="00A35443">
        <w:rPr>
          <w:rFonts w:ascii="Helvetica" w:hAnsi="Helvetica"/>
        </w:rPr>
        <w:t>mediates</w:t>
      </w:r>
      <w:r w:rsidR="00F611C2" w:rsidRPr="003211DA">
        <w:rPr>
          <w:rFonts w:ascii="Helvetica" w:hAnsi="Helvetica"/>
        </w:rPr>
        <w:t xml:space="preserve"> </w:t>
      </w:r>
      <w:r w:rsidR="00A64A1F" w:rsidRPr="003211DA">
        <w:rPr>
          <w:rFonts w:ascii="Helvetica" w:hAnsi="Helvetica"/>
        </w:rPr>
        <w:t>protein interactions, we would expect that these regions contain additional, previously-undescribed ELF3 interactors which vary between the Col and Ws backgrounds</w:t>
      </w:r>
      <w:r w:rsidRPr="003211DA">
        <w:rPr>
          <w:rFonts w:ascii="Helvetica" w:hAnsi="Helvetica"/>
        </w:rPr>
        <w:t>.</w:t>
      </w:r>
      <w:r w:rsidR="00F611C2" w:rsidRPr="003211DA">
        <w:rPr>
          <w:rFonts w:ascii="Helvetica" w:hAnsi="Helvetica"/>
        </w:rPr>
        <w:t xml:space="preserve"> </w:t>
      </w:r>
      <w:r w:rsidR="008732F6">
        <w:rPr>
          <w:rFonts w:ascii="Helvetica" w:hAnsi="Helvetica"/>
        </w:rPr>
        <w:t>W</w:t>
      </w:r>
      <w:r w:rsidR="00A14D61" w:rsidRPr="003211DA">
        <w:rPr>
          <w:rFonts w:ascii="Helvetica" w:hAnsi="Helvetica"/>
        </w:rPr>
        <w:t xml:space="preserve">e </w:t>
      </w:r>
      <w:r w:rsidR="00BE5E2F" w:rsidRPr="003211DA">
        <w:rPr>
          <w:rFonts w:ascii="Helvetica" w:hAnsi="Helvetica"/>
        </w:rPr>
        <w:t>screened</w:t>
      </w:r>
      <w:r w:rsidR="00F611C2" w:rsidRPr="003211DA">
        <w:rPr>
          <w:rFonts w:ascii="Helvetica" w:hAnsi="Helvetica"/>
        </w:rPr>
        <w:t xml:space="preserve"> the</w:t>
      </w:r>
      <w:r w:rsidR="00BE5E2F" w:rsidRPr="003211DA">
        <w:rPr>
          <w:rFonts w:ascii="Helvetica" w:hAnsi="Helvetica"/>
        </w:rPr>
        <w:t xml:space="preserve"> ELF3-7Q for interactions with proteins from a</w:t>
      </w:r>
      <w:r w:rsidR="00F05C93" w:rsidRPr="003211DA">
        <w:rPr>
          <w:rFonts w:ascii="Helvetica" w:hAnsi="Helvetica"/>
        </w:rPr>
        <w:t xml:space="preserve"> commercially available</w:t>
      </w:r>
      <w:r w:rsidR="00BE5E2F" w:rsidRPr="003211DA">
        <w:rPr>
          <w:rFonts w:ascii="Helvetica" w:hAnsi="Helvetica"/>
        </w:rPr>
        <w:t xml:space="preserve"> library derived from Col</w:t>
      </w:r>
      <w:r w:rsidR="00DF3AFA" w:rsidRPr="003211DA">
        <w:rPr>
          <w:rFonts w:ascii="Helvetica" w:hAnsi="Helvetica"/>
        </w:rPr>
        <w:t>, to detect ELF3-protein interactions within the Col background</w:t>
      </w:r>
      <w:r w:rsidR="009D0E66">
        <w:rPr>
          <w:rFonts w:ascii="Helvetica" w:hAnsi="Helvetica"/>
        </w:rPr>
        <w:t xml:space="preserve"> (Figure 5A)</w:t>
      </w:r>
      <w:r w:rsidR="00DF3AFA" w:rsidRPr="003211DA">
        <w:rPr>
          <w:rFonts w:ascii="Helvetica" w:hAnsi="Helvetica"/>
        </w:rPr>
        <w:t xml:space="preserve">. </w:t>
      </w:r>
    </w:p>
    <w:p w14:paraId="4F58EC7E" w14:textId="75665026" w:rsidR="00870E40" w:rsidRPr="00057E1F" w:rsidRDefault="00C55F56">
      <w:pPr>
        <w:rPr>
          <w:rFonts w:ascii="Helvetica" w:hAnsi="Helvetica"/>
        </w:rPr>
      </w:pPr>
      <w:r>
        <w:rPr>
          <w:rFonts w:ascii="Helvetica" w:hAnsi="Helvetica"/>
        </w:rPr>
        <w:tab/>
        <w:t xml:space="preserve">We subjected positives in the Y2H screen to </w:t>
      </w:r>
      <w:r w:rsidR="00D744CA">
        <w:rPr>
          <w:rFonts w:ascii="Helvetica" w:hAnsi="Helvetica"/>
        </w:rPr>
        <w:t>several rounds of</w:t>
      </w:r>
      <w:r>
        <w:rPr>
          <w:rFonts w:ascii="Helvetica" w:hAnsi="Helvetica"/>
        </w:rPr>
        <w:t xml:space="preserve"> confirmation</w:t>
      </w:r>
      <w:r w:rsidR="00D744CA">
        <w:rPr>
          <w:rFonts w:ascii="Helvetica" w:hAnsi="Helvetica"/>
        </w:rPr>
        <w:t xml:space="preserve"> </w:t>
      </w:r>
      <w:r w:rsidR="00D744CA" w:rsidRPr="00341A64">
        <w:rPr>
          <w:rFonts w:ascii="Helvetica" w:hAnsi="Helvetica"/>
        </w:rPr>
        <w:t>(Supporting Text)</w:t>
      </w:r>
      <w:r w:rsidRPr="00341A64">
        <w:rPr>
          <w:rFonts w:ascii="Helvetica" w:hAnsi="Helvetica"/>
        </w:rPr>
        <w:t>, leaving</w:t>
      </w:r>
      <w:r>
        <w:rPr>
          <w:rFonts w:ascii="Helvetica" w:hAnsi="Helvetica"/>
        </w:rPr>
        <w:t xml:space="preserve"> a total of 3 robust, novel </w:t>
      </w:r>
      <w:r w:rsidR="00CC0252">
        <w:rPr>
          <w:rFonts w:ascii="Helvetica" w:hAnsi="Helvetica"/>
        </w:rPr>
        <w:t>proteins interacting with ELF3</w:t>
      </w:r>
      <w:r w:rsidR="001C1E06">
        <w:rPr>
          <w:rFonts w:ascii="Helvetica" w:hAnsi="Helvetica"/>
        </w:rPr>
        <w:t>: LUL4, At</w:t>
      </w:r>
      <w:r w:rsidR="00F31718">
        <w:rPr>
          <w:rFonts w:ascii="Helvetica" w:hAnsi="Helvetica"/>
        </w:rPr>
        <w:t>GLDP1</w:t>
      </w:r>
      <w:r w:rsidR="001C1E06">
        <w:rPr>
          <w:rFonts w:ascii="Helvetica" w:hAnsi="Helvetica"/>
        </w:rPr>
        <w:t>, and</w:t>
      </w:r>
      <w:r>
        <w:rPr>
          <w:rFonts w:ascii="Helvetica" w:hAnsi="Helvetica"/>
        </w:rPr>
        <w:t xml:space="preserve"> PLAC8-domain-containing protein</w:t>
      </w:r>
      <w:r w:rsidR="001C1E06">
        <w:rPr>
          <w:rFonts w:ascii="Helvetica" w:hAnsi="Helvetica"/>
        </w:rPr>
        <w:t xml:space="preserve"> </w:t>
      </w:r>
      <w:r w:rsidR="001C1E06" w:rsidRPr="001C1E06">
        <w:rPr>
          <w:rFonts w:ascii="Helvetica" w:hAnsi="Helvetica"/>
        </w:rPr>
        <w:t>AT4G23470</w:t>
      </w:r>
      <w:r w:rsidR="009D0E66">
        <w:rPr>
          <w:rFonts w:ascii="Helvetica" w:hAnsi="Helvetica"/>
        </w:rPr>
        <w:t>.</w:t>
      </w:r>
      <w:r w:rsidR="00B85D79">
        <w:rPr>
          <w:rFonts w:ascii="Helvetica" w:hAnsi="Helvetica"/>
        </w:rPr>
        <w:t xml:space="preserve"> </w:t>
      </w:r>
      <w:r w:rsidR="00F31718" w:rsidRPr="00F31718">
        <w:rPr>
          <w:rFonts w:ascii="Helvetica" w:hAnsi="Helvetica"/>
        </w:rPr>
        <w:t>AT4G23470</w:t>
      </w:r>
      <w:r w:rsidR="00F31718">
        <w:rPr>
          <w:rFonts w:ascii="Helvetica" w:hAnsi="Helvetica"/>
        </w:rPr>
        <w:t xml:space="preserve"> was recovered in </w:t>
      </w:r>
      <w:r w:rsidR="00B85D79">
        <w:rPr>
          <w:rFonts w:ascii="Helvetica" w:hAnsi="Helvetica"/>
        </w:rPr>
        <w:t>two independent clones</w:t>
      </w:r>
      <w:r w:rsidR="00F31718">
        <w:rPr>
          <w:rFonts w:ascii="Helvetica" w:hAnsi="Helvetica"/>
        </w:rPr>
        <w:t>, and LUL4 was recovered in three independent clones</w:t>
      </w:r>
      <w:r w:rsidR="00B85D79">
        <w:rPr>
          <w:rFonts w:ascii="Helvetica" w:hAnsi="Helvetica"/>
        </w:rPr>
        <w:t>. The</w:t>
      </w:r>
      <w:r>
        <w:rPr>
          <w:rFonts w:ascii="Helvetica" w:hAnsi="Helvetica"/>
        </w:rPr>
        <w:t xml:space="preserve"> </w:t>
      </w:r>
      <w:r w:rsidR="00B85D79">
        <w:rPr>
          <w:rFonts w:ascii="Helvetica" w:hAnsi="Helvetica"/>
        </w:rPr>
        <w:t xml:space="preserve">PLAC8-domain </w:t>
      </w:r>
      <w:r>
        <w:rPr>
          <w:rFonts w:ascii="Helvetica" w:hAnsi="Helvetica"/>
        </w:rPr>
        <w:t xml:space="preserve">protein </w:t>
      </w:r>
      <w:r w:rsidR="00B85D79">
        <w:rPr>
          <w:rFonts w:ascii="Helvetica" w:hAnsi="Helvetica"/>
        </w:rPr>
        <w:t>is</w:t>
      </w:r>
      <w:r>
        <w:rPr>
          <w:rFonts w:ascii="Helvetica" w:hAnsi="Helvetica"/>
        </w:rPr>
        <w:t xml:space="preserve"> encoded by a gene within th</w:t>
      </w:r>
      <w:r w:rsidR="00B85D79">
        <w:rPr>
          <w:rFonts w:ascii="Helvetica" w:hAnsi="Helvetica"/>
        </w:rPr>
        <w:t>e QTL interval on chromosome 4</w:t>
      </w:r>
      <w:r>
        <w:rPr>
          <w:rFonts w:ascii="Helvetica" w:hAnsi="Helvetica"/>
        </w:rPr>
        <w:t>,</w:t>
      </w:r>
      <w:r w:rsidR="00B85D79">
        <w:rPr>
          <w:rFonts w:ascii="Helvetica" w:hAnsi="Helvetica"/>
        </w:rPr>
        <w:t xml:space="preserve"> but</w:t>
      </w:r>
      <w:r>
        <w:rPr>
          <w:rFonts w:ascii="Helvetica" w:hAnsi="Helvetica"/>
        </w:rPr>
        <w:t xml:space="preserve"> </w:t>
      </w:r>
      <w:r w:rsidR="00B85D79">
        <w:rPr>
          <w:rFonts w:ascii="Helvetica" w:hAnsi="Helvetica"/>
        </w:rPr>
        <w:t>this protein</w:t>
      </w:r>
      <w:r>
        <w:rPr>
          <w:rFonts w:ascii="Helvetica" w:hAnsi="Helvetica"/>
        </w:rPr>
        <w:t xml:space="preserve"> showed </w:t>
      </w:r>
      <w:r w:rsidR="00B85D79">
        <w:rPr>
          <w:rFonts w:ascii="Helvetica" w:hAnsi="Helvetica"/>
        </w:rPr>
        <w:t>no</w:t>
      </w:r>
      <w:r>
        <w:rPr>
          <w:rFonts w:ascii="Helvetica" w:hAnsi="Helvetica"/>
        </w:rPr>
        <w:t xml:space="preserve"> </w:t>
      </w:r>
      <w:r w:rsidR="00B17E05">
        <w:rPr>
          <w:rFonts w:ascii="Helvetica" w:hAnsi="Helvetica"/>
        </w:rPr>
        <w:t>evident</w:t>
      </w:r>
      <w:r>
        <w:rPr>
          <w:rFonts w:ascii="Helvetica" w:hAnsi="Helvetica"/>
        </w:rPr>
        <w:t xml:space="preserve"> preference for any polyQ variant of ELF3</w:t>
      </w:r>
      <w:r w:rsidR="00B85D79">
        <w:rPr>
          <w:rFonts w:ascii="Helvetica" w:hAnsi="Helvetica"/>
        </w:rPr>
        <w:t>, and thus differential interaction with this protein is unlikely to underlie the observed epistasis</w:t>
      </w:r>
      <w:r w:rsidR="009D0E66">
        <w:rPr>
          <w:rFonts w:ascii="Helvetica" w:hAnsi="Helvetica"/>
        </w:rPr>
        <w:t xml:space="preserve"> (Figure 5B)</w:t>
      </w:r>
      <w:bookmarkStart w:id="0" w:name="_GoBack"/>
      <w:bookmarkEnd w:id="0"/>
      <w:r w:rsidR="007A11E3" w:rsidRPr="00341A64">
        <w:rPr>
          <w:rFonts w:ascii="Helvetica" w:hAnsi="Helvetica"/>
        </w:rPr>
        <w:t xml:space="preserve">. </w:t>
      </w:r>
      <w:r w:rsidR="00B85D79" w:rsidRPr="00341A64">
        <w:rPr>
          <w:rFonts w:ascii="Helvetica" w:hAnsi="Helvetica"/>
        </w:rPr>
        <w:t xml:space="preserve">One protein, </w:t>
      </w:r>
      <w:r w:rsidR="00B6477A" w:rsidRPr="00341A64">
        <w:rPr>
          <w:rFonts w:ascii="Helvetica" w:hAnsi="Helvetica"/>
        </w:rPr>
        <w:t>AtGLDP1</w:t>
      </w:r>
      <w:r w:rsidR="00B85D79" w:rsidRPr="00341A64">
        <w:rPr>
          <w:rFonts w:ascii="Helvetica" w:hAnsi="Helvetica"/>
        </w:rPr>
        <w:t xml:space="preserve">, </w:t>
      </w:r>
      <w:r w:rsidR="00B17E05" w:rsidRPr="00341A64">
        <w:rPr>
          <w:rFonts w:ascii="Helvetica" w:hAnsi="Helvetica"/>
        </w:rPr>
        <w:t>appeared to</w:t>
      </w:r>
      <w:r w:rsidR="00B85D79" w:rsidRPr="00341A64">
        <w:rPr>
          <w:rFonts w:ascii="Helvetica" w:hAnsi="Helvetica"/>
        </w:rPr>
        <w:t xml:space="preserve"> show a subtle preference for the ELF3-0Q construct</w:t>
      </w:r>
      <w:r w:rsidR="006D14C0" w:rsidRPr="00341A64">
        <w:rPr>
          <w:rFonts w:ascii="Helvetica" w:hAnsi="Helvetica"/>
        </w:rPr>
        <w:t xml:space="preserve"> over longer polyQs. </w:t>
      </w:r>
      <w:r w:rsidR="00057E1F" w:rsidRPr="00341A64">
        <w:rPr>
          <w:rFonts w:ascii="Helvetica" w:hAnsi="Helvetica"/>
        </w:rPr>
        <w:t>While</w:t>
      </w:r>
      <w:r w:rsidR="00057E1F">
        <w:rPr>
          <w:rFonts w:ascii="Helvetica" w:hAnsi="Helvetica"/>
        </w:rPr>
        <w:t xml:space="preserve"> this screen is unlikely to exhaust hitherto-unknown ELF3 interactors, and </w:t>
      </w:r>
      <w:r w:rsidR="00B70E53">
        <w:rPr>
          <w:rFonts w:ascii="Helvetica" w:hAnsi="Helvetica"/>
        </w:rPr>
        <w:t>all interactions require</w:t>
      </w:r>
      <w:r w:rsidR="00057E1F">
        <w:rPr>
          <w:rFonts w:ascii="Helvetica" w:hAnsi="Helvetica"/>
        </w:rPr>
        <w:t xml:space="preserve"> confirm</w:t>
      </w:r>
      <w:r w:rsidR="00B70E53">
        <w:rPr>
          <w:rFonts w:ascii="Helvetica" w:hAnsi="Helvetica"/>
        </w:rPr>
        <w:t>ation</w:t>
      </w:r>
      <w:r w:rsidR="00057E1F">
        <w:rPr>
          <w:rFonts w:ascii="Helvetica" w:hAnsi="Helvetica"/>
        </w:rPr>
        <w:t xml:space="preserve"> </w:t>
      </w:r>
      <w:r w:rsidR="00057E1F">
        <w:rPr>
          <w:rFonts w:ascii="Helvetica" w:hAnsi="Helvetica"/>
          <w:i/>
        </w:rPr>
        <w:t>in planta</w:t>
      </w:r>
      <w:r w:rsidR="00057E1F">
        <w:rPr>
          <w:rFonts w:ascii="Helvetica" w:hAnsi="Helvetica"/>
        </w:rPr>
        <w:t xml:space="preserve">, these data support a model in which the ELF3-polyQ does not dramatically affect ELF3’s interactions with other proteins. Other mechanisms for genetic interactions with any given loci are not informed by this Y2H analysis. </w:t>
      </w:r>
    </w:p>
    <w:p w14:paraId="359C8FA0" w14:textId="77777777" w:rsidR="00870E40" w:rsidRDefault="00870E40">
      <w:pPr>
        <w:rPr>
          <w:rFonts w:ascii="Helvetica" w:hAnsi="Helvetica"/>
          <w:highlight w:val="yellow"/>
        </w:rPr>
      </w:pPr>
    </w:p>
    <w:p w14:paraId="580C4C82" w14:textId="53E2060B" w:rsidR="0088349A" w:rsidRPr="0088349A" w:rsidRDefault="00870E40">
      <w:pPr>
        <w:rPr>
          <w:rFonts w:ascii="Helvetica" w:hAnsi="Helvetica"/>
        </w:rPr>
      </w:pPr>
      <w:r w:rsidRPr="00E25AF9">
        <w:rPr>
          <w:rFonts w:ascii="Helvetica" w:hAnsi="Helvetica"/>
          <w:b/>
        </w:rPr>
        <w:t>Subtle variation in ELF3 affinity for other prote</w:t>
      </w:r>
      <w:r w:rsidR="00E25AF9">
        <w:rPr>
          <w:rFonts w:ascii="Helvetica" w:hAnsi="Helvetica"/>
          <w:b/>
        </w:rPr>
        <w:t xml:space="preserve">ins mediated by polyQ variation: </w:t>
      </w:r>
      <w:r w:rsidRPr="00341A64">
        <w:rPr>
          <w:rFonts w:ascii="Helvetica" w:hAnsi="Helvetica"/>
        </w:rPr>
        <w:t>Two proteins, ELF4 and GLDP1, showed slight variation among polyQ variants</w:t>
      </w:r>
      <w:r w:rsidR="00057E1F" w:rsidRPr="00341A64">
        <w:rPr>
          <w:rFonts w:ascii="Helvetica" w:hAnsi="Helvetica"/>
        </w:rPr>
        <w:t xml:space="preserve"> of ELF3</w:t>
      </w:r>
      <w:r w:rsidRPr="00341A64">
        <w:rPr>
          <w:rFonts w:ascii="Helvetica" w:hAnsi="Helvetica"/>
        </w:rPr>
        <w:t xml:space="preserve"> </w:t>
      </w:r>
      <w:r w:rsidR="00057E1F" w:rsidRPr="00341A64">
        <w:rPr>
          <w:rFonts w:ascii="Helvetica" w:hAnsi="Helvetica"/>
        </w:rPr>
        <w:t>in t</w:t>
      </w:r>
      <w:r w:rsidRPr="00341A64">
        <w:rPr>
          <w:rFonts w:ascii="Helvetica" w:hAnsi="Helvetica"/>
        </w:rPr>
        <w:t>he Y2H growth assay.</w:t>
      </w:r>
      <w:r w:rsidR="00057E1F" w:rsidRPr="00341A64">
        <w:rPr>
          <w:rFonts w:ascii="Helvetica" w:hAnsi="Helvetica"/>
        </w:rPr>
        <w:t xml:space="preserve"> Both</w:t>
      </w:r>
      <w:r w:rsidR="006D14C0" w:rsidRPr="00341A64">
        <w:rPr>
          <w:rFonts w:ascii="Helvetica" w:hAnsi="Helvetica"/>
        </w:rPr>
        <w:t xml:space="preserve"> protein</w:t>
      </w:r>
      <w:r w:rsidR="00057E1F" w:rsidRPr="00341A64">
        <w:rPr>
          <w:rFonts w:ascii="Helvetica" w:hAnsi="Helvetica"/>
        </w:rPr>
        <w:t>s</w:t>
      </w:r>
      <w:r w:rsidR="006D14C0" w:rsidRPr="00341A64">
        <w:rPr>
          <w:rFonts w:ascii="Helvetica" w:hAnsi="Helvetica"/>
        </w:rPr>
        <w:t xml:space="preserve"> showed relatively weak interaction</w:t>
      </w:r>
      <w:r w:rsidR="00057E1F" w:rsidRPr="00341A64">
        <w:rPr>
          <w:rFonts w:ascii="Helvetica" w:hAnsi="Helvetica"/>
        </w:rPr>
        <w:t>s with ELF3, and thus it was difficult to quantify the effect of the ELF3-polyQ on these interactions by yeast cell growth under selection. We therefore assayed LacZ expression by the Y2H constructs directly and quantitatively by measuring X-gal cleavage</w:t>
      </w:r>
      <w:r w:rsidR="006D14C0" w:rsidRPr="00341A64">
        <w:rPr>
          <w:rFonts w:ascii="Helvetica" w:hAnsi="Helvetica"/>
        </w:rPr>
        <w:t xml:space="preserve"> (</w:t>
      </w:r>
      <w:r w:rsidR="003837E8" w:rsidRPr="00341A64">
        <w:rPr>
          <w:rFonts w:ascii="Helvetica" w:hAnsi="Helvetica"/>
        </w:rPr>
        <w:t xml:space="preserve">Figure </w:t>
      </w:r>
      <w:r w:rsidR="00341A64">
        <w:rPr>
          <w:rFonts w:ascii="Helvetica" w:hAnsi="Helvetica"/>
        </w:rPr>
        <w:t>S11</w:t>
      </w:r>
      <w:r w:rsidR="006D14C0" w:rsidRPr="00341A64">
        <w:rPr>
          <w:rFonts w:ascii="Helvetica" w:hAnsi="Helvetica"/>
        </w:rPr>
        <w:t>).</w:t>
      </w:r>
      <w:r w:rsidR="00057E1F" w:rsidRPr="00341A64">
        <w:rPr>
          <w:rFonts w:ascii="Helvetica" w:hAnsi="Helvetica"/>
        </w:rPr>
        <w:t xml:space="preserve"> This</w:t>
      </w:r>
      <w:r w:rsidR="00057E1F">
        <w:rPr>
          <w:rFonts w:ascii="Helvetica" w:hAnsi="Helvetica"/>
        </w:rPr>
        <w:t xml:space="preserve"> assay supported subtle effects of the polyQ, with GLDP1 slightly preferring shorter polyQs</w:t>
      </w:r>
      <w:r w:rsidR="00360444">
        <w:rPr>
          <w:rFonts w:ascii="Helvetica" w:hAnsi="Helvetica"/>
        </w:rPr>
        <w:t xml:space="preserve"> (particularly</w:t>
      </w:r>
      <w:r w:rsidR="00266E9C">
        <w:rPr>
          <w:rFonts w:ascii="Helvetica" w:hAnsi="Helvetica"/>
        </w:rPr>
        <w:t xml:space="preserve"> the synthetic</w:t>
      </w:r>
      <w:r w:rsidR="00360444">
        <w:rPr>
          <w:rFonts w:ascii="Helvetica" w:hAnsi="Helvetica"/>
        </w:rPr>
        <w:t xml:space="preserve"> ELF3-0Q)</w:t>
      </w:r>
      <w:r w:rsidR="00057E1F">
        <w:rPr>
          <w:rFonts w:ascii="Helvetica" w:hAnsi="Helvetica"/>
        </w:rPr>
        <w:t>, and ELF4 slightly preferring longer polyQs (particularly ELF3-16Q). These results suggest that polyQ effects</w:t>
      </w:r>
      <w:r w:rsidR="00360444">
        <w:rPr>
          <w:rFonts w:ascii="Helvetica" w:hAnsi="Helvetica"/>
        </w:rPr>
        <w:t xml:space="preserve"> on interactions with other proteins</w:t>
      </w:r>
      <w:r w:rsidR="00057E1F">
        <w:rPr>
          <w:rFonts w:ascii="Helvetica" w:hAnsi="Helvetica"/>
        </w:rPr>
        <w:t>, though small, may be important for meta</w:t>
      </w:r>
      <w:r w:rsidR="005B2FE1">
        <w:rPr>
          <w:rFonts w:ascii="Helvetica" w:hAnsi="Helvetica"/>
        </w:rPr>
        <w:t>stable ELF3-prot</w:t>
      </w:r>
      <w:r w:rsidR="00962CA3">
        <w:rPr>
          <w:rFonts w:ascii="Helvetica" w:hAnsi="Helvetica"/>
        </w:rPr>
        <w:t>ein interactions</w:t>
      </w:r>
      <w:r w:rsidR="00057E1F">
        <w:rPr>
          <w:rFonts w:ascii="Helvetica" w:hAnsi="Helvetica"/>
        </w:rPr>
        <w:t>, although strong protein interactions</w:t>
      </w:r>
      <w:r w:rsidR="00360444">
        <w:rPr>
          <w:rFonts w:ascii="Helvetica" w:hAnsi="Helvetica"/>
        </w:rPr>
        <w:t xml:space="preserve"> (for example ELF3-LUL4, ELF3-PHYB)</w:t>
      </w:r>
      <w:r w:rsidR="00057E1F">
        <w:rPr>
          <w:rFonts w:ascii="Helvetica" w:hAnsi="Helvetica"/>
        </w:rPr>
        <w:t xml:space="preserve"> are apparently robust to polyQ variation. </w:t>
      </w:r>
    </w:p>
    <w:p w14:paraId="3D698C42" w14:textId="77777777" w:rsidR="002A45C0" w:rsidRPr="003211DA" w:rsidRDefault="002A45C0">
      <w:pPr>
        <w:rPr>
          <w:rFonts w:ascii="Helvetica" w:hAnsi="Helvetica"/>
        </w:rPr>
      </w:pPr>
    </w:p>
    <w:p w14:paraId="69A512AD" w14:textId="7470A20A" w:rsidR="005B7F10" w:rsidRPr="003211DA" w:rsidRDefault="00266E9C" w:rsidP="00E25AF9">
      <w:pPr>
        <w:jc w:val="center"/>
        <w:rPr>
          <w:rFonts w:ascii="Helvetica" w:hAnsi="Helvetica"/>
          <w:b/>
        </w:rPr>
      </w:pPr>
      <w:r w:rsidRPr="003211DA">
        <w:rPr>
          <w:rFonts w:ascii="Helvetica" w:hAnsi="Helvetica"/>
          <w:b/>
        </w:rPr>
        <w:t>DISCUSSION</w:t>
      </w:r>
    </w:p>
    <w:p w14:paraId="21D098D0" w14:textId="150B0651" w:rsidR="003C569A" w:rsidRDefault="001668B0">
      <w:pPr>
        <w:rPr>
          <w:rFonts w:ascii="Helvetica" w:hAnsi="Helvetica"/>
        </w:rPr>
      </w:pPr>
      <w:r>
        <w:rPr>
          <w:rFonts w:ascii="Helvetica" w:hAnsi="Helvetica"/>
        </w:rPr>
        <w:t>The contribution of STR variation to complex traits has been speculated for some time to be considerable</w:t>
      </w:r>
      <w:r w:rsidR="000E0CF5">
        <w:rPr>
          <w:rFonts w:ascii="Helvetica" w:hAnsi="Helvetica"/>
        </w:rPr>
        <w:t xml:space="preserve"> </w:t>
      </w:r>
      <w:r w:rsidR="000E0CF5">
        <w:rPr>
          <w:rFonts w:ascii="Helvetica" w:hAnsi="Helvetica"/>
        </w:rPr>
        <w:fldChar w:fldCharType="begin" w:fldLock="1"/>
      </w:r>
      <w:r w:rsidR="00410EE3">
        <w:rPr>
          <w:rFonts w:ascii="Helvetica" w:hAnsi="Helvetica"/>
        </w:rPr>
        <w:instrText>ADDIN CSL_CITATION { "citationItems" : [ { "id" : "ITEM-1", "itemData" : { "DOI" : "10.1016/S0168-9525(97)01008-1", "ISSN" : "01689525", "abstract" : "Most traits in biological populations appear to be under stabilizing selection, which acts to eliminate quantitative genetic variation. Yet, virtually all measured traits in biological populations continue to show significant quantitative genetic variation. The paradox can be resolved by postulating the existence of an abundant, though unspecified, source of mutations that has quantitative effects on phenotype, but does not reduce fitness. Does such a source actually exist? We propose that it does, in the form of repeat-number variation in SSRs (simple sequence repeats, of which the triplet repeats of human neurodegenerative diseases are a special case). Viewing SSRs as a major source of quantitative mutation has broad implications for understanding molecular processes of evolutionary adaptation, including the evolutionary control of the mutation process itself.", "author" : [ { "dropping-particle" : "", "family" : "Kashi", "given" : "Yechezkel", "non-dropping-particle" : "", "parse-names" : false, "suffix" : "" }, { "dropping-particle" : "", "family" : "King", "given" : "David", "non-dropping-particle" : "", "parse-names" : false, "suffix" : "" }, { "dropping-particle" : "", "family" : "Soller", "given" : "Morris", "non-dropping-particle" : "", "parse-names" : false, "suffix" : "" } ], "container-title" : "Trends in Genetics", "id" : "ITEM-1", "issue" : "2", "issued" : { "date-parts" : [ [ "1997", "2" ] ] }, "page" : "74-78", "title" : "Simple sequence repeats as a source of quantitative genetic variation", "type" : "article-journal", "volume" : "13" }, "uris" : [ "http://www.mendeley.com/documents/?uuid=4f0d3138-be7d-48d5-9998-cd1b192a3698" ] }, { "id" : "ITEM-2", "itemData" : { "DOI" : "10.1016/j.tig.2014.07.008", "ISSN" : "01689525", "abstract" : "Short tandem repeat (STR) variation has been proposed as a major explanatory factor in the heritability of complex traits in humans and model organisms. However, we still struggle to incorporate STR variation into genotype\u2013phenotype maps. We review here the promise of STRs in contributing to complex trait heritability and highlight the challenges that STRs pose due to their repetitive nature. We argue that STR variants are more likely than single-nucleotide variants to have epistatic interactions, reiterate the need for targeted assays to genotype STRs accurately, and call for more appropriate statistical methods in detecting STR\u2013phenotype associations. Lastly, we suggest that somatic STR variation within individuals may serve as a read-out of disease susceptibility, and is thus potentially a valuable covariate for future association studies.", "author" : [ { "dropping-particle" : "", "family" : "Press", "given" : "Maximilian O.", "non-dropping-particle" : "", "parse-names" : false, "suffix" : "" }, { "dropping-particle" : "", "family" : "Carlson", "given" : "Keisha D.", "non-dropping-particle" : "", "parse-names" : false, "suffix" : "" }, { "dropping-particle" : "", "family" : "Queitsch", "given" : "Christine", "non-dropping-particle" : "", "parse-names" : false, "suffix" : "" } ], "container-title" : "Trends in Genetics", "id" : "ITEM-2", "issue" : "11", "issued" : { "date-parts" : [ [ "2014", "8" ] ] }, "page" : "504-512", "title" : "The overdue promise of short tandem repeat variation for heritability", "type" : "article-journal", "volume" : "30" }, "uris" : [ "http://www.mendeley.com/documents/?uuid=ac003d6e-0c4d-46f7-94fe-3be233fae12c" ] } ], "mendeley" : { "formattedCitation" : "(&lt;span style=\"font-variant:small-caps;\"&gt;Kashi&lt;/span&gt; &lt;i&gt;et al.&lt;/i&gt; 1997; &lt;span style=\"font-variant:small-caps;\"&gt;Press&lt;/span&gt; &lt;i&gt;et al.&lt;/i&gt; 2014)", "plainTextFormattedCitation" : "(Kashi et al. 1997; Press et al. 2014)", "previouslyFormattedCitation" : "(&lt;span style=\"font-variant:small-caps;\"&gt;Kashi&lt;/span&gt; &lt;i&gt;et al.&lt;/i&gt; 1997; &lt;span style=\"font-variant:small-caps;\"&gt;Press&lt;/span&gt; &lt;i&gt;et al.&lt;/i&gt; 2014)" }, "properties" : { "noteIndex" : 0 }, "schema" : "https://github.com/citation-style-language/schema/raw/master/csl-citation.json" }</w:instrText>
      </w:r>
      <w:r w:rsidR="000E0CF5">
        <w:rPr>
          <w:rFonts w:ascii="Helvetica" w:hAnsi="Helvetica"/>
        </w:rPr>
        <w:fldChar w:fldCharType="separate"/>
      </w:r>
      <w:r w:rsidR="000E0CF5" w:rsidRPr="000E0CF5">
        <w:rPr>
          <w:rFonts w:ascii="Helvetica" w:hAnsi="Helvetica"/>
          <w:noProof/>
        </w:rPr>
        <w:t>(</w:t>
      </w:r>
      <w:r w:rsidR="000E0CF5" w:rsidRPr="000E0CF5">
        <w:rPr>
          <w:rFonts w:ascii="Helvetica" w:hAnsi="Helvetica"/>
          <w:smallCaps/>
          <w:noProof/>
        </w:rPr>
        <w:t>Kashi</w:t>
      </w:r>
      <w:r w:rsidR="000E0CF5" w:rsidRPr="000E0CF5">
        <w:rPr>
          <w:rFonts w:ascii="Helvetica" w:hAnsi="Helvetica"/>
          <w:noProof/>
        </w:rPr>
        <w:t xml:space="preserve"> </w:t>
      </w:r>
      <w:r w:rsidR="000E0CF5" w:rsidRPr="000E0CF5">
        <w:rPr>
          <w:rFonts w:ascii="Helvetica" w:hAnsi="Helvetica"/>
          <w:i/>
          <w:noProof/>
        </w:rPr>
        <w:t>et al.</w:t>
      </w:r>
      <w:r w:rsidR="000E0CF5" w:rsidRPr="000E0CF5">
        <w:rPr>
          <w:rFonts w:ascii="Helvetica" w:hAnsi="Helvetica"/>
          <w:noProof/>
        </w:rPr>
        <w:t xml:space="preserve"> 1997; </w:t>
      </w:r>
      <w:r w:rsidR="000E0CF5" w:rsidRPr="000E0CF5">
        <w:rPr>
          <w:rFonts w:ascii="Helvetica" w:hAnsi="Helvetica"/>
          <w:smallCaps/>
          <w:noProof/>
        </w:rPr>
        <w:t>Press</w:t>
      </w:r>
      <w:r w:rsidR="000E0CF5" w:rsidRPr="000E0CF5">
        <w:rPr>
          <w:rFonts w:ascii="Helvetica" w:hAnsi="Helvetica"/>
          <w:noProof/>
        </w:rPr>
        <w:t xml:space="preserve"> </w:t>
      </w:r>
      <w:r w:rsidR="000E0CF5" w:rsidRPr="000E0CF5">
        <w:rPr>
          <w:rFonts w:ascii="Helvetica" w:hAnsi="Helvetica"/>
          <w:i/>
          <w:noProof/>
        </w:rPr>
        <w:t>et al.</w:t>
      </w:r>
      <w:r w:rsidR="000E0CF5" w:rsidRPr="000E0CF5">
        <w:rPr>
          <w:rFonts w:ascii="Helvetica" w:hAnsi="Helvetica"/>
          <w:noProof/>
        </w:rPr>
        <w:t xml:space="preserve"> 2014)</w:t>
      </w:r>
      <w:r w:rsidR="000E0CF5">
        <w:rPr>
          <w:rFonts w:ascii="Helvetica" w:hAnsi="Helvetica"/>
        </w:rPr>
        <w:fldChar w:fldCharType="end"/>
      </w:r>
      <w:r>
        <w:rPr>
          <w:rFonts w:ascii="Helvetica" w:hAnsi="Helvetica"/>
        </w:rPr>
        <w:t xml:space="preserve">. </w:t>
      </w:r>
      <w:r w:rsidR="00A63D13">
        <w:rPr>
          <w:rFonts w:ascii="Helvetica" w:hAnsi="Helvetica"/>
        </w:rPr>
        <w:t xml:space="preserve">Specifically, it is expected that STR variation may contribute disproportionately to the epistatic term of genetic variance, and the molecular mechanisms by which different STRs contribute are expected derive from their specific features. For instance, polyQ variation may be expected to affect the protein interactions </w:t>
      </w:r>
      <w:r w:rsidR="00A63D13">
        <w:rPr>
          <w:rFonts w:ascii="Helvetica" w:hAnsi="Helvetica"/>
        </w:rPr>
        <w:fldChar w:fldCharType="begin" w:fldLock="1"/>
      </w:r>
      <w:r w:rsidR="00A63D13">
        <w:rPr>
          <w:rFonts w:ascii="Helvetica" w:hAnsi="Helvetica"/>
        </w:rPr>
        <w:instrText>ADDIN CSL_CITATION { "citationItems" : [ { "id" : "ITEM-1", "itemData" : { "DOI" : "10.1093/nar/gks011", "ISSN" : "1362-4962", "PMID" : "22287626", "abstract" : "Expanded runs of consecutive trinucleotide CAG repeats encoding polyglutamine (polyQ) stretches are observed in the genes of a large number of patients with different genetic diseases such as Huntington's and several Ataxias. Protein aggregation, which is a key feature of most of these diseases, is thought to be triggered by these expanded polyQ sequences in disease-related proteins. However, polyQ tracts are a normal feature of many human proteins, suggesting that they have an important cellular function. To clarify the potential function of polyQ repeats in biological systems, we systematically analyzed available information stored in sequence and protein interaction databases. By integrating genomic, phylogenetic, protein interaction network and functional information, we obtained evidence that polyQ tracts in proteins stabilize protein interactions. This happens most likely through structural changes whereby the polyQ sequence extends a neighboring coiled-coil region to facilitate its interaction with a coiled-coil region in another protein. Alteration of this important biological function due to polyQ expansion results in gain of abnormal interactions, leading to pathological effects like protein aggregation. Our analyses suggest that research on polyQ proteins should shift focus from expanded polyQ proteins into the characterization of the influence of the wild-type polyQ on protein interactions.", "author" : [ { "dropping-particle" : "", "family" : "Schaefer", "given" : "Martin H", "non-dropping-particle" : "", "parse-names" : false, "suffix" : "" }, { "dropping-particle" : "", "family" : "Wanker", "given" : "Erich E", "non-dropping-particle" : "", "parse-names" : false, "suffix" : "" }, { "dropping-particle" : "", "family" : "Andrade-Navarro", "given" : "Miguel A", "non-dropping-particle" : "", "parse-names" : false, "suffix" : "" } ], "container-title" : "Nucleic acids research", "id" : "ITEM-1", "issue" : "10", "issued" : { "date-parts" : [ [ "2012", "5", "1" ] ] }, "page" : "4273-87", "title" : "Evolution and function of CAG/polyglutamine repeats in protein-protein interaction networks.", "type" : "article-journal", "volume" : "40" }, "uris" : [ "http://www.mendeley.com/documents/?uuid=b7812a01-7e5b-48ce-bb1b-2e8a92d63f80" ] } ], "mendeley" : { "formattedCitation" : "(&lt;span style=\"font-variant:small-caps;\"&gt;Schaefer&lt;/span&gt; &lt;i&gt;et al.&lt;/i&gt; 2012)", "plainTextFormattedCitation" : "(Schaefer et al. 2012)", "previouslyFormattedCitation" : "(&lt;span style=\"font-variant:small-caps;\"&gt;Schaefer&lt;/span&gt; &lt;i&gt;et al.&lt;/i&gt; 2012)" }, "properties" : { "noteIndex" : 0 }, "schema" : "https://github.com/citation-style-language/schema/raw/master/csl-citation.json" }</w:instrText>
      </w:r>
      <w:r w:rsidR="00A63D13">
        <w:rPr>
          <w:rFonts w:ascii="Helvetica" w:hAnsi="Helvetica"/>
        </w:rPr>
        <w:fldChar w:fldCharType="separate"/>
      </w:r>
      <w:r w:rsidR="00A63D13" w:rsidRPr="00A63D13">
        <w:rPr>
          <w:rFonts w:ascii="Helvetica" w:hAnsi="Helvetica"/>
          <w:noProof/>
        </w:rPr>
        <w:t>(</w:t>
      </w:r>
      <w:r w:rsidR="00A63D13" w:rsidRPr="00A63D13">
        <w:rPr>
          <w:rFonts w:ascii="Helvetica" w:hAnsi="Helvetica"/>
          <w:smallCaps/>
          <w:noProof/>
        </w:rPr>
        <w:t>Schaefer</w:t>
      </w:r>
      <w:r w:rsidR="00A63D13" w:rsidRPr="00A63D13">
        <w:rPr>
          <w:rFonts w:ascii="Helvetica" w:hAnsi="Helvetica"/>
          <w:noProof/>
        </w:rPr>
        <w:t xml:space="preserve"> </w:t>
      </w:r>
      <w:r w:rsidR="00A63D13" w:rsidRPr="00A63D13">
        <w:rPr>
          <w:rFonts w:ascii="Helvetica" w:hAnsi="Helvetica"/>
          <w:i/>
          <w:noProof/>
        </w:rPr>
        <w:t>et al.</w:t>
      </w:r>
      <w:r w:rsidR="00A63D13" w:rsidRPr="00A63D13">
        <w:rPr>
          <w:rFonts w:ascii="Helvetica" w:hAnsi="Helvetica"/>
          <w:noProof/>
        </w:rPr>
        <w:t xml:space="preserve"> 2012)</w:t>
      </w:r>
      <w:r w:rsidR="00A63D13">
        <w:rPr>
          <w:rFonts w:ascii="Helvetica" w:hAnsi="Helvetica"/>
        </w:rPr>
        <w:fldChar w:fldCharType="end"/>
      </w:r>
      <w:r w:rsidR="00A63D13">
        <w:rPr>
          <w:rFonts w:ascii="Helvetica" w:hAnsi="Helvetica"/>
        </w:rPr>
        <w:t xml:space="preserve"> and the transactivation activity of affected proteins </w:t>
      </w:r>
      <w:r w:rsidR="00A63D13">
        <w:rPr>
          <w:rFonts w:ascii="Helvetica" w:hAnsi="Helvetica"/>
        </w:rPr>
        <w:fldChar w:fldCharType="begin" w:fldLock="1"/>
      </w:r>
      <w:r w:rsidR="00D57905">
        <w:rPr>
          <w:rFonts w:ascii="Helvetica" w:hAnsi="Helvetica"/>
        </w:rPr>
        <w:instrText>ADDIN CSL_CITATION { "citationItems" : [ { "id" : "ITEM-1", "itemData" : { "DOI" : "10.1128/MCB.20.8.2774-2782.2000", "ISSN" : "0270-7306", "abstract" : "Several eukaryotic transcription factors such as Sp1 or Oct1 contain glutamine-rich domains that mediate transcriptional activation. In human cells, promoter-proximally bound glutamine-rich activation domains activate transcription poorly in the absence of acidic type activators bound at distal enhancers, but synergistically stimulate transcription with these remote activators. Glutamine-rich activation domains were previously reported to also function in the fission yeast Schizosaccharomyces pombe but not in the budding yeast Saccharomyces cerevisiae, suggesting that budding yeast lacks this pathway of transcriptional activation. The strong interaction of an Sp1 glutamine-rich domain with the general transcription factor TAFII110 (TAFII130), and the absence of any obvious TAFII110 homologue in the budding yeast genome, seemed to confirm this notion. We reinvestigated the phenomenon by reconstituting in the budding yeast an enhancer-promoter architecture that is prevalent in higher eukaryotes but less common in yeast. Under these conditions, we observed that glutamine-rich activation domains derived from both mammalian and yeast transcription factors activated only poorly on their own but strongly synergized with acidic activators bound at the remote enhancer position. The level of activation by the glutamine-rich activation domains of Sp1 and Oct1 in combination with a remote enhancer was similar in yeast and human cells. We also found that mutations in a glutamine-rich domain had similar phenotypes in budding yeast and human cells. Our results show that glutamine-rich activation domains behave very similarly in yeast and mammals and that their activity in budding yeast does not depend on the presence of a TAFII110 homologue.", "author" : [ { "dropping-particle" : "", "family" : "Escher", "given" : "D.", "non-dropping-particle" : "", "parse-names" : false, "suffix" : "" }, { "dropping-particle" : "", "family" : "Bodmer-Glavas", "given" : "M.", "non-dropping-particle" : "", "parse-names" : false, "suffix" : "" }, { "dropping-particle" : "", "family" : "Barberis", "given" : "A.", "non-dropping-particle" : "", "parse-names" : false, "suffix" : "" }, { "dropping-particle" : "", "family" : "Schaffner", "given" : "W.", "non-dropping-particle" : "", "parse-names" : false, "suffix" : "" } ], "container-title" : "Molecular and Cellular Biology", "id" : "ITEM-1", "issue" : "8", "issued" : { "date-parts" : [ [ "2000", "4", "15" ] ] }, "page" : "2774-2782", "title" : "Conservation of Glutamine-Rich Transactivation Function between Yeast and Humans", "type" : "article-journal", "volume" : "20" }, "uris" : [ "http://www.mendeley.com/documents/?uuid=f52e2b56-03a2-46be-a3ee-f4c6a6129709" ] } ], "mendeley" : { "formattedCitation" : "(&lt;span style=\"font-variant:small-caps;\"&gt;Escher&lt;/span&gt; &lt;i&gt;et al.&lt;/i&gt; 2000)", "plainTextFormattedCitation" : "(Escher et al. 2000)", "previouslyFormattedCitation" : "(&lt;span style=\"font-variant:small-caps;\"&gt;Escher&lt;/span&gt; &lt;i&gt;et al.&lt;/i&gt; 2000)" }, "properties" : { "noteIndex" : 0 }, "schema" : "https://github.com/citation-style-language/schema/raw/master/csl-citation.json" }</w:instrText>
      </w:r>
      <w:r w:rsidR="00A63D13">
        <w:rPr>
          <w:rFonts w:ascii="Helvetica" w:hAnsi="Helvetica"/>
        </w:rPr>
        <w:fldChar w:fldCharType="separate"/>
      </w:r>
      <w:r w:rsidR="00A63D13" w:rsidRPr="00A63D13">
        <w:rPr>
          <w:rFonts w:ascii="Helvetica" w:hAnsi="Helvetica"/>
          <w:noProof/>
        </w:rPr>
        <w:t>(</w:t>
      </w:r>
      <w:r w:rsidR="00A63D13" w:rsidRPr="00A63D13">
        <w:rPr>
          <w:rFonts w:ascii="Helvetica" w:hAnsi="Helvetica"/>
          <w:smallCaps/>
          <w:noProof/>
        </w:rPr>
        <w:t>Escher</w:t>
      </w:r>
      <w:r w:rsidR="00A63D13" w:rsidRPr="00A63D13">
        <w:rPr>
          <w:rFonts w:ascii="Helvetica" w:hAnsi="Helvetica"/>
          <w:noProof/>
        </w:rPr>
        <w:t xml:space="preserve"> </w:t>
      </w:r>
      <w:r w:rsidR="00A63D13" w:rsidRPr="00A63D13">
        <w:rPr>
          <w:rFonts w:ascii="Helvetica" w:hAnsi="Helvetica"/>
          <w:i/>
          <w:noProof/>
        </w:rPr>
        <w:t>et al.</w:t>
      </w:r>
      <w:r w:rsidR="00A63D13" w:rsidRPr="00A63D13">
        <w:rPr>
          <w:rFonts w:ascii="Helvetica" w:hAnsi="Helvetica"/>
          <w:noProof/>
        </w:rPr>
        <w:t xml:space="preserve"> 2000)</w:t>
      </w:r>
      <w:r w:rsidR="00A63D13">
        <w:rPr>
          <w:rFonts w:ascii="Helvetica" w:hAnsi="Helvetica"/>
        </w:rPr>
        <w:fldChar w:fldCharType="end"/>
      </w:r>
      <w:r w:rsidR="000E0CF5">
        <w:rPr>
          <w:rFonts w:ascii="Helvetica" w:hAnsi="Helvetica"/>
        </w:rPr>
        <w:t xml:space="preserve">. </w:t>
      </w:r>
      <w:r w:rsidR="00C65176">
        <w:rPr>
          <w:rFonts w:ascii="Helvetica" w:hAnsi="Helvetica"/>
        </w:rPr>
        <w:t>In this study, w</w:t>
      </w:r>
      <w:r w:rsidR="000E0CF5">
        <w:rPr>
          <w:rFonts w:ascii="Helvetica" w:hAnsi="Helvetica"/>
        </w:rPr>
        <w:t xml:space="preserve">e considered these questions in the case of the previously-described </w:t>
      </w:r>
      <w:r w:rsidR="000E0CF5" w:rsidRPr="00E32D0E">
        <w:rPr>
          <w:rFonts w:ascii="Helvetica" w:hAnsi="Helvetica"/>
          <w:i/>
        </w:rPr>
        <w:t>ELF3</w:t>
      </w:r>
      <w:r w:rsidR="000E0CF5">
        <w:rPr>
          <w:rFonts w:ascii="Helvetica" w:hAnsi="Helvetica"/>
        </w:rPr>
        <w:t xml:space="preserve"> STR</w:t>
      </w:r>
      <w:r w:rsidR="00410EE3">
        <w:rPr>
          <w:rFonts w:ascii="Helvetica" w:hAnsi="Helvetica"/>
        </w:rPr>
        <w:t xml:space="preserve"> </w:t>
      </w:r>
      <w:r w:rsidR="00410EE3">
        <w:rPr>
          <w:rFonts w:ascii="Helvetica" w:hAnsi="Helvetica"/>
        </w:rPr>
        <w:fldChar w:fldCharType="begin" w:fldLock="1"/>
      </w:r>
      <w:r w:rsidR="00F7009B">
        <w:rPr>
          <w:rFonts w:ascii="Helvetica" w:hAnsi="Helvetica"/>
        </w:rPr>
        <w:instrText>ADDIN CSL_CITATION { "citationItems" : [ { "id" : "ITEM-1", "itemData" : { "DOI" : "10.1073/pnas.1211021109", "ISSN" : "1091-6490", "PMID" : "23129635", "abstract" : "Tandem repeats (TRs) have extremely high mutation rates and are often considered to be neutrally evolving DNA. However, in coding regions, TR copy number mutations can significantly affect phenotype and may facilitate rapid adaptation to new environments. In several human genes, TR copy number mutations that expand polyglutamine (polyQ) tracts beyond a certain threshold cause incurable neurodegenerative diseases. PolyQ-containing proteins exist at a considerable frequency in eukaryotes, yet the phenotypic consequences of natural variation in polyQ tracts that are not associated with disease remain largely unknown. Here, we use Arabidopsis thaliana to dissect the phenotypic consequences of natural variation in the polyQ tract encoded by EARLY FLOWERING 3 (ELF3), a key developmental gene. Changing ELF3 polyQ tract length affected complex ELF3-dependent phenotypes in a striking and nonlinear manner. Some natural ELF3 polyQ variants phenocopied elf3 loss-of-function mutants in a common reference background, although they are functional in their native genetic backgrounds. To test the existence of background-specific modifiers, we compared the phenotypic effects of ELF3 polyQ variants between two divergent backgrounds, Col and Ws, and found dramatic differences. In fact, the Col-ELF3 allele, encoding the shortest known ELF3 polyQ tract, was haploinsufficient in Ws \u00d7 Col F(1) hybrids. Our data support a model in which variable polyQ tracts drive adaptation to internal genetic environments.", "author" : [ { "dropping-particle" : "", "family" : "Undurraga", "given" : "Soledad Francisca", "non-dropping-particle" : "", "parse-names" : false, "suffix" : "" }, { "dropping-particle" : "", "family" : "Press", "given" : "Maximilian Oliver", "non-dropping-particle" : "", "parse-names" : false, "suffix" : "" }, { "dropping-particle" : "", "family" : "Legendre", "given" : "Matthieu", "non-dropping-particle" : "", "parse-names" : false, "suffix" : "" }, { "dropping-particle" : "", "family" : "Bujdoso", "given" : "Nora", "non-dropping-particle" : "", "parse-names" : false, "suffix" : "" }, { "dropping-particle" : "", "family" : "Bale", "given" : "Jacob", "non-dropping-particle" : "", "parse-names" : false, "suffix" : "" }, { "dropping-particle" : "", "family" : "Wang", "given" : "Hui", "non-dropping-particle" : "", "parse-names" : false, "suffix" : "" }, { "dropping-particle" : "", "family" : "Davis", "given" : "Seth J", "non-dropping-particle" : "", "parse-names" : false, "suffix" : "" }, { "dropping-particle" : "", "family" : "Verstrepen", "given" : "Kevin J", "non-dropping-particle" : "", "parse-names" : false, "suffix" : "" }, { "dropping-particle" : "", "family" : "Queitsch", "given" : "Christine", "non-dropping-particle" : "", "parse-names" : false, "suffix" : "" } ], "container-title" : "Proceedings of the National Academy of Sciences of the United States of America", "id" : "ITEM-1", "issue" : "47", "issued" : { "date-parts" : [ [ "2012", "11", "20" ] ] }, "page" : "19363-7", "title" : "Background-dependent effects of polyglutamine variation in the Arabidopsis thaliana gene ELF3.", "type" : "article-journal", "volume" : "109" }, "uris" : [ "http://www.mendeley.com/documents/?uuid=eaeb5c91-77e2-4e62-91c4-9544c7855fd3" ] } ], "mendeley" : { "formattedCitation" : "(&lt;span style=\"font-variant:small-caps;\"&gt;Undurraga&lt;/span&gt; &lt;i&gt;et al.&lt;/i&gt; 2012)", "plainTextFormattedCitation" : "(Undurraga et al. 2012)", "previouslyFormattedCitation" : "(&lt;span style=\"font-variant:small-caps;\"&gt;Undurraga&lt;/span&gt; &lt;i&gt;et al.&lt;/i&gt; 2012)" }, "properties" : { "noteIndex" : 0 }, "schema" : "https://github.com/citation-style-language/schema/raw/master/csl-citation.json" }</w:instrText>
      </w:r>
      <w:r w:rsidR="00410EE3">
        <w:rPr>
          <w:rFonts w:ascii="Helvetica" w:hAnsi="Helvetica"/>
        </w:rPr>
        <w:fldChar w:fldCharType="separate"/>
      </w:r>
      <w:r w:rsidR="00410EE3" w:rsidRPr="00410EE3">
        <w:rPr>
          <w:rFonts w:ascii="Helvetica" w:hAnsi="Helvetica"/>
          <w:noProof/>
        </w:rPr>
        <w:t>(</w:t>
      </w:r>
      <w:r w:rsidR="00410EE3" w:rsidRPr="00410EE3">
        <w:rPr>
          <w:rFonts w:ascii="Helvetica" w:hAnsi="Helvetica"/>
          <w:smallCaps/>
          <w:noProof/>
        </w:rPr>
        <w:t>Undurraga</w:t>
      </w:r>
      <w:r w:rsidR="00410EE3" w:rsidRPr="00410EE3">
        <w:rPr>
          <w:rFonts w:ascii="Helvetica" w:hAnsi="Helvetica"/>
          <w:noProof/>
        </w:rPr>
        <w:t xml:space="preserve"> </w:t>
      </w:r>
      <w:r w:rsidR="00410EE3" w:rsidRPr="00410EE3">
        <w:rPr>
          <w:rFonts w:ascii="Helvetica" w:hAnsi="Helvetica"/>
          <w:i/>
          <w:noProof/>
        </w:rPr>
        <w:t>et al.</w:t>
      </w:r>
      <w:r w:rsidR="00410EE3" w:rsidRPr="00410EE3">
        <w:rPr>
          <w:rFonts w:ascii="Helvetica" w:hAnsi="Helvetica"/>
          <w:noProof/>
        </w:rPr>
        <w:t xml:space="preserve"> 2012)</w:t>
      </w:r>
      <w:r w:rsidR="00410EE3">
        <w:rPr>
          <w:rFonts w:ascii="Helvetica" w:hAnsi="Helvetica"/>
        </w:rPr>
        <w:fldChar w:fldCharType="end"/>
      </w:r>
      <w:r w:rsidR="000E0CF5">
        <w:rPr>
          <w:rFonts w:ascii="Helvetica" w:hAnsi="Helvetica"/>
        </w:rPr>
        <w:t>. We found that the genetic architecture of ELF3-dependent phenotypes is highly epistatic</w:t>
      </w:r>
      <w:r w:rsidR="001C1E06">
        <w:rPr>
          <w:rFonts w:ascii="Helvetica" w:hAnsi="Helvetica"/>
        </w:rPr>
        <w:t xml:space="preserve"> between the Col and Ws strains</w:t>
      </w:r>
      <w:r w:rsidR="000E0CF5">
        <w:rPr>
          <w:rFonts w:ascii="Helvetica" w:hAnsi="Helvetica"/>
        </w:rPr>
        <w:t>, leading to substantial phenotypic tr</w:t>
      </w:r>
      <w:r w:rsidR="00C65176">
        <w:rPr>
          <w:rFonts w:ascii="Helvetica" w:hAnsi="Helvetica"/>
        </w:rPr>
        <w:t>ansgression in the phenotype of hypocotyl length. We identified several candidates</w:t>
      </w:r>
      <w:r w:rsidR="0088349A">
        <w:rPr>
          <w:rFonts w:ascii="Helvetica" w:hAnsi="Helvetica"/>
        </w:rPr>
        <w:t xml:space="preserve"> for loci</w:t>
      </w:r>
      <w:r w:rsidR="00C65176">
        <w:rPr>
          <w:rFonts w:ascii="Helvetica" w:hAnsi="Helvetica"/>
        </w:rPr>
        <w:t xml:space="preserve"> underlying the observed </w:t>
      </w:r>
      <w:r w:rsidR="00C65176">
        <w:rPr>
          <w:rFonts w:ascii="Helvetica" w:hAnsi="Helvetica"/>
          <w:i/>
        </w:rPr>
        <w:t>ELF3</w:t>
      </w:r>
      <w:r w:rsidR="00C65176">
        <w:rPr>
          <w:rFonts w:ascii="Helvetica" w:hAnsi="Helvetica"/>
        </w:rPr>
        <w:t xml:space="preserve"> interaction</w:t>
      </w:r>
      <w:r w:rsidR="00A817B0">
        <w:rPr>
          <w:rFonts w:ascii="Helvetica" w:hAnsi="Helvetica"/>
        </w:rPr>
        <w:t xml:space="preserve">, </w:t>
      </w:r>
      <w:r w:rsidR="001C1E06">
        <w:rPr>
          <w:rFonts w:ascii="Helvetica" w:hAnsi="Helvetica"/>
        </w:rPr>
        <w:t>and confirmed that</w:t>
      </w:r>
      <w:r w:rsidR="00A817B0">
        <w:rPr>
          <w:rFonts w:ascii="Helvetica" w:hAnsi="Helvetica"/>
        </w:rPr>
        <w:t xml:space="preserve"> one gene (</w:t>
      </w:r>
      <w:r w:rsidR="00A817B0" w:rsidRPr="00A817B0">
        <w:rPr>
          <w:rFonts w:ascii="Helvetica" w:hAnsi="Helvetica"/>
          <w:i/>
        </w:rPr>
        <w:t>LSH9</w:t>
      </w:r>
      <w:r w:rsidR="001C1E06">
        <w:rPr>
          <w:rFonts w:ascii="Helvetica" w:hAnsi="Helvetica"/>
        </w:rPr>
        <w:t>) showed</w:t>
      </w:r>
      <w:r w:rsidR="00A817B0">
        <w:rPr>
          <w:rFonts w:ascii="Helvetica" w:hAnsi="Helvetica"/>
        </w:rPr>
        <w:t xml:space="preserve"> </w:t>
      </w:r>
      <w:r w:rsidR="001C1E06">
        <w:rPr>
          <w:rFonts w:ascii="Helvetica" w:hAnsi="Helvetica"/>
        </w:rPr>
        <w:t>a</w:t>
      </w:r>
      <w:r w:rsidR="00A817B0">
        <w:rPr>
          <w:rFonts w:ascii="Helvetica" w:hAnsi="Helvetica"/>
        </w:rPr>
        <w:t xml:space="preserve"> genetic interaction with </w:t>
      </w:r>
      <w:r w:rsidR="001C1E06">
        <w:rPr>
          <w:rFonts w:ascii="Helvetica" w:hAnsi="Helvetica"/>
          <w:i/>
        </w:rPr>
        <w:t>ELF3</w:t>
      </w:r>
      <w:r w:rsidR="00C65176">
        <w:rPr>
          <w:rFonts w:ascii="Helvetica" w:hAnsi="Helvetica"/>
        </w:rPr>
        <w:t xml:space="preserve">. Next, </w:t>
      </w:r>
      <w:r w:rsidR="00E32D0E">
        <w:rPr>
          <w:rFonts w:ascii="Helvetica" w:hAnsi="Helvetica"/>
        </w:rPr>
        <w:t xml:space="preserve">we used Y2H screening of ELF3-protein interactions to investigate whether the molecular mechanism of </w:t>
      </w:r>
      <w:r w:rsidR="00E32D0E" w:rsidRPr="00E32D0E">
        <w:rPr>
          <w:rFonts w:ascii="Helvetica" w:hAnsi="Helvetica"/>
          <w:i/>
        </w:rPr>
        <w:t>ELF3</w:t>
      </w:r>
      <w:r w:rsidR="00E32D0E">
        <w:rPr>
          <w:rFonts w:ascii="Helvetica" w:hAnsi="Helvetica"/>
        </w:rPr>
        <w:t xml:space="preserve"> STR </w:t>
      </w:r>
      <w:r w:rsidR="00B37A5A">
        <w:rPr>
          <w:rFonts w:ascii="Helvetica" w:hAnsi="Helvetica"/>
        </w:rPr>
        <w:t>effects could be disrupted protein interactions</w:t>
      </w:r>
      <w:r w:rsidR="003823CA">
        <w:rPr>
          <w:rFonts w:ascii="Helvetica" w:hAnsi="Helvetica"/>
        </w:rPr>
        <w:t xml:space="preserve">. </w:t>
      </w:r>
      <w:r w:rsidR="003823CA" w:rsidRPr="00341A64">
        <w:rPr>
          <w:rFonts w:ascii="Helvetica" w:hAnsi="Helvetica"/>
        </w:rPr>
        <w:t xml:space="preserve">We found evidence that variation in the STR-encoded ELF3 polyQ was sufficient to </w:t>
      </w:r>
      <w:r w:rsidR="001C1E06" w:rsidRPr="00341A64">
        <w:rPr>
          <w:rFonts w:ascii="Helvetica" w:hAnsi="Helvetica"/>
        </w:rPr>
        <w:t>subtly</w:t>
      </w:r>
      <w:r w:rsidR="00A817B0" w:rsidRPr="00341A64">
        <w:rPr>
          <w:rFonts w:ascii="Helvetica" w:hAnsi="Helvetica"/>
        </w:rPr>
        <w:t xml:space="preserve"> modulate </w:t>
      </w:r>
      <w:r w:rsidR="001C1E06" w:rsidRPr="00341A64">
        <w:rPr>
          <w:rFonts w:ascii="Helvetica" w:hAnsi="Helvetica"/>
        </w:rPr>
        <w:t xml:space="preserve">weaker </w:t>
      </w:r>
      <w:r w:rsidR="00A817B0" w:rsidRPr="00341A64">
        <w:rPr>
          <w:rFonts w:ascii="Helvetica" w:hAnsi="Helvetica"/>
        </w:rPr>
        <w:t>ELF3-protein</w:t>
      </w:r>
      <w:r w:rsidR="0088349A" w:rsidRPr="00341A64">
        <w:rPr>
          <w:rFonts w:ascii="Helvetica" w:hAnsi="Helvetica"/>
        </w:rPr>
        <w:t xml:space="preserve"> interactions</w:t>
      </w:r>
      <w:r w:rsidR="001C1E06" w:rsidRPr="00341A64">
        <w:rPr>
          <w:rFonts w:ascii="Helvetica" w:hAnsi="Helvetica"/>
        </w:rPr>
        <w:t>, notably with the protein AtGLDP1</w:t>
      </w:r>
      <w:r w:rsidR="003823CA" w:rsidRPr="00341A64">
        <w:rPr>
          <w:rFonts w:ascii="Helvetica" w:hAnsi="Helvetica"/>
        </w:rPr>
        <w:t>.</w:t>
      </w:r>
      <w:r w:rsidR="00EA6732">
        <w:rPr>
          <w:rFonts w:ascii="Helvetica" w:hAnsi="Helvetica"/>
        </w:rPr>
        <w:t xml:space="preserve"> These findings support a model in which highly variable </w:t>
      </w:r>
      <w:r w:rsidR="00625447">
        <w:rPr>
          <w:rFonts w:ascii="Helvetica" w:hAnsi="Helvetica"/>
        </w:rPr>
        <w:t>loci</w:t>
      </w:r>
      <w:r w:rsidR="00A817B0">
        <w:rPr>
          <w:rFonts w:ascii="Helvetica" w:hAnsi="Helvetica"/>
        </w:rPr>
        <w:t xml:space="preserve">, in particular </w:t>
      </w:r>
      <w:r w:rsidR="00625447">
        <w:rPr>
          <w:rFonts w:ascii="Helvetica" w:hAnsi="Helvetica"/>
        </w:rPr>
        <w:t>STRs</w:t>
      </w:r>
      <w:r w:rsidR="00A817B0">
        <w:rPr>
          <w:rFonts w:ascii="Helvetica" w:hAnsi="Helvetica"/>
        </w:rPr>
        <w:t>,</w:t>
      </w:r>
      <w:r w:rsidR="00EA6732">
        <w:rPr>
          <w:rFonts w:ascii="Helvetica" w:hAnsi="Helvetica"/>
        </w:rPr>
        <w:t xml:space="preserve"> </w:t>
      </w:r>
      <w:r w:rsidR="00625447">
        <w:rPr>
          <w:rFonts w:ascii="Helvetica" w:hAnsi="Helvetica"/>
        </w:rPr>
        <w:t xml:space="preserve">can </w:t>
      </w:r>
      <w:r w:rsidR="00EA6732">
        <w:rPr>
          <w:rFonts w:ascii="Helvetica" w:hAnsi="Helvetica"/>
        </w:rPr>
        <w:t>contribute to the epistatic component of heritability through</w:t>
      </w:r>
      <w:r w:rsidR="00EF551E">
        <w:rPr>
          <w:rFonts w:ascii="Helvetica" w:hAnsi="Helvetica"/>
        </w:rPr>
        <w:t xml:space="preserve"> </w:t>
      </w:r>
      <w:r w:rsidR="00BC566E">
        <w:rPr>
          <w:rFonts w:ascii="Helvetica" w:hAnsi="Helvetica"/>
        </w:rPr>
        <w:t xml:space="preserve">both </w:t>
      </w:r>
      <w:r w:rsidR="00EF551E">
        <w:rPr>
          <w:rFonts w:ascii="Helvetica" w:hAnsi="Helvetica"/>
        </w:rPr>
        <w:t>direct</w:t>
      </w:r>
      <w:r w:rsidR="00BC566E">
        <w:rPr>
          <w:rFonts w:ascii="Helvetica" w:hAnsi="Helvetica"/>
        </w:rPr>
        <w:t xml:space="preserve"> and indirect</w:t>
      </w:r>
      <w:r w:rsidR="00EA6732">
        <w:rPr>
          <w:rFonts w:ascii="Helvetica" w:hAnsi="Helvetica"/>
        </w:rPr>
        <w:t xml:space="preserve"> functional interactions with other loci.</w:t>
      </w:r>
    </w:p>
    <w:p w14:paraId="357783F5" w14:textId="77777777" w:rsidR="00E24E33" w:rsidRDefault="00E24E33">
      <w:pPr>
        <w:rPr>
          <w:rFonts w:ascii="Helvetica" w:hAnsi="Helvetica"/>
          <w:u w:val="single"/>
        </w:rPr>
      </w:pPr>
    </w:p>
    <w:p w14:paraId="750C9F99" w14:textId="11B201F8" w:rsidR="00287EAD" w:rsidRDefault="003D2BF6">
      <w:pPr>
        <w:rPr>
          <w:rFonts w:ascii="Helvetica" w:hAnsi="Helvetica"/>
        </w:rPr>
      </w:pPr>
      <w:r w:rsidRPr="00E25AF9">
        <w:rPr>
          <w:rFonts w:ascii="Helvetica" w:hAnsi="Helvetica"/>
          <w:b/>
        </w:rPr>
        <w:t>Potential genetic interactors of ELF3</w:t>
      </w:r>
      <w:r w:rsidR="00E25AF9" w:rsidRPr="00E25AF9">
        <w:rPr>
          <w:rFonts w:ascii="Helvetica" w:hAnsi="Helvetica"/>
          <w:b/>
        </w:rPr>
        <w:t>:</w:t>
      </w:r>
      <w:r w:rsidRPr="00A63D13">
        <w:rPr>
          <w:rFonts w:ascii="Helvetica" w:hAnsi="Helvetica"/>
        </w:rPr>
        <w:t xml:space="preserve"> </w:t>
      </w:r>
      <w:r w:rsidR="003100FF" w:rsidRPr="003100FF">
        <w:rPr>
          <w:rFonts w:ascii="Helvetica" w:hAnsi="Helvetica"/>
        </w:rPr>
        <w:t>We identified at least</w:t>
      </w:r>
      <w:r w:rsidR="003100FF">
        <w:rPr>
          <w:rFonts w:ascii="Helvetica" w:hAnsi="Helvetica"/>
        </w:rPr>
        <w:t xml:space="preserve"> 3 QTLs showing genetic interactions with the </w:t>
      </w:r>
      <w:r w:rsidR="003100FF">
        <w:rPr>
          <w:rFonts w:ascii="Helvetica" w:hAnsi="Helvetica"/>
          <w:i/>
        </w:rPr>
        <w:t>ELF3</w:t>
      </w:r>
      <w:r w:rsidR="003100FF">
        <w:rPr>
          <w:rFonts w:ascii="Helvetica" w:hAnsi="Helvetica"/>
        </w:rPr>
        <w:t xml:space="preserve"> STR in a Col x Ws cross. </w:t>
      </w:r>
      <w:r w:rsidR="00CB1B33">
        <w:rPr>
          <w:rFonts w:ascii="Helvetica" w:hAnsi="Helvetica"/>
        </w:rPr>
        <w:t xml:space="preserve">These QTLs generally did not coincide with </w:t>
      </w:r>
      <w:r w:rsidR="00A60036">
        <w:rPr>
          <w:rFonts w:ascii="Helvetica" w:hAnsi="Helvetica"/>
        </w:rPr>
        <w:t>obvious</w:t>
      </w:r>
      <w:r w:rsidR="00CB1B33">
        <w:rPr>
          <w:rFonts w:ascii="Helvetica" w:hAnsi="Helvetica"/>
        </w:rPr>
        <w:t xml:space="preserve"> candidate</w:t>
      </w:r>
      <w:r w:rsidR="00A60036">
        <w:rPr>
          <w:rFonts w:ascii="Helvetica" w:hAnsi="Helvetica"/>
        </w:rPr>
        <w:t>s</w:t>
      </w:r>
      <w:r w:rsidR="00CB1B33">
        <w:rPr>
          <w:rFonts w:ascii="Helvetica" w:hAnsi="Helvetica"/>
        </w:rPr>
        <w:t>.</w:t>
      </w:r>
      <w:r w:rsidR="009A3B5E">
        <w:rPr>
          <w:rFonts w:ascii="Helvetica" w:hAnsi="Helvetica"/>
        </w:rPr>
        <w:t xml:space="preserve"> Previous work has, however, found QTLs in similar regions for hypocotyl traits </w:t>
      </w:r>
      <w:r w:rsidR="009A3B5E">
        <w:rPr>
          <w:rFonts w:ascii="Helvetica" w:hAnsi="Helvetica"/>
        </w:rPr>
        <w:fldChar w:fldCharType="begin" w:fldLock="1"/>
      </w:r>
      <w:r w:rsidR="00BA44D1">
        <w:rPr>
          <w:rFonts w:ascii="Helvetica" w:hAnsi="Helvetica"/>
        </w:rPr>
        <w:instrText>ADDIN CSL_CITATION { "citationItems" : [ { "id" : "ITEM-1", "itemData" : { "author" : [ { "dropping-particle" : "", "family" : "Khattak", "given" : "Asif Khan", "non-dropping-particle" : "", "parse-names" : false, "suffix" : "" } ], "id" : "ITEM-1", "issued" : { "date-parts" : [ [ "2014" ] ] }, "publisher" : "University of East Anglia", "title" : "Natural Variation in Arabidopsis thaliana Growth in Response to Ambient Temperatures: PhD Thesis", "type" : "thesis" }, "uris" : [ "http://www.mendeley.com/documents/?uuid=0733fee8-75a1-4357-ab95-2c361a77fdd3" ] } ], "mendeley" : { "formattedCitation" : "(&lt;span style=\"font-variant:small-caps;\"&gt;Khattak&lt;/span&gt; 2014)", "plainTextFormattedCitation" : "(Khattak 2014)", "previouslyFormattedCitation" : "(&lt;span style=\"font-variant:small-caps;\"&gt;Khattak&lt;/span&gt; 2014)" }, "properties" : { "noteIndex" : 0 }, "schema" : "https://github.com/citation-style-language/schema/raw/master/csl-citation.json" }</w:instrText>
      </w:r>
      <w:r w:rsidR="009A3B5E">
        <w:rPr>
          <w:rFonts w:ascii="Helvetica" w:hAnsi="Helvetica"/>
        </w:rPr>
        <w:fldChar w:fldCharType="separate"/>
      </w:r>
      <w:r w:rsidR="009A3B5E" w:rsidRPr="009A3B5E">
        <w:rPr>
          <w:rFonts w:ascii="Helvetica" w:hAnsi="Helvetica"/>
          <w:noProof/>
        </w:rPr>
        <w:t>(</w:t>
      </w:r>
      <w:r w:rsidR="009A3B5E" w:rsidRPr="009A3B5E">
        <w:rPr>
          <w:rFonts w:ascii="Helvetica" w:hAnsi="Helvetica"/>
          <w:smallCaps/>
          <w:noProof/>
        </w:rPr>
        <w:t>Khattak</w:t>
      </w:r>
      <w:r w:rsidR="009A3B5E" w:rsidRPr="009A3B5E">
        <w:rPr>
          <w:rFonts w:ascii="Helvetica" w:hAnsi="Helvetica"/>
          <w:noProof/>
        </w:rPr>
        <w:t xml:space="preserve"> 2014)</w:t>
      </w:r>
      <w:r w:rsidR="009A3B5E">
        <w:rPr>
          <w:rFonts w:ascii="Helvetica" w:hAnsi="Helvetica"/>
        </w:rPr>
        <w:fldChar w:fldCharType="end"/>
      </w:r>
      <w:r w:rsidR="009A3B5E">
        <w:rPr>
          <w:rFonts w:ascii="Helvetica" w:hAnsi="Helvetica"/>
        </w:rPr>
        <w:t xml:space="preserve">. </w:t>
      </w:r>
      <w:r w:rsidR="00D0362D">
        <w:rPr>
          <w:rFonts w:ascii="Helvetica" w:hAnsi="Helvetica"/>
        </w:rPr>
        <w:t>The confirmation of one genetic interaction (</w:t>
      </w:r>
      <w:r w:rsidR="00D0362D">
        <w:rPr>
          <w:rFonts w:ascii="Helvetica" w:hAnsi="Helvetica"/>
          <w:i/>
        </w:rPr>
        <w:t>LSH9</w:t>
      </w:r>
      <w:r w:rsidR="00D0362D">
        <w:rPr>
          <w:rFonts w:ascii="Helvetica" w:hAnsi="Helvetica"/>
        </w:rPr>
        <w:t xml:space="preserve">) in the Col background suggests that these QTLs underlie variants truly affecting hypocotyl length in tandem with </w:t>
      </w:r>
      <w:r w:rsidR="00D0362D">
        <w:rPr>
          <w:rFonts w:ascii="Helvetica" w:hAnsi="Helvetica"/>
          <w:i/>
        </w:rPr>
        <w:t xml:space="preserve">ELF3 </w:t>
      </w:r>
      <w:r w:rsidR="00D0362D">
        <w:rPr>
          <w:rFonts w:ascii="Helvetica" w:hAnsi="Helvetica"/>
        </w:rPr>
        <w:t xml:space="preserve">STR variation. </w:t>
      </w:r>
      <w:r w:rsidR="005527B2">
        <w:rPr>
          <w:rFonts w:ascii="Helvetica" w:hAnsi="Helvetica"/>
        </w:rPr>
        <w:t xml:space="preserve">Further work will be necessary to </w:t>
      </w:r>
      <w:r w:rsidR="00A60036">
        <w:rPr>
          <w:rFonts w:ascii="Helvetica" w:hAnsi="Helvetica"/>
        </w:rPr>
        <w:t xml:space="preserve">more </w:t>
      </w:r>
      <w:r w:rsidR="005527B2">
        <w:rPr>
          <w:rFonts w:ascii="Helvetica" w:hAnsi="Helvetica"/>
        </w:rPr>
        <w:t xml:space="preserve">precisely map these variants. </w:t>
      </w:r>
    </w:p>
    <w:p w14:paraId="6026C952" w14:textId="77777777" w:rsidR="00A60036" w:rsidRDefault="007601BB">
      <w:pPr>
        <w:rPr>
          <w:rFonts w:ascii="Helvetica" w:hAnsi="Helvetica"/>
        </w:rPr>
      </w:pPr>
      <w:r>
        <w:rPr>
          <w:rFonts w:ascii="Helvetica" w:hAnsi="Helvetica"/>
        </w:rPr>
        <w:tab/>
      </w:r>
    </w:p>
    <w:p w14:paraId="1811366B" w14:textId="7B15BC56" w:rsidR="0047789E" w:rsidRDefault="00A60036">
      <w:pPr>
        <w:rPr>
          <w:rFonts w:ascii="Helvetica" w:hAnsi="Helvetica"/>
        </w:rPr>
      </w:pPr>
      <w:r w:rsidRPr="00E25AF9">
        <w:rPr>
          <w:rFonts w:ascii="Helvetica" w:hAnsi="Helvetica"/>
          <w:b/>
        </w:rPr>
        <w:t>The ELF3-polyQ and physical protein interaction</w:t>
      </w:r>
      <w:r w:rsidR="00E25AF9" w:rsidRPr="00E25AF9">
        <w:rPr>
          <w:rFonts w:ascii="Helvetica" w:hAnsi="Helvetica"/>
          <w:b/>
        </w:rPr>
        <w:t>s:</w:t>
      </w:r>
      <w:r w:rsidRPr="00A60036">
        <w:rPr>
          <w:rFonts w:ascii="Helvetica" w:hAnsi="Helvetica"/>
        </w:rPr>
        <w:t xml:space="preserve"> </w:t>
      </w:r>
      <w:r w:rsidR="007601BB">
        <w:rPr>
          <w:rFonts w:ascii="Helvetica" w:hAnsi="Helvetica"/>
        </w:rPr>
        <w:t xml:space="preserve">We applied </w:t>
      </w:r>
      <w:r>
        <w:rPr>
          <w:rFonts w:ascii="Helvetica" w:hAnsi="Helvetica"/>
        </w:rPr>
        <w:t>an</w:t>
      </w:r>
      <w:r w:rsidR="007601BB">
        <w:rPr>
          <w:rFonts w:ascii="Helvetica" w:hAnsi="Helvetica"/>
        </w:rPr>
        <w:t xml:space="preserve"> orthogonal method, Y2H,</w:t>
      </w:r>
      <w:r>
        <w:rPr>
          <w:rFonts w:ascii="Helvetica" w:hAnsi="Helvetica"/>
        </w:rPr>
        <w:t xml:space="preserve"> to study potential effects of polyQ variation on ELF3’s interactions with other proteins. </w:t>
      </w:r>
      <w:r w:rsidR="0047789E">
        <w:rPr>
          <w:rFonts w:ascii="Helvetica" w:hAnsi="Helvetica"/>
        </w:rPr>
        <w:t xml:space="preserve">ELF3’s </w:t>
      </w:r>
      <w:r>
        <w:rPr>
          <w:rFonts w:ascii="Helvetica" w:hAnsi="Helvetica"/>
        </w:rPr>
        <w:t xml:space="preserve">promiscuous </w:t>
      </w:r>
      <w:r w:rsidR="0047789E">
        <w:rPr>
          <w:rFonts w:ascii="Helvetica" w:hAnsi="Helvetica"/>
        </w:rPr>
        <w:t xml:space="preserve">physical associations with other proteins are known to be essential to its functions in the circadian clock </w:t>
      </w:r>
      <w:r w:rsidR="0047789E">
        <w:rPr>
          <w:rFonts w:ascii="Helvetica" w:hAnsi="Helvetica"/>
        </w:rPr>
        <w:fldChar w:fldCharType="begin" w:fldLock="1"/>
      </w:r>
      <w:r w:rsidR="005E5ADE">
        <w:rPr>
          <w:rFonts w:ascii="Helvetica" w:hAnsi="Helvetica"/>
        </w:rPr>
        <w:instrText>ADDIN CSL_CITATION { "citationItems" : [ { "id" : "ITEM-1", "itemData" : { "DOI" : "10.1038/nature10182", "ISSN" : "1476-4687", "PMID" : "21753751", "abstract" : "The circadian clock is required for adaptive responses to daily and seasonal changes in environmental conditions. Light and the circadian clock interact to consolidate the phase of hypocotyl cell elongation to peak at dawn under diurnal cycles in Arabidopsis thaliana. Here we identify a protein complex (called the evening complex)--composed of the proteins encoded by EARLY FLOWERING 3 (ELF3), ELF4 and the transcription-factor-encoding gene LUX ARRHYTHMO (LUX; also known as PHYTOCLOCK 1)--that directly regulates plant growth. ELF3 is both necessary and sufficient to form a complex between ELF4 and LUX, and the complex is diurnally regulated, peaking at dusk. ELF3, ELF4 and LUX are required for the proper expression of the growth-promoting transcription factors encoded by PHYTOCHROME INTERACTING FACTOR 4 (PIF4) and PIF5 (also known as PHYTOCHROME INTERACTING FACTOR 3-LIKE 6) under diurnal conditions. LUX targets the complex to the promoters of PIF4 and PIF5 in vivo. Mutations in PIF4 and/or PIF5 are epistatic to the loss of the ELF4-ELF3-LUX complex, suggesting that regulation of PIF4 and PIF5 is a crucial function of the complex. Therefore, the evening complex underlies the molecular basis for circadian gating of hypocotyl growth in the early evening.", "author" : [ { "dropping-particle" : "", "family" : "Nusinow", "given" : "Dmitri A", "non-dropping-particle" : "", "parse-names" : false, "suffix" : "" }, { "dropping-particle" : "", "family" : "Helfer", "given" : "Anne", "non-dropping-particle" : "", "parse-names" : false, "suffix" : "" }, { "dropping-particle" : "", "family" : "Hamilton", "given" : "Elizabeth E", "non-dropping-particle" : "", "parse-names" : false, "suffix" : "" }, { "dropping-particle" : "", "family" : "King", "given" : "Jasmine J", "non-dropping-particle" : "", "parse-names" : false, "suffix" : "" }, { "dropping-particle" : "", "family" : "Imaizumi", "given" : "Takato", "non-dropping-particle" : "", "parse-names" : false, "suffix" : "" }, { "dropping-particle" : "", "family" : "Schultz", "given" : "Thomas F", "non-dropping-particle" : "", "parse-names" : false, "suffix" : "" }, { "dropping-particle" : "", "family" : "Farr\u00e9", "given" : "Eva M", "non-dropping-particle" : "", "parse-names" : false, "suffix" : "" }, { "dropping-particle" : "", "family" : "Kay", "given" : "Steve A", "non-dropping-particle" : "", "parse-names" : false, "suffix" : "" } ], "container-title" : "Nature", "id" : "ITEM-1", "issue" : "7356", "issued" : { "date-parts" : [ [ "2011", "7", "21" ] ] }, "page" : "398-402", "title" : "The ELF4-ELF3-LUX complex links the circadian clock to diurnal control of hypocotyl growth.", "type" : "article-journal", "volume" : "475" }, "uris" : [ "http://www.mendeley.com/documents/?uuid=7b1720f7-1e87-415a-b577-fd46425c9129" ] }, { "id" : "ITEM-2", "itemData" : { "DOI" : "10.1105/tpc.111.093807", "ISSN" : "1532-298X", "PMID" : "22327739", "abstract" : "The plant circadian clock is proposed to be a network of several interconnected feedback loops, and loss of any component leads to changes in oscillator speed. We previously reported that Arabidopsis thaliana EARLY FLOWERING4 (ELF4) is required to sustain this oscillator and that the elf4 mutant is arrhythmic. This phenotype is shared with both elf3 and lux. Here, we show that overexpression of either ELF3 or LUX ARRHYTHMO (LUX) complements the elf4 mutant phenotype. Furthermore, ELF4 causes ELF3 to form foci in the nucleus. We used expression data to direct a mathematical position of ELF3 in the clock network. This revealed direct effects on the morning clock gene PRR9, and we determined association of ELF3 to a conserved region of the PRR9 promoter. A cis-element in this region was suggestive of ELF3 recruitment by the transcription factor LUX, consistent with both ELF3 and LUX acting genetically downstream of ELF4. Taken together, using integrated approaches, we identified ELF4/ELF3 together with LUX to be pivotal for sustenance of plant circadian rhythms.", "author" : [ { "dropping-particle" : "", "family" : "Herrero", "given" : "Eva", "non-dropping-particle" : "", "parse-names" : false, "suffix" : "" }, { "dropping-particle" : "", "family" : "Kolmos", "given" : "Elsebeth", "non-dropping-particle" : "", "parse-names" : false, "suffix" : "" }, { "dropping-particle" : "", "family" : "Bujdoso", "given" : "Nora", "non-dropping-particle" : "", "parse-names" : false, "suffix" : "" }, { "dropping-particle" : "", "family" : "Yuan", "given" : "Ye", "non-dropping-particle" : "", "parse-names" : false, "suffix" : "" }, { "dropping-particle" : "", "family" : "Wang", "given" : "Mengmeng", "non-dropping-particle" : "", "parse-names" : false, "suffix" : "" }, { "dropping-particle" : "", "family" : "Berns", "given" : "Markus C", "non-dropping-particle" : "", "parse-names" : false, "suffix" : "" }, { "dropping-particle" : "", "family" : "Uhlworm", "given" : "Heike", "non-dropping-particle" : "", "parse-names" : false, "suffix" : "" }, { "dropping-particle" : "", "family" : "Coupland", "given" : "George", "non-dropping-particle" : "", "parse-names" : false, "suffix" : "" }, { "dropping-particle" : "", "family" : "Saini", "given" : "Reena", "non-dropping-particle" : "", "parse-names" : false, "suffix" : "" }, { "dropping-particle" : "", "family" : "Jaskolski", "given" : "Mariusz", "non-dropping-particle" : "", "parse-names" : false, "suffix" : "" }, { "dropping-particle" : "", "family" : "Webb", "given" : "Alex", "non-dropping-particle" : "", "parse-names" : false, "suffix" : "" }, { "dropping-particle" : "", "family" : "Gon\u00e7alves", "given" : "Jorge", "non-dropping-particle" : "", "parse-names" : false, "suffix" : "" }, { "dropping-particle" : "", "family" : "Davis", "given" : "Seth J", "non-dropping-particle" : "", "parse-names" : false, "suffix" : "" } ], "container-title" : "The Plant cell", "id" : "ITEM-2", "issue" : "2", "issued" : { "date-parts" : [ [ "2012", "2", "1" ] ] }, "page" : "428-43", "title" : "EARLY FLOWERING4 recruitment of EARLY FLOWERING3 in the nucleus sustains the Arabidopsis circadian clock.", "type" : "article-journal", "volume" : "24" }, "uris" : [ "http://www.mendeley.com/documents/?uuid=f4082ecd-9b3c-40b3-8d9b-00d620067dc5" ] } ], "mendeley" : { "formattedCitation" : "(&lt;span style=\"font-variant:small-caps;\"&gt;Nusinow&lt;/span&gt; &lt;i&gt;et al.&lt;/i&gt; 2011; &lt;span style=\"font-variant:small-caps;\"&gt;Herrero&lt;/span&gt; &lt;i&gt;et al.&lt;/i&gt; 2012)", "plainTextFormattedCitation" : "(Nusinow et al. 2011; Herrero et al. 2012)", "previouslyFormattedCitation" : "(&lt;span style=\"font-variant:small-caps;\"&gt;Nusinow&lt;/span&gt; &lt;i&gt;et al.&lt;/i&gt; 2011; &lt;span style=\"font-variant:small-caps;\"&gt;Herrero&lt;/span&gt; &lt;i&gt;et al.&lt;/i&gt; 2012)" }, "properties" : { "noteIndex" : 0 }, "schema" : "https://github.com/citation-style-language/schema/raw/master/csl-citation.json" }</w:instrText>
      </w:r>
      <w:r w:rsidR="0047789E">
        <w:rPr>
          <w:rFonts w:ascii="Helvetica" w:hAnsi="Helvetica"/>
        </w:rPr>
        <w:fldChar w:fldCharType="separate"/>
      </w:r>
      <w:r w:rsidR="0047789E" w:rsidRPr="0047789E">
        <w:rPr>
          <w:rFonts w:ascii="Helvetica" w:hAnsi="Helvetica"/>
          <w:noProof/>
        </w:rPr>
        <w:t>(</w:t>
      </w:r>
      <w:r w:rsidR="0047789E" w:rsidRPr="0047789E">
        <w:rPr>
          <w:rFonts w:ascii="Helvetica" w:hAnsi="Helvetica"/>
          <w:smallCaps/>
          <w:noProof/>
        </w:rPr>
        <w:t>Nusinow</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2011; </w:t>
      </w:r>
      <w:r w:rsidR="0047789E" w:rsidRPr="0047789E">
        <w:rPr>
          <w:rFonts w:ascii="Helvetica" w:hAnsi="Helvetica"/>
          <w:smallCaps/>
          <w:noProof/>
        </w:rPr>
        <w:t>Herrero</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2012)</w:t>
      </w:r>
      <w:r w:rsidR="0047789E">
        <w:rPr>
          <w:rFonts w:ascii="Helvetica" w:hAnsi="Helvetica"/>
        </w:rPr>
        <w:fldChar w:fldCharType="end"/>
      </w:r>
      <w:r w:rsidR="0047789E">
        <w:rPr>
          <w:rFonts w:ascii="Helvetica" w:hAnsi="Helvetica"/>
        </w:rPr>
        <w:t xml:space="preserve"> and flowering repression </w:t>
      </w:r>
      <w:r w:rsidR="0047789E">
        <w:rPr>
          <w:rFonts w:ascii="Helvetica" w:hAnsi="Helvetica"/>
        </w:rPr>
        <w:fldChar w:fldCharType="begin" w:fldLock="1"/>
      </w:r>
      <w:r w:rsidR="005E5ADE">
        <w:rPr>
          <w:rFonts w:ascii="Helvetica" w:hAnsi="Helvetica"/>
        </w:rPr>
        <w:instrText>ADDIN CSL_CITATION { "citationItems" : [ { "id" : "ITEM-1", "itemData" : { "DOI" : "10.1016/j.molcel.2008.09.026", "ISSN" : "1097-4164", "PMID" : "19061637", "abstract" : "Seasonal changes in day length are perceived by plant photoreceptors and transmitted to the circadian clock to modulate developmental responses such as flowering time. Blue-light-sensing cryptochromes, the E3 ubiquitin-ligase COP1, and clock-associated proteins ELF3 and GI regulate this process, although the regulatory link between them is unclear. Here we present data showing that COP1 acts with ELF3 to mediate day length signaling from CRY2 to GI within the photoperiod flowering pathway. We found that COP1 and ELF3 interact in vivo and show that ELF3 allows COP1 to interact with GI in vivo, leading to GI degradation in planta. Accordingly, mutation of COP1 or ELF3 disturbs the pattern of GI cyclic accumulation. We propose a model in which ELF3 acts as a substrate adaptor, enabling COP1 to modulate light input signal to the circadian clock through targeted destabilization of GI.", "author" : [ { "dropping-particle" : "", "family" : "Yu", "given" : "Jae-Woong", "non-dropping-particle" : "", "parse-names" : false, "suffix" : "" }, { "dropping-particle" : "", "family" : "Rubio", "given" : "Vicente", "non-dropping-particle" : "", "parse-names" : false, "suffix" : "" }, { "dropping-particle" : "", "family" : "Lee", "given" : "Na-Yeoun", "non-dropping-particle" : "", "parse-names" : false, "suffix" : "" }, { "dropping-particle" : "", "family" : "Bai", "given" : "Sulan", "non-dropping-particle" : "", "parse-names" : false, "suffix" : "" }, { "dropping-particle" : "", "family" : "Lee", "given" : "Sun-Young", "non-dropping-particle" : "", "parse-names" : false, "suffix" : "" }, { "dropping-particle" : "", "family" : "Kim", "given" : "Sang-Sook", "non-dropping-particle" : "", "parse-names" : false, "suffix" : "" }, { "dropping-particle" : "", "family" : "Liu", "given" : "Lijing", "non-dropping-particle" : "", "parse-names" : false, "suffix" : "" }, { "dropping-particle" : "", "family" : "Zhang", "given" : "Yiyue", "non-dropping-particle" : "", "parse-names" : false, "suffix" : "" }, { "dropping-particle" : "", "family" : "Irigoyen", "given" : "Mar\u00eda Luisa", "non-dropping-particle" : "", "parse-names" : false, "suffix" : "" }, { "dropping-particle" : "", "family" : "Sullivan", "given" : "James A", "non-dropping-particle" : "", "parse-names" : false, "suffix" : "" }, { "dropping-particle" : "", "family" : "Zhang", "given" : "Yu", "non-dropping-particle" : "", "parse-names" : false, "suffix" : "" }, { "dropping-particle" : "", "family" : "Lee", "given" : "Ilha", "non-dropping-particle" : "", "parse-names" : false, "suffix" : "" }, { "dropping-particle" : "", "family" : "Xie", "given" : "Qi", "non-dropping-particle" : "", "parse-names" : false, "suffix" : "" }, { "dropping-particle" : "", "family" : "Paek", "given" : "Nam-Chon", "non-dropping-particle" : "", "parse-names" : false, "suffix" : "" }, { "dropping-particle" : "", "family" : "Deng", "given" : "Xing Wang", "non-dropping-particle" : "", "parse-names" : false, "suffix" : "" } ], "container-title" : "Molecular cell", "id" : "ITEM-1", "issue" : "5", "issued" : { "date-parts" : [ [ "2008", "12", "5" ] ] }, "page" : "617-30", "title" : "COP1 and ELF3 control circadian function and photoperiodic flowering by regulating GI stability.", "type" : "article-journal", "volume" : "32" }, "uris" : [ "http://www.mendeley.com/documents/?uuid=cbd2dc96-dba5-4c97-9014-3cff011661b9" ] }, { "id" : "ITEM-2", "itemData" : { "ISSN" : "1040-4651", "PMID" : "11402161", "abstract" : "Many aspects of plant development are regulated by photoreceptor function and the circadian clock. Loss-of-function mutations in the Arabidopsis EARLY FLOWERING 3 (ELF3) and PHYTOCHROME B (PHYB) genes cause early flowering and influence the activity of circadian clock-regulated processes. We demonstrate here that the relative abundance of the ELF3 protein, which is a novel nucleus-localized protein, displays circadian regulation that follows the pattern of circadian accumulation of ELF3 transcript. Furthermore, the ELF3 protein interacts with PHYB in the yeast two-hybrid assay and in vitro. Genetic analyses show that ELF3 requires PHYB function in early morphogenesis but not for the regulation of flowering time. This suggests that ELF3 is a component of a PHYB signaling complex that controls early events in plant development but that ELF3 and PHYB control flowering via independent signal transduction pathways.", "author" : [ { "dropping-particle" : "", "family" : "Liu", "given" : "X L", "non-dropping-particle" : "", "parse-names" : false, "suffix" : "" }, { "dropping-particle" : "", "family" : "Covington", "given" : "M F", "non-dropping-particle" : "", "parse-names" : false, "suffix" : "" }, { "dropping-particle" : "", "family" : "Fankhauser", "given" : "C", "non-dropping-particle" : "", "parse-names" : false, "suffix" : "" }, { "dropping-particle" : "", "family" : "Chory", "given" : "J", "non-dropping-particle" : "", "parse-names" : false, "suffix" : "" }, { "dropping-particle" : "", "family" : "Wagner", "given" : "D R", "non-dropping-particle" : "", "parse-names" : false, "suffix" : "" } ], "container-title" : "The Plant cell", "id" : "ITEM-2", "issue" : "6", "issued" : { "date-parts" : [ [ "2001", "6" ] ] }, "page" : "1293-304", "title" : "ELF3 encodes a circadian clock-regulated nuclear protein that functions in an Arabidopsis PHYB signal transduction pathway.", "type" : "article-journal", "volume" : "13" }, "uris" : [ "http://www.mendeley.com/documents/?uuid=e63a57d8-901f-448a-b6eb-8144398ab2de" ] } ], "mendeley" : { "formattedCitation" : "(&lt;span style=\"font-variant:small-caps;\"&gt;Liu&lt;/span&gt; &lt;i&gt;et al.&lt;/i&gt; 2001; &lt;span style=\"font-variant:small-caps;\"&gt;Yu&lt;/span&gt; &lt;i&gt;et al.&lt;/i&gt; 2008)", "plainTextFormattedCitation" : "(Liu et al. 2001; Yu et al. 2008)", "previouslyFormattedCitation" : "(&lt;span style=\"font-variant:small-caps;\"&gt;Liu&lt;/span&gt; &lt;i&gt;et al.&lt;/i&gt; 2001; &lt;span style=\"font-variant:small-caps;\"&gt;Yu&lt;/span&gt; &lt;i&gt;et al.&lt;/i&gt; 2008)" }, "properties" : { "noteIndex" : 0 }, "schema" : "https://github.com/citation-style-language/schema/raw/master/csl-citation.json" }</w:instrText>
      </w:r>
      <w:r w:rsidR="0047789E">
        <w:rPr>
          <w:rFonts w:ascii="Helvetica" w:hAnsi="Helvetica"/>
        </w:rPr>
        <w:fldChar w:fldCharType="separate"/>
      </w:r>
      <w:r w:rsidR="0047789E" w:rsidRPr="0047789E">
        <w:rPr>
          <w:rFonts w:ascii="Helvetica" w:hAnsi="Helvetica"/>
          <w:noProof/>
        </w:rPr>
        <w:t>(</w:t>
      </w:r>
      <w:r w:rsidR="0047789E" w:rsidRPr="0047789E">
        <w:rPr>
          <w:rFonts w:ascii="Helvetica" w:hAnsi="Helvetica"/>
          <w:smallCaps/>
          <w:noProof/>
        </w:rPr>
        <w:t>Liu</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2001; </w:t>
      </w:r>
      <w:r w:rsidR="0047789E" w:rsidRPr="0047789E">
        <w:rPr>
          <w:rFonts w:ascii="Helvetica" w:hAnsi="Helvetica"/>
          <w:smallCaps/>
          <w:noProof/>
        </w:rPr>
        <w:t>Yu</w:t>
      </w:r>
      <w:r w:rsidR="0047789E" w:rsidRPr="0047789E">
        <w:rPr>
          <w:rFonts w:ascii="Helvetica" w:hAnsi="Helvetica"/>
          <w:noProof/>
        </w:rPr>
        <w:t xml:space="preserve"> </w:t>
      </w:r>
      <w:r w:rsidR="0047789E" w:rsidRPr="0047789E">
        <w:rPr>
          <w:rFonts w:ascii="Helvetica" w:hAnsi="Helvetica"/>
          <w:i/>
          <w:noProof/>
        </w:rPr>
        <w:t>et al.</w:t>
      </w:r>
      <w:r w:rsidR="0047789E" w:rsidRPr="0047789E">
        <w:rPr>
          <w:rFonts w:ascii="Helvetica" w:hAnsi="Helvetica"/>
          <w:noProof/>
        </w:rPr>
        <w:t xml:space="preserve"> 2008)</w:t>
      </w:r>
      <w:r w:rsidR="0047789E">
        <w:rPr>
          <w:rFonts w:ascii="Helvetica" w:hAnsi="Helvetica"/>
        </w:rPr>
        <w:fldChar w:fldCharType="end"/>
      </w:r>
      <w:r>
        <w:rPr>
          <w:rFonts w:ascii="Helvetica" w:hAnsi="Helvetica"/>
        </w:rPr>
        <w:t>.</w:t>
      </w:r>
      <w:r w:rsidR="0047789E">
        <w:rPr>
          <w:rFonts w:ascii="Helvetica" w:hAnsi="Helvetica"/>
        </w:rPr>
        <w:t xml:space="preserve"> Disruption of these interactions suggested an attractive mechanism by which ELF3 polyQ variation might affect ELF3 function. Assaying several known and novel ELF3-interacting proteins yielded evidence for a small effect of polyQ variation on metastable protein interactions, but no generic requirement for ELF3 polyQ status across proteins. Indeed, the modest effects that we found were protein-specific and thus not likely to generalize. We have, of course, not exhausted all possibilities for polyQ-dependent protein interactions</w:t>
      </w:r>
      <w:r w:rsidR="005E5ADE">
        <w:rPr>
          <w:rFonts w:ascii="Helvetica" w:hAnsi="Helvetica"/>
        </w:rPr>
        <w:t xml:space="preserve">, and our data must be considered provisional pending </w:t>
      </w:r>
      <w:r w:rsidR="005E5ADE">
        <w:rPr>
          <w:rFonts w:ascii="Helvetica" w:hAnsi="Helvetica"/>
          <w:i/>
        </w:rPr>
        <w:t xml:space="preserve">in planta </w:t>
      </w:r>
      <w:r w:rsidR="005E5ADE">
        <w:rPr>
          <w:rFonts w:ascii="Helvetica" w:hAnsi="Helvetica"/>
        </w:rPr>
        <w:t>analysis of interactions</w:t>
      </w:r>
      <w:r w:rsidR="0047789E">
        <w:rPr>
          <w:rFonts w:ascii="Helvetica" w:hAnsi="Helvetica"/>
        </w:rPr>
        <w:t xml:space="preserve">. </w:t>
      </w:r>
    </w:p>
    <w:p w14:paraId="30E0E964" w14:textId="705502D5" w:rsidR="003D2BF6" w:rsidRDefault="0047789E">
      <w:pPr>
        <w:rPr>
          <w:rFonts w:ascii="Helvetica" w:hAnsi="Helvetica"/>
        </w:rPr>
      </w:pPr>
      <w:r>
        <w:rPr>
          <w:rFonts w:ascii="Helvetica" w:hAnsi="Helvetica"/>
        </w:rPr>
        <w:tab/>
        <w:t>We do find that the ELF3-ELF4 interaction</w:t>
      </w:r>
      <w:r w:rsidR="005E5ADE">
        <w:rPr>
          <w:rFonts w:ascii="Helvetica" w:hAnsi="Helvetica"/>
        </w:rPr>
        <w:t xml:space="preserve">, which is crucial for circadian function and thus hypocotyl length </w:t>
      </w:r>
      <w:r w:rsidR="005E5ADE">
        <w:rPr>
          <w:rFonts w:ascii="Helvetica" w:hAnsi="Helvetica"/>
        </w:rPr>
        <w:fldChar w:fldCharType="begin" w:fldLock="1"/>
      </w:r>
      <w:r w:rsidR="005B4F46">
        <w:rPr>
          <w:rFonts w:ascii="Helvetica" w:hAnsi="Helvetica"/>
        </w:rPr>
        <w:instrText>ADDIN CSL_CITATION { "citationItems" : [ { "id" : "ITEM-1", "itemData" : { "DOI" : "10.1038/nature10182", "ISSN" : "1476-4687", "PMID" : "21753751", "abstract" : "The circadian clock is required for adaptive responses to daily and seasonal changes in environmental conditions. Light and the circadian clock interact to consolidate the phase of hypocotyl cell elongation to peak at dawn under diurnal cycles in Arabidopsis thaliana. Here we identify a protein complex (called the evening complex)--composed of the proteins encoded by EARLY FLOWERING 3 (ELF3), ELF4 and the transcription-factor-encoding gene LUX ARRHYTHMO (LUX; also known as PHYTOCLOCK 1)--that directly regulates plant growth. ELF3 is both necessary and sufficient to form a complex between ELF4 and LUX, and the complex is diurnally regulated, peaking at dusk. ELF3, ELF4 and LUX are required for the proper expression of the growth-promoting transcription factors encoded by PHYTOCHROME INTERACTING FACTOR 4 (PIF4) and PIF5 (also known as PHYTOCHROME INTERACTING FACTOR 3-LIKE 6) under diurnal conditions. LUX targets the complex to the promoters of PIF4 and PIF5 in vivo. Mutations in PIF4 and/or PIF5 are epistatic to the loss of the ELF4-ELF3-LUX complex, suggesting that regulation of PIF4 and PIF5 is a crucial function of the complex. Therefore, the evening complex underlies the molecular basis for circadian gating of hypocotyl growth in the early evening.", "author" : [ { "dropping-particle" : "", "family" : "Nusinow", "given" : "Dmitri A", "non-dropping-particle" : "", "parse-names" : false, "suffix" : "" }, { "dropping-particle" : "", "family" : "Helfer", "given" : "Anne", "non-dropping-particle" : "", "parse-names" : false, "suffix" : "" }, { "dropping-particle" : "", "family" : "Hamilton", "given" : "Elizabeth E", "non-dropping-particle" : "", "parse-names" : false, "suffix" : "" }, { "dropping-particle" : "", "family" : "King", "given" : "Jasmine J", "non-dropping-particle" : "", "parse-names" : false, "suffix" : "" }, { "dropping-particle" : "", "family" : "Imaizumi", "given" : "Takato", "non-dropping-particle" : "", "parse-names" : false, "suffix" : "" }, { "dropping-particle" : "", "family" : "Schultz", "given" : "Thomas F", "non-dropping-particle" : "", "parse-names" : false, "suffix" : "" }, { "dropping-particle" : "", "family" : "Farr\u00e9", "given" : "Eva M", "non-dropping-particle" : "", "parse-names" : false, "suffix" : "" }, { "dropping-particle" : "", "family" : "Kay", "given" : "Steve A", "non-dropping-particle" : "", "parse-names" : false, "suffix" : "" } ], "container-title" : "Nature", "id" : "ITEM-1", "issue" : "7356", "issued" : { "date-parts" : [ [ "2011", "7", "21" ] ] }, "page" : "398-402", "title" : "The ELF4-ELF3-LUX complex links the circadian clock to diurnal control of hypocotyl growth.", "type" : "article-journal", "volume" : "475" }, "uris" : [ "http://www.mendeley.com/documents/?uuid=7b1720f7-1e87-415a-b577-fd46425c9129" ] }, { "id" : "ITEM-2", "itemData" : { "DOI" : "10.1105/tpc.111.093807", "ISSN" : "1532-298X", "PMID" : "22327739", "abstract" : "The plant circadian clock is proposed to be a network of several interconnected feedback loops, and loss of any component leads to changes in oscillator speed. We previously reported that Arabidopsis thaliana EARLY FLOWERING4 (ELF4) is required to sustain this oscillator and that the elf4 mutant is arrhythmic. This phenotype is shared with both elf3 and lux. Here, we show that overexpression of either ELF3 or LUX ARRHYTHMO (LUX) complements the elf4 mutant phenotype. Furthermore, ELF4 causes ELF3 to form foci in the nucleus. We used expression data to direct a mathematical position of ELF3 in the clock network. This revealed direct effects on the morning clock gene PRR9, and we determined association of ELF3 to a conserved region of the PRR9 promoter. A cis-element in this region was suggestive of ELF3 recruitment by the transcription factor LUX, consistent with both ELF3 and LUX acting genetically downstream of ELF4. Taken together, using integrated approaches, we identified ELF4/ELF3 together with LUX to be pivotal for sustenance of plant circadian rhythms.", "author" : [ { "dropping-particle" : "", "family" : "Herrero", "given" : "Eva", "non-dropping-particle" : "", "parse-names" : false, "suffix" : "" }, { "dropping-particle" : "", "family" : "Kolmos", "given" : "Elsebeth", "non-dropping-particle" : "", "parse-names" : false, "suffix" : "" }, { "dropping-particle" : "", "family" : "Bujdoso", "given" : "Nora", "non-dropping-particle" : "", "parse-names" : false, "suffix" : "" }, { "dropping-particle" : "", "family" : "Yuan", "given" : "Ye", "non-dropping-particle" : "", "parse-names" : false, "suffix" : "" }, { "dropping-particle" : "", "family" : "Wang", "given" : "Mengmeng", "non-dropping-particle" : "", "parse-names" : false, "suffix" : "" }, { "dropping-particle" : "", "family" : "Berns", "given" : "Markus C", "non-dropping-particle" : "", "parse-names" : false, "suffix" : "" }, { "dropping-particle" : "", "family" : "Uhlworm", "given" : "Heike", "non-dropping-particle" : "", "parse-names" : false, "suffix" : "" }, { "dropping-particle" : "", "family" : "Coupland", "given" : "George", "non-dropping-particle" : "", "parse-names" : false, "suffix" : "" }, { "dropping-particle" : "", "family" : "Saini", "given" : "Reena", "non-dropping-particle" : "", "parse-names" : false, "suffix" : "" }, { "dropping-particle" : "", "family" : "Jaskolski", "given" : "Mariusz", "non-dropping-particle" : "", "parse-names" : false, "suffix" : "" }, { "dropping-particle" : "", "family" : "Webb", "given" : "Alex", "non-dropping-particle" : "", "parse-names" : false, "suffix" : "" }, { "dropping-particle" : "", "family" : "Gon\u00e7alves", "given" : "Jorge", "non-dropping-particle" : "", "parse-names" : false, "suffix" : "" }, { "dropping-particle" : "", "family" : "Davis", "given" : "Seth J", "non-dropping-particle" : "", "parse-names" : false, "suffix" : "" } ], "container-title" : "The Plant cell", "id" : "ITEM-2", "issue" : "2", "issued" : { "date-parts" : [ [ "2012", "2", "1" ] ] }, "page" : "428-43", "title" : "EARLY FLOWERING4 recruitment of EARLY FLOWERING3 in the nucleus sustains the Arabidopsis circadian clock.", "type" : "article-journal", "volume" : "24" }, "uris" : [ "http://www.mendeley.com/documents/?uuid=f4082ecd-9b3c-40b3-8d9b-00d620067dc5" ] } ], "mendeley" : { "formattedCitation" : "(&lt;span style=\"font-variant:small-caps;\"&gt;Nusinow&lt;/span&gt; &lt;i&gt;et al.&lt;/i&gt; 2011; &lt;span style=\"font-variant:small-caps;\"&gt;Herrero&lt;/span&gt; &lt;i&gt;et al.&lt;/i&gt; 2012)", "plainTextFormattedCitation" : "(Nusinow et al. 2011; Herrero et al. 2012)", "previouslyFormattedCitation" : "(&lt;span style=\"font-variant:small-caps;\"&gt;Nusinow&lt;/span&gt; &lt;i&gt;et al.&lt;/i&gt; 2011; &lt;span style=\"font-variant:small-caps;\"&gt;Herrero&lt;/span&gt; &lt;i&gt;et al.&lt;/i&gt; 2012)" }, "properties" : { "noteIndex" : 0 }, "schema" : "https://github.com/citation-style-language/schema/raw/master/csl-citation.json" }</w:instrText>
      </w:r>
      <w:r w:rsidR="005E5ADE">
        <w:rPr>
          <w:rFonts w:ascii="Helvetica" w:hAnsi="Helvetica"/>
        </w:rPr>
        <w:fldChar w:fldCharType="separate"/>
      </w:r>
      <w:r w:rsidR="005E5ADE" w:rsidRPr="005E5ADE">
        <w:rPr>
          <w:rFonts w:ascii="Helvetica" w:hAnsi="Helvetica"/>
          <w:noProof/>
        </w:rPr>
        <w:t>(</w:t>
      </w:r>
      <w:r w:rsidR="005E5ADE" w:rsidRPr="005E5ADE">
        <w:rPr>
          <w:rFonts w:ascii="Helvetica" w:hAnsi="Helvetica"/>
          <w:smallCaps/>
          <w:noProof/>
        </w:rPr>
        <w:t>Nusinow</w:t>
      </w:r>
      <w:r w:rsidR="005E5ADE" w:rsidRPr="005E5ADE">
        <w:rPr>
          <w:rFonts w:ascii="Helvetica" w:hAnsi="Helvetica"/>
          <w:noProof/>
        </w:rPr>
        <w:t xml:space="preserve"> </w:t>
      </w:r>
      <w:r w:rsidR="005E5ADE" w:rsidRPr="005E5ADE">
        <w:rPr>
          <w:rFonts w:ascii="Helvetica" w:hAnsi="Helvetica"/>
          <w:i/>
          <w:noProof/>
        </w:rPr>
        <w:t>et al.</w:t>
      </w:r>
      <w:r w:rsidR="005E5ADE" w:rsidRPr="005E5ADE">
        <w:rPr>
          <w:rFonts w:ascii="Helvetica" w:hAnsi="Helvetica"/>
          <w:noProof/>
        </w:rPr>
        <w:t xml:space="preserve"> 2011; </w:t>
      </w:r>
      <w:r w:rsidR="005E5ADE" w:rsidRPr="005E5ADE">
        <w:rPr>
          <w:rFonts w:ascii="Helvetica" w:hAnsi="Helvetica"/>
          <w:smallCaps/>
          <w:noProof/>
        </w:rPr>
        <w:t>Herrero</w:t>
      </w:r>
      <w:r w:rsidR="005E5ADE" w:rsidRPr="005E5ADE">
        <w:rPr>
          <w:rFonts w:ascii="Helvetica" w:hAnsi="Helvetica"/>
          <w:noProof/>
        </w:rPr>
        <w:t xml:space="preserve"> </w:t>
      </w:r>
      <w:r w:rsidR="005E5ADE" w:rsidRPr="005E5ADE">
        <w:rPr>
          <w:rFonts w:ascii="Helvetica" w:hAnsi="Helvetica"/>
          <w:i/>
          <w:noProof/>
        </w:rPr>
        <w:t>et al.</w:t>
      </w:r>
      <w:r w:rsidR="005E5ADE" w:rsidRPr="005E5ADE">
        <w:rPr>
          <w:rFonts w:ascii="Helvetica" w:hAnsi="Helvetica"/>
          <w:noProof/>
        </w:rPr>
        <w:t xml:space="preserve"> 2012)</w:t>
      </w:r>
      <w:r w:rsidR="005E5ADE">
        <w:rPr>
          <w:rFonts w:ascii="Helvetica" w:hAnsi="Helvetica"/>
        </w:rPr>
        <w:fldChar w:fldCharType="end"/>
      </w:r>
      <w:r w:rsidR="005E5ADE">
        <w:rPr>
          <w:rFonts w:ascii="Helvetica" w:hAnsi="Helvetica"/>
        </w:rPr>
        <w:t>,</w:t>
      </w:r>
      <w:r>
        <w:rPr>
          <w:rFonts w:ascii="Helvetica" w:hAnsi="Helvetica"/>
        </w:rPr>
        <w:t xml:space="preserve"> demonstrates a subtle prefere</w:t>
      </w:r>
      <w:r w:rsidR="005E5ADE">
        <w:rPr>
          <w:rFonts w:ascii="Helvetica" w:hAnsi="Helvetica"/>
        </w:rPr>
        <w:t>nce for the Ws 16Q ELF3 variant.</w:t>
      </w:r>
      <w:r>
        <w:rPr>
          <w:rFonts w:ascii="Helvetica" w:hAnsi="Helvetica"/>
        </w:rPr>
        <w:t xml:space="preserve"> </w:t>
      </w:r>
      <w:r w:rsidR="005E5ADE">
        <w:rPr>
          <w:rFonts w:ascii="Helvetica" w:hAnsi="Helvetica"/>
        </w:rPr>
        <w:t>T</w:t>
      </w:r>
      <w:r>
        <w:rPr>
          <w:rFonts w:ascii="Helvetica" w:hAnsi="Helvetica"/>
        </w:rPr>
        <w:t>he lack of sequence varia</w:t>
      </w:r>
      <w:r w:rsidR="005E5ADE">
        <w:rPr>
          <w:rFonts w:ascii="Helvetica" w:hAnsi="Helvetica"/>
        </w:rPr>
        <w:t xml:space="preserve">tion in ELF4 between Col and Ws and our failure to map the ELF4 locus by QTL analysis suggest that this difference alone does not underlie the transgressive phenotypes revealed by </w:t>
      </w:r>
      <w:r w:rsidR="005E5ADE" w:rsidRPr="005E5ADE">
        <w:rPr>
          <w:rFonts w:ascii="Helvetica" w:hAnsi="Helvetica"/>
          <w:i/>
        </w:rPr>
        <w:t>ELF3</w:t>
      </w:r>
      <w:r w:rsidR="005E5ADE">
        <w:rPr>
          <w:rFonts w:ascii="Helvetica" w:hAnsi="Helvetica"/>
        </w:rPr>
        <w:t xml:space="preserve">-STR variation (Figure 1A). However, the slight polyQ-dependence of the ELF3-ELF4 interaction could be important in higher-order interactions. </w:t>
      </w:r>
    </w:p>
    <w:p w14:paraId="2F9A5810" w14:textId="28D34115" w:rsidR="00A35443" w:rsidRDefault="00A35443">
      <w:pPr>
        <w:rPr>
          <w:rFonts w:ascii="Helvetica" w:hAnsi="Helvetica"/>
        </w:rPr>
      </w:pPr>
      <w:r>
        <w:rPr>
          <w:rFonts w:ascii="Helvetica" w:hAnsi="Helvetica"/>
        </w:rPr>
        <w:tab/>
        <w:t xml:space="preserve">An alternative hypothesis is that ELF3-polyQ length is related to activation of regulatory targets of the EC. </w:t>
      </w:r>
      <w:r w:rsidR="003159B1">
        <w:rPr>
          <w:rFonts w:ascii="Helvetica" w:hAnsi="Helvetica"/>
        </w:rPr>
        <w:t>One point in favor of this hypothesis as the mechanism of ELF3-polyQ function is that relatively few of ELF3’s interactors have been shown to require the polyQ-residing C-terminus of ELF3. We do not address this hypothesis, though future experiments measuring EC occupancy at target promoters or target transcription under different polyQ regimes could provide some answers.</w:t>
      </w:r>
    </w:p>
    <w:p w14:paraId="36605606" w14:textId="77777777" w:rsidR="005E5ADE" w:rsidRDefault="005E5ADE">
      <w:pPr>
        <w:rPr>
          <w:rFonts w:ascii="Helvetica" w:hAnsi="Helvetica"/>
        </w:rPr>
      </w:pPr>
    </w:p>
    <w:p w14:paraId="0D9C8AC2" w14:textId="3E0D830E" w:rsidR="00D84E41" w:rsidRDefault="00D84E41">
      <w:pPr>
        <w:rPr>
          <w:rFonts w:ascii="Helvetica" w:hAnsi="Helvetica"/>
        </w:rPr>
      </w:pPr>
      <w:r w:rsidRPr="00E25AF9">
        <w:rPr>
          <w:rFonts w:ascii="Helvetica" w:hAnsi="Helvetica"/>
          <w:b/>
        </w:rPr>
        <w:t>ELF3 as a robustness</w:t>
      </w:r>
      <w:r w:rsidR="00E25AF9">
        <w:rPr>
          <w:rFonts w:ascii="Helvetica" w:hAnsi="Helvetica"/>
          <w:b/>
        </w:rPr>
        <w:t xml:space="preserve"> gene:</w:t>
      </w:r>
      <w:r w:rsidRPr="00E25AF9">
        <w:rPr>
          <w:rFonts w:ascii="Helvetica" w:hAnsi="Helvetica"/>
          <w:b/>
        </w:rPr>
        <w:t xml:space="preserve"> </w:t>
      </w:r>
      <w:r w:rsidR="00BF6B15">
        <w:rPr>
          <w:rFonts w:ascii="Helvetica" w:hAnsi="Helvetica"/>
        </w:rPr>
        <w:t xml:space="preserve">An alternate hypothesis to direct, identifiable strong genetic interactions of ELF3 explaining </w:t>
      </w:r>
      <w:r w:rsidR="005B4F46">
        <w:rPr>
          <w:rFonts w:ascii="Helvetica" w:hAnsi="Helvetica"/>
        </w:rPr>
        <w:t xml:space="preserve">polyQ-dependent genetic architectures is that there are many weak interactions that can be perturbed by hypomorphic ELF3 activity. In this interpretation, </w:t>
      </w:r>
      <w:r w:rsidR="005B4F46" w:rsidRPr="005B4F46">
        <w:rPr>
          <w:rFonts w:ascii="Helvetica" w:hAnsi="Helvetica"/>
          <w:i/>
        </w:rPr>
        <w:t>ELF3</w:t>
      </w:r>
      <w:r w:rsidR="005B4F46">
        <w:rPr>
          <w:rFonts w:ascii="Helvetica" w:hAnsi="Helvetica"/>
        </w:rPr>
        <w:t xml:space="preserve"> is a “robustness gene”</w:t>
      </w:r>
      <w:r w:rsidR="001E66EB">
        <w:rPr>
          <w:rFonts w:ascii="Helvetica" w:hAnsi="Helvetica"/>
        </w:rPr>
        <w:t xml:space="preserve"> </w:t>
      </w:r>
      <w:r w:rsidR="001E66EB">
        <w:rPr>
          <w:rFonts w:ascii="Helvetica" w:hAnsi="Helvetica"/>
        </w:rPr>
        <w:fldChar w:fldCharType="begin" w:fldLock="1"/>
      </w:r>
      <w:r w:rsidR="00A63D13">
        <w:rPr>
          <w:rFonts w:ascii="Helvetica" w:hAnsi="Helvetica"/>
        </w:rPr>
        <w:instrText>ADDIN CSL_CITATION { "citationItems" : [ { "id" : "ITEM-1", "itemData" : { "DOI" : "10.1016/j.pbi.2012.12.002", "ISSN" : "1879-0356", "PMID" : "23279801", "abstract" : "Robustness, the ability of organisms to buffer phenotypes against perturbations, has drawn renewed interest among developmental biologists and geneticists. A growing body of research supports an important role of robustness in the genotype to phenotype translation, with far-reaching implications for evolutionary processes and disease susceptibility. Similar to animals and fungi, plant robustness is a function of genetic network architecture. Most perturbations are buffered; however, perturbation of network hubs destabilizes many traits. Here, we review recent advances in identifying molecular robustness mechanisms in plants that have been enabled by a combination of classical genetics and population genetics with genome-scale data.", "author" : [ { "dropping-particle" : "", "family" : "Lempe", "given" : "Janne", "non-dropping-particle" : "", "parse-names" : false, "suffix" : "" }, { "dropping-particle" : "", "family" : "Lachowiec", "given" : "Jennifer", "non-dropping-particle" : "", "parse-names" : false, "suffix" : "" }, { "dropping-particle" : "", "family" : "Sullivan", "given" : "Alessandra M", "non-dropping-particle" : "", "parse-names" : false, "suffix" : "" }, { "dropping-particle" : "", "family" : "Queitsch", "given" : "Christine", "non-dropping-particle" : "", "parse-names" : false, "suffix" : "" } ], "container-title" : "Current opinion in plant biology", "id" : "ITEM-1", "issue" : "1", "issued" : { "date-parts" : [ [ "2013", "2" ] ] }, "page" : "62-9", "title" : "Molecular mechanisms of robustness in plants.", "type" : "article-journal", "volume" : "16" }, "uris" : [ "http://www.mendeley.com/documents/?uuid=8df67f59-d542-45a9-8ddc-d6bbb6a2d681" ] } ], "mendeley" : { "formattedCitation" : "(&lt;span style=\"font-variant:small-caps;\"&gt;Lempe&lt;/span&gt; &lt;i&gt;et al.&lt;/i&gt; 2013)", "plainTextFormattedCitation" : "(Lempe et al. 2013)", "previouslyFormattedCitation" : "(&lt;span style=\"font-variant:small-caps;\"&gt;Lempe&lt;/span&gt; &lt;i&gt;et al.&lt;/i&gt; 2013)" }, "properties" : { "noteIndex" : 0 }, "schema" : "https://github.com/citation-style-language/schema/raw/master/csl-citation.json" }</w:instrText>
      </w:r>
      <w:r w:rsidR="001E66EB">
        <w:rPr>
          <w:rFonts w:ascii="Helvetica" w:hAnsi="Helvetica"/>
        </w:rPr>
        <w:fldChar w:fldCharType="separate"/>
      </w:r>
      <w:r w:rsidR="001E66EB" w:rsidRPr="001E66EB">
        <w:rPr>
          <w:rFonts w:ascii="Helvetica" w:hAnsi="Helvetica"/>
          <w:noProof/>
        </w:rPr>
        <w:t>(</w:t>
      </w:r>
      <w:r w:rsidR="001E66EB" w:rsidRPr="001E66EB">
        <w:rPr>
          <w:rFonts w:ascii="Helvetica" w:hAnsi="Helvetica"/>
          <w:smallCaps/>
          <w:noProof/>
        </w:rPr>
        <w:t>Lempe</w:t>
      </w:r>
      <w:r w:rsidR="001E66EB" w:rsidRPr="001E66EB">
        <w:rPr>
          <w:rFonts w:ascii="Helvetica" w:hAnsi="Helvetica"/>
          <w:noProof/>
        </w:rPr>
        <w:t xml:space="preserve"> </w:t>
      </w:r>
      <w:r w:rsidR="001E66EB" w:rsidRPr="001E66EB">
        <w:rPr>
          <w:rFonts w:ascii="Helvetica" w:hAnsi="Helvetica"/>
          <w:i/>
          <w:noProof/>
        </w:rPr>
        <w:t>et al.</w:t>
      </w:r>
      <w:r w:rsidR="001E66EB" w:rsidRPr="001E66EB">
        <w:rPr>
          <w:rFonts w:ascii="Helvetica" w:hAnsi="Helvetica"/>
          <w:noProof/>
        </w:rPr>
        <w:t xml:space="preserve"> 2013)</w:t>
      </w:r>
      <w:r w:rsidR="001E66EB">
        <w:rPr>
          <w:rFonts w:ascii="Helvetica" w:hAnsi="Helvetica"/>
        </w:rPr>
        <w:fldChar w:fldCharType="end"/>
      </w:r>
      <w:r w:rsidR="005B4F46">
        <w:rPr>
          <w:rFonts w:ascii="Helvetica" w:hAnsi="Helvetica"/>
        </w:rPr>
        <w:t xml:space="preserve">. The best-described example of such is in the protein chaperone HSP90 </w:t>
      </w:r>
      <w:r w:rsidR="005B4F46">
        <w:rPr>
          <w:rFonts w:ascii="Helvetica" w:hAnsi="Helvetica"/>
        </w:rPr>
        <w:fldChar w:fldCharType="begin" w:fldLock="1"/>
      </w:r>
      <w:r w:rsidR="005B4F46">
        <w:rPr>
          <w:rFonts w:ascii="Helvetica" w:hAnsi="Helvetica"/>
        </w:rPr>
        <w:instrText>ADDIN CSL_CITATION { "citationItems" : [ { "id" : "ITEM-1", "itemData" : { "DOI" : "10.1038/24550", "ISSN" : "0028-0836", "PMID" : "9845070", "abstract" : "The heat-shock protein Hsp90 supports diverse but specific signal transducers and lies at the interface of several developmental pathways. We report here that when Drosophila Hsp90 is mutant or pharmacologically impaired, phenotypic variation affecting nearly any adult structure is produced, with specific variants depending on the genetic background and occurring both in laboratory strains and in wild populations. Multiple, previously silent, genetic determinants produced these variants and, when enriched by selection, they rapidly became independent of the Hsp90 mutation. Therefore, widespread variation affecting morphogenic pathways exists in nature, but is usually silent; Hsp90 buffers this variation, allowing it to accumulate under neutral conditions. When Hsp90 buffering is compromised, for example by temperature, cryptic variants are expressed and selection can lead to the continued expression of these traits, even when Hsp90 function is restored. This provides a plausible mechanism for promoting evolutionary change in otherwise entrenched developmental processes.", "author" : [ { "dropping-particle" : "", "family" : "Rutherford", "given" : "S L", "non-dropping-particle" : "", "parse-names" : false, "suffix" : "" }, { "dropping-particle" : "", "family" : "Lindquist", "given" : "S", "non-dropping-particle" : "", "parse-names" : false, "suffix" : "" } ], "container-title" : "Nature", "id" : "ITEM-1", "issue" : "6709", "issued" : { "date-parts" : [ [ "1998", "11", "26" ] ] }, "page" : "336-42", "title" : "Hsp90 as a capacitor for morphological evolution.", "type" : "article-journal", "volume" : "396" }, "uris" : [ "http://www.mendeley.com/documents/?uuid=ad3f56b6-c361-462f-b644-93cd76392ccb" ] } ], "mendeley" : { "formattedCitation" : "(&lt;span style=\"font-variant:small-caps;\"&gt;Rutherford&lt;/span&gt; and &lt;span style=\"font-variant:small-caps;\"&gt;Lindquist&lt;/span&gt; 1998)", "plainTextFormattedCitation" : "(Rutherford and Lindquist 1998)", "previouslyFormattedCitation" : "(&lt;span style=\"font-variant:small-caps;\"&gt;Rutherford&lt;/span&gt; and &lt;span style=\"font-variant:small-caps;\"&gt;Lindquist&lt;/span&gt; 1998)" }, "properties" : { "noteIndex" : 0 }, "schema" : "https://github.com/citation-style-language/schema/raw/master/csl-citation.json" }</w:instrText>
      </w:r>
      <w:r w:rsidR="005B4F46">
        <w:rPr>
          <w:rFonts w:ascii="Helvetica" w:hAnsi="Helvetica"/>
        </w:rPr>
        <w:fldChar w:fldCharType="separate"/>
      </w:r>
      <w:r w:rsidR="005B4F46" w:rsidRPr="005B4F46">
        <w:rPr>
          <w:rFonts w:ascii="Helvetica" w:hAnsi="Helvetica"/>
          <w:noProof/>
        </w:rPr>
        <w:t>(</w:t>
      </w:r>
      <w:r w:rsidR="005B4F46" w:rsidRPr="005B4F46">
        <w:rPr>
          <w:rFonts w:ascii="Helvetica" w:hAnsi="Helvetica"/>
          <w:smallCaps/>
          <w:noProof/>
        </w:rPr>
        <w:t>Rutherford</w:t>
      </w:r>
      <w:r w:rsidR="005B4F46" w:rsidRPr="005B4F46">
        <w:rPr>
          <w:rFonts w:ascii="Helvetica" w:hAnsi="Helvetica"/>
          <w:noProof/>
        </w:rPr>
        <w:t xml:space="preserve"> and </w:t>
      </w:r>
      <w:r w:rsidR="005B4F46" w:rsidRPr="005B4F46">
        <w:rPr>
          <w:rFonts w:ascii="Helvetica" w:hAnsi="Helvetica"/>
          <w:smallCaps/>
          <w:noProof/>
        </w:rPr>
        <w:t>Lindquist</w:t>
      </w:r>
      <w:r w:rsidR="005B4F46" w:rsidRPr="005B4F46">
        <w:rPr>
          <w:rFonts w:ascii="Helvetica" w:hAnsi="Helvetica"/>
          <w:noProof/>
        </w:rPr>
        <w:t xml:space="preserve"> 1998)</w:t>
      </w:r>
      <w:r w:rsidR="005B4F46">
        <w:rPr>
          <w:rFonts w:ascii="Helvetica" w:hAnsi="Helvetica"/>
        </w:rPr>
        <w:fldChar w:fldCharType="end"/>
      </w:r>
      <w:r w:rsidR="005B4F46">
        <w:rPr>
          <w:rFonts w:ascii="Helvetica" w:hAnsi="Helvetica"/>
        </w:rPr>
        <w:t xml:space="preserve">, whose multiple interactions with proteins in a variety of signaling pathways </w:t>
      </w:r>
      <w:r w:rsidR="005B4F46">
        <w:rPr>
          <w:rFonts w:ascii="Helvetica" w:hAnsi="Helvetica"/>
        </w:rPr>
        <w:fldChar w:fldCharType="begin" w:fldLock="1"/>
      </w:r>
      <w:r w:rsidR="005B4F46">
        <w:rPr>
          <w:rFonts w:ascii="Helvetica" w:hAnsi="Helvetica"/>
        </w:rPr>
        <w:instrText>ADDIN CSL_CITATION { "citationItems" : [ { "id" : "ITEM-1", "itemData" : { "DOI" : "10.1016/j.cell.2012.06.047", "ISSN" : "1097-4172", "PMID" : "22939624", "abstract" : "HSP90 is a molecular chaperone that associates with numerous substrate proteins called clients. It plays many important roles in human biology and medicine, but determinants of client recognition by HSP90 have remained frustratingly elusive. We systematically and quantitatively surveyed most human kinases, transcription factors, and E3 ligases for interaction with HSP90 and its cochaperone CDC37. Unexpectedly, many more kinases than transcription factors bound HSP90. CDC37 interacted with kinases, but not with transcription factors or E3 ligases. HSP90::kinase interactions varied continuously over a 100-fold range and provided a platform to study client protein recognition. In wild-type clients, HSP90 did not bind particular sequence motifs, but rather associated with intrinsically unstable kinases. Stabilization of the kinase in either its active or inactive conformation with diverse small molecules decreased HSP90 association. Our results establish HSP90 client recognition as a combinatorial process: CDC37 provides recognition of the kinase family, whereas thermodynamic parameters determine client binding within the family.", "author" : [ { "dropping-particle" : "", "family" : "Taipale", "given" : "Mikko", "non-dropping-particle" : "", "parse-names" : false, "suffix" : "" }, { "dropping-particle" : "", "family" : "Krykbaeva", "given" : "Irina", "non-dropping-particle" : "", "parse-names" : false, "suffix" : "" }, { "dropping-particle" : "", "family" : "Koeva", "given" : "Martina", "non-dropping-particle" : "", "parse-names" : false, "suffix" : "" }, { "dropping-particle" : "", "family" : "Kayatekin", "given" : "Can", "non-dropping-particle" : "", "parse-names" : false, "suffix" : "" }, { "dropping-particle" : "", "family" : "Westover", "given" : "Kenneth D", "non-dropping-particle" : "", "parse-names" : false, "suffix" : "" }, { "dropping-particle" : "", "family" : "Karras", "given" : "Georgios I", "non-dropping-particle" : "", "parse-names" : false, "suffix" : "" }, { "dropping-particle" : "", "family" : "Lindquist", "given" : "Susan", "non-dropping-particle" : "", "parse-names" : false, "suffix" : "" } ], "container-title" : "Cell", "id" : "ITEM-1", "issue" : "5", "issued" : { "date-parts" : [ [ "2012", "8", "31" ] ] }, "page" : "987-1001", "title" : "Quantitative analysis of HSP90-client interactions reveals principles of substrate recognition.", "type" : "article-journal", "volume" : "150" }, "uris" : [ "http://www.mendeley.com/documents/?uuid=b359e186-b005-4449-bd9a-9c230a704f8c" ] } ], "mendeley" : { "formattedCitation" : "(&lt;span style=\"font-variant:small-caps;\"&gt;Taipale&lt;/span&gt; &lt;i&gt;et al.&lt;/i&gt; 2012)", "plainTextFormattedCitation" : "(Taipale et al. 2012)", "previouslyFormattedCitation" : "(&lt;span style=\"font-variant:small-caps;\"&gt;Taipale&lt;/span&gt; &lt;i&gt;et al.&lt;/i&gt; 2012)" }, "properties" : { "noteIndex" : 0 }, "schema" : "https://github.com/citation-style-language/schema/raw/master/csl-citation.json" }</w:instrText>
      </w:r>
      <w:r w:rsidR="005B4F46">
        <w:rPr>
          <w:rFonts w:ascii="Helvetica" w:hAnsi="Helvetica"/>
        </w:rPr>
        <w:fldChar w:fldCharType="separate"/>
      </w:r>
      <w:r w:rsidR="005B4F46" w:rsidRPr="005B4F46">
        <w:rPr>
          <w:rFonts w:ascii="Helvetica" w:hAnsi="Helvetica"/>
          <w:noProof/>
        </w:rPr>
        <w:t>(</w:t>
      </w:r>
      <w:r w:rsidR="005B4F46" w:rsidRPr="005B4F46">
        <w:rPr>
          <w:rFonts w:ascii="Helvetica" w:hAnsi="Helvetica"/>
          <w:smallCaps/>
          <w:noProof/>
        </w:rPr>
        <w:t>Taipale</w:t>
      </w:r>
      <w:r w:rsidR="005B4F46" w:rsidRPr="005B4F46">
        <w:rPr>
          <w:rFonts w:ascii="Helvetica" w:hAnsi="Helvetica"/>
          <w:noProof/>
        </w:rPr>
        <w:t xml:space="preserve"> </w:t>
      </w:r>
      <w:r w:rsidR="005B4F46" w:rsidRPr="005B4F46">
        <w:rPr>
          <w:rFonts w:ascii="Helvetica" w:hAnsi="Helvetica"/>
          <w:i/>
          <w:noProof/>
        </w:rPr>
        <w:t>et al.</w:t>
      </w:r>
      <w:r w:rsidR="005B4F46" w:rsidRPr="005B4F46">
        <w:rPr>
          <w:rFonts w:ascii="Helvetica" w:hAnsi="Helvetica"/>
          <w:noProof/>
        </w:rPr>
        <w:t xml:space="preserve"> 2012)</w:t>
      </w:r>
      <w:r w:rsidR="005B4F46">
        <w:rPr>
          <w:rFonts w:ascii="Helvetica" w:hAnsi="Helvetica"/>
        </w:rPr>
        <w:fldChar w:fldCharType="end"/>
      </w:r>
      <w:r w:rsidR="00BE02B2">
        <w:rPr>
          <w:rFonts w:ascii="Helvetica" w:hAnsi="Helvetica"/>
        </w:rPr>
        <w:t xml:space="preserve"> lead</w:t>
      </w:r>
      <w:r w:rsidR="005B4F46">
        <w:rPr>
          <w:rFonts w:ascii="Helvetica" w:hAnsi="Helvetica"/>
        </w:rPr>
        <w:t xml:space="preserve"> to pleiotropic effects upon HSP90 inhibition or dysregulation </w:t>
      </w:r>
      <w:r w:rsidR="005B4F46">
        <w:rPr>
          <w:rFonts w:ascii="Helvetica" w:hAnsi="Helvetica"/>
        </w:rPr>
        <w:fldChar w:fldCharType="begin" w:fldLock="1"/>
      </w:r>
      <w:r w:rsidR="005B4F46">
        <w:rPr>
          <w:rFonts w:ascii="Helvetica" w:hAnsi="Helvetica"/>
        </w:rPr>
        <w:instrText>ADDIN CSL_CITATION { "citationItems" : [ { "id" : "ITEM-1", "itemData" : { "DOI" : "10.1371/journal.pone.0000648", "ISSN" : "1932-6203", "PMID" : "17653275", "abstract" : "The molecular chaperone HSP90 aids the maturation of a diverse but select set of metastable protein clients, many of which are key to a variety of signal transduction pathways. HSP90 function has been best investigated in animal and fungal systems, where inhibition of the chaperone has exceptionally diverse effects, ranging from reversing oncogenic transformation to preventing the acquisition of drug resistance. Inhibition of HSP90 in the model plant Arabidopsis thaliana uncovers novel morphologies dependent on normally cryptic genetic variation and increases stochastic variation inherent to developmental processes. The biochemical activity of HSP90 is strictly conserved between animals and plants. However, the substrates and pathways dependent on HSP90 in plants are poorly understood. Progress has been impeded by the necessity of reliance on light-sensitive HSP90 inhibitors due to redundancy in the A. thaliana HSP90 gene family. Here we present phenotypic and genome-wide expression analyses of A. thaliana with constitutively reduced HSP90 levels achieved by RNAi targeting. HSP90 reduction affects a variety of quantitative life-history traits, including flowering time and total seed set, increases morphological diversity, and decreases the developmental stability of repeated characters. Several morphologies are synergistically affected by HSP90 and growth temperature. Genome-wide expression analyses also suggest a central role for HSP90 in the genesis and maintenance of plastic responses. The expression results are substantiated by examination of the response of HSP90-reduced plants to attack by caterpillars of the generalist herbivore Trichoplusia ni. HSP90 reduction potentiates a more robust herbivore defense response. In sum, we propose that HSP90 exerts global effects on the environmental responsiveness of plants to many different stimuli. The comprehensive set of HSP90-reduced lines described here is a vital instrument to further examine the role of HSP90 as a central interface between organism, development, and environment.", "author" : [ { "dropping-particle" : "", "family" : "Sangster", "given" : "Todd a", "non-dropping-particle" : "", "parse-names" : false, "suffix" : "" }, { "dropping-particle" : "", "family" : "Bahrami", "given" : "Adam", "non-dropping-particle" : "", "parse-names" : false, "suffix" : "" }, { "dropping-particle" : "", "family" : "Wilczek", "given" : "Amity", "non-dropping-particle" : "", "parse-names" : false, "suffix" : "" }, { "dropping-particle" : "", "family" : "Watanabe", "given" : "Etsuko", "non-dropping-particle" : "", "parse-names" : false, "suffix" : "" }, { "dropping-particle" : "", "family" : "Schellenberg", "given" : "Kurt", "non-dropping-particle" : "", "parse-names" : false, "suffix" : "" }, { "dropping-particle" : "", "family" : "McLellan", "given" : "Catherine", "non-dropping-particle" : "", "parse-names" : false, "suffix" : "" }, { "dropping-particle" : "", "family" : "Kelley", "given" : "Alicia", "non-dropping-particle" : "", "parse-names" : false, "suffix" : "" }, { "dropping-particle" : "", "family" : "Kong", "given" : "Sek Won", "non-dropping-particle" : "", "parse-names" : false, "suffix" : "" }, { "dropping-particle" : "", "family" : "Queitsch", "given" : "Christine", "non-dropping-particle" : "", "parse-names" : false, "suffix" : "" }, { "dropping-particle" : "", "family" : "Lindquist", "given" : "Susan", "non-dropping-particle" : "", "parse-names" : false, "suffix" : "" } ], "container-title" : "PloS one", "id" : "ITEM-1", "issue" : "7", "issued" : { "date-parts" : [ [ "2007", "1" ] ] }, "page" : "e648", "title" : "Phenotypic diversity and altered environmental plasticity in Arabidopsis thaliana with reduced Hsp90 levels.", "type" : "article-journal", "volume" : "2" }, "uris" : [ "http://www.mendeley.com/documents/?uuid=91652f7b-c78a-4884-aced-40ebffa92e69" ] } ], "mendeley" : { "formattedCitation" : "(&lt;span style=\"font-variant:small-caps;\"&gt;Sangster&lt;/span&gt; &lt;i&gt;et al.&lt;/i&gt; 2007)", "plainTextFormattedCitation" : "(Sangster et al. 2007)", "previouslyFormattedCitation" : "(&lt;span style=\"font-variant:small-caps;\"&gt;Sangster&lt;/span&gt; &lt;i&gt;et al.&lt;/i&gt; 2007)" }, "properties" : { "noteIndex" : 0 }, "schema" : "https://github.com/citation-style-language/schema/raw/master/csl-citation.json" }</w:instrText>
      </w:r>
      <w:r w:rsidR="005B4F46">
        <w:rPr>
          <w:rFonts w:ascii="Helvetica" w:hAnsi="Helvetica"/>
        </w:rPr>
        <w:fldChar w:fldCharType="separate"/>
      </w:r>
      <w:r w:rsidR="005B4F46" w:rsidRPr="005B4F46">
        <w:rPr>
          <w:rFonts w:ascii="Helvetica" w:hAnsi="Helvetica"/>
          <w:noProof/>
        </w:rPr>
        <w:t>(</w:t>
      </w:r>
      <w:r w:rsidR="005B4F46" w:rsidRPr="005B4F46">
        <w:rPr>
          <w:rFonts w:ascii="Helvetica" w:hAnsi="Helvetica"/>
          <w:smallCaps/>
          <w:noProof/>
        </w:rPr>
        <w:t>Sangster</w:t>
      </w:r>
      <w:r w:rsidR="005B4F46" w:rsidRPr="005B4F46">
        <w:rPr>
          <w:rFonts w:ascii="Helvetica" w:hAnsi="Helvetica"/>
          <w:noProof/>
        </w:rPr>
        <w:t xml:space="preserve"> </w:t>
      </w:r>
      <w:r w:rsidR="005B4F46" w:rsidRPr="005B4F46">
        <w:rPr>
          <w:rFonts w:ascii="Helvetica" w:hAnsi="Helvetica"/>
          <w:i/>
          <w:noProof/>
        </w:rPr>
        <w:t>et al.</w:t>
      </w:r>
      <w:r w:rsidR="005B4F46" w:rsidRPr="005B4F46">
        <w:rPr>
          <w:rFonts w:ascii="Helvetica" w:hAnsi="Helvetica"/>
          <w:noProof/>
        </w:rPr>
        <w:t xml:space="preserve"> 2007)</w:t>
      </w:r>
      <w:r w:rsidR="005B4F46">
        <w:rPr>
          <w:rFonts w:ascii="Helvetica" w:hAnsi="Helvetica"/>
        </w:rPr>
        <w:fldChar w:fldCharType="end"/>
      </w:r>
      <w:r w:rsidR="005B4F46">
        <w:rPr>
          <w:rFonts w:ascii="Helvetica" w:hAnsi="Helvetica"/>
        </w:rPr>
        <w:t xml:space="preserve">. ELF3 has been previously proposed as a robustness gene </w:t>
      </w:r>
      <w:r w:rsidR="005B4F46">
        <w:rPr>
          <w:rFonts w:ascii="Helvetica" w:hAnsi="Helvetica"/>
        </w:rPr>
        <w:fldChar w:fldCharType="begin" w:fldLock="1"/>
      </w:r>
      <w:r w:rsidR="001E66EB">
        <w:rPr>
          <w:rFonts w:ascii="Helvetica" w:hAnsi="Helvetica"/>
        </w:rPr>
        <w:instrText>ADDIN CSL_CITATION { "citationItems" : [ { "id" : "ITEM-1", "itemData" : { "DOI" : "10.1371/journal.pgen.1002295", "ISSN" : "1553-7404", "author" : [ { "dropping-particle" : "", "family" : "Jimenez-Gomez", "given" : "Jose M.", "non-dropping-particle" : "", "parse-names" : false, "suffix" : "" }, { "dropping-particle" : "", "family" : "Corwin", "given" : "Jason a.", "non-dropping-particle" : "", "parse-names" : false, "suffix" : "" }, { "dropping-particle" : "", "family" : "Joseph", "given" : "Bindu", "non-dropping-particle" : "", "parse-names" : false, "suffix" : "" }, { "dropping-particle" : "", "family" : "Maloof", "given" : "Julin N.", "non-dropping-particle" : "", "parse-names" : false, "suffix" : "" }, { "dropping-particle" : "", "family" : "Kliebenstein", "given" : "Daniel J.", "non-dropping-particle" : "", "parse-names" : false, "suffix" : "" } ], "container-title" : "PLoS Genetics", "editor" : [ { "dropping-particle" : "", "family" : "Gibson", "given" : "Greg", "non-dropping-particle" : "", "parse-names" : false, "suffix" : "" } ], "id" : "ITEM-1", "issue" : "9", "issued" : { "date-parts" : [ [ "2011", "9", "29" ] ] }, "page" : "e1002295", "title" : "Genomic Analysis of QTLs and Genes Altering Natural Variation in Stochastic Noise", "type" : "article-journal", "volume" : "7" }, "uris" : [ "http://www.mendeley.com/documents/?uuid=bc28a2a9-5083-4bfc-83bf-07212c52f218" ] } ], "mendeley" : { "formattedCitation" : "(&lt;span style=\"font-variant:small-caps;\"&gt;Jimenez-Gomez&lt;/span&gt; &lt;i&gt;et al.&lt;/i&gt; 2011)", "plainTextFormattedCitation" : "(Jimenez-Gomez et al. 2011)", "previouslyFormattedCitation" : "(&lt;span style=\"font-variant:small-caps;\"&gt;Jimenez-Gomez&lt;/span&gt; &lt;i&gt;et al.&lt;/i&gt; 2011)" }, "properties" : { "noteIndex" : 0 }, "schema" : "https://github.com/citation-style-language/schema/raw/master/csl-citation.json" }</w:instrText>
      </w:r>
      <w:r w:rsidR="005B4F46">
        <w:rPr>
          <w:rFonts w:ascii="Helvetica" w:hAnsi="Helvetica"/>
        </w:rPr>
        <w:fldChar w:fldCharType="separate"/>
      </w:r>
      <w:r w:rsidR="005B4F46" w:rsidRPr="005B4F46">
        <w:rPr>
          <w:rFonts w:ascii="Helvetica" w:hAnsi="Helvetica"/>
          <w:noProof/>
        </w:rPr>
        <w:t>(</w:t>
      </w:r>
      <w:r w:rsidR="005B4F46" w:rsidRPr="005B4F46">
        <w:rPr>
          <w:rFonts w:ascii="Helvetica" w:hAnsi="Helvetica"/>
          <w:smallCaps/>
          <w:noProof/>
        </w:rPr>
        <w:t>Jimenez-Gomez</w:t>
      </w:r>
      <w:r w:rsidR="005B4F46" w:rsidRPr="005B4F46">
        <w:rPr>
          <w:rFonts w:ascii="Helvetica" w:hAnsi="Helvetica"/>
          <w:noProof/>
        </w:rPr>
        <w:t xml:space="preserve"> </w:t>
      </w:r>
      <w:r w:rsidR="005B4F46" w:rsidRPr="005B4F46">
        <w:rPr>
          <w:rFonts w:ascii="Helvetica" w:hAnsi="Helvetica"/>
          <w:i/>
          <w:noProof/>
        </w:rPr>
        <w:t>et al.</w:t>
      </w:r>
      <w:r w:rsidR="005B4F46" w:rsidRPr="005B4F46">
        <w:rPr>
          <w:rFonts w:ascii="Helvetica" w:hAnsi="Helvetica"/>
          <w:noProof/>
        </w:rPr>
        <w:t xml:space="preserve"> 2011)</w:t>
      </w:r>
      <w:r w:rsidR="005B4F46">
        <w:rPr>
          <w:rFonts w:ascii="Helvetica" w:hAnsi="Helvetica"/>
        </w:rPr>
        <w:fldChar w:fldCharType="end"/>
      </w:r>
      <w:r w:rsidR="005B4F46">
        <w:rPr>
          <w:rFonts w:ascii="Helvetica" w:hAnsi="Helvetica"/>
        </w:rPr>
        <w:t xml:space="preserve">, based on its promiscuity in protein complexes and the pleiotropic nature of </w:t>
      </w:r>
      <w:r w:rsidR="005B4F46">
        <w:rPr>
          <w:rFonts w:ascii="Helvetica" w:hAnsi="Helvetica"/>
          <w:i/>
        </w:rPr>
        <w:t xml:space="preserve">elf3 </w:t>
      </w:r>
      <w:r w:rsidR="005B4F46">
        <w:rPr>
          <w:rFonts w:ascii="Helvetica" w:hAnsi="Helvetica"/>
        </w:rPr>
        <w:t xml:space="preserve">phenotypes. Our finding that functional modulation by polyQ variation reveals several genetic interactors </w:t>
      </w:r>
      <w:r w:rsidR="001E66EB">
        <w:rPr>
          <w:rFonts w:ascii="Helvetica" w:hAnsi="Helvetica"/>
        </w:rPr>
        <w:t xml:space="preserve">supports this interpretation, though it is unclear whether the effects are strong enough to bear the comparison. </w:t>
      </w:r>
    </w:p>
    <w:p w14:paraId="47693387" w14:textId="0D3F6B5D" w:rsidR="004B6F09" w:rsidRDefault="001E66EB">
      <w:pPr>
        <w:rPr>
          <w:rFonts w:ascii="Helvetica" w:hAnsi="Helvetica"/>
        </w:rPr>
      </w:pPr>
      <w:r>
        <w:rPr>
          <w:rFonts w:ascii="Helvetica" w:hAnsi="Helvetica"/>
        </w:rPr>
        <w:tab/>
        <w:t>A similar hypothesis is that ELF3 “gates” robustness effects from robustness genes</w:t>
      </w:r>
      <w:r w:rsidR="00F3240B">
        <w:rPr>
          <w:rFonts w:ascii="Helvetica" w:hAnsi="Helvetica"/>
        </w:rPr>
        <w:t xml:space="preserve"> with which</w:t>
      </w:r>
      <w:r>
        <w:rPr>
          <w:rFonts w:ascii="Helvetica" w:hAnsi="Helvetica"/>
        </w:rPr>
        <w:t xml:space="preserve"> </w:t>
      </w:r>
      <w:r w:rsidR="00F3240B">
        <w:rPr>
          <w:rFonts w:ascii="Helvetica" w:hAnsi="Helvetica"/>
        </w:rPr>
        <w:t>it interacts</w:t>
      </w:r>
      <w:r>
        <w:rPr>
          <w:rFonts w:ascii="Helvetica" w:hAnsi="Helvetica"/>
        </w:rPr>
        <w:t>. For instance, we have recently shown that ELF3 function is epistatic to some of HSP90’s pleiotropic</w:t>
      </w:r>
      <w:r w:rsidR="00B603E6">
        <w:rPr>
          <w:rFonts w:ascii="Helvetica" w:hAnsi="Helvetica"/>
        </w:rPr>
        <w:t xml:space="preserve"> phenotypic</w:t>
      </w:r>
      <w:r>
        <w:rPr>
          <w:rFonts w:ascii="Helvetica" w:hAnsi="Helvetica"/>
        </w:rPr>
        <w:t xml:space="preserve"> effects </w:t>
      </w:r>
      <w:r w:rsidRPr="001E66EB">
        <w:rPr>
          <w:rFonts w:ascii="Helvetica" w:hAnsi="Helvetica"/>
          <w:highlight w:val="yellow"/>
        </w:rPr>
        <w:t>[SETH PAPER]</w:t>
      </w:r>
      <w:r>
        <w:rPr>
          <w:rFonts w:ascii="Helvetica" w:hAnsi="Helvetica"/>
        </w:rPr>
        <w:t xml:space="preserve">, and ELF4 has also been proposed as a robustness gene governing circadian rhythms and flowering </w:t>
      </w:r>
      <w:r>
        <w:rPr>
          <w:rFonts w:ascii="Helvetica" w:hAnsi="Helvetica"/>
        </w:rPr>
        <w:fldChar w:fldCharType="begin" w:fldLock="1"/>
      </w:r>
      <w:r>
        <w:rPr>
          <w:rFonts w:ascii="Helvetica" w:hAnsi="Helvetica"/>
        </w:rPr>
        <w:instrText>ADDIN CSL_CITATION { "citationItems" : [ { "id" : "ITEM-1", "itemData" : { "DOI" : "10.1016/j.pbi.2012.12.002", "ISSN" : "1879-0356", "PMID" : "23279801", "abstract" : "Robustness, the ability of organisms to buffer phenotypes against perturbations, has drawn renewed interest among developmental biologists and geneticists. A growing body of research supports an important role of robustness in the genotype to phenotype translation, with far-reaching implications for evolutionary processes and disease susceptibility. Similar to animals and fungi, plant robustness is a function of genetic network architecture. Most perturbations are buffered; however, perturbation of network hubs destabilizes many traits. Here, we review recent advances in identifying molecular robustness mechanisms in plants that have been enabled by a combination of classical genetics and population genetics with genome-scale data.", "author" : [ { "dropping-particle" : "", "family" : "Lempe", "given" : "Janne", "non-dropping-particle" : "", "parse-names" : false, "suffix" : "" }, { "dropping-particle" : "", "family" : "Lachowiec", "given" : "Jennifer", "non-dropping-particle" : "", "parse-names" : false, "suffix" : "" }, { "dropping-particle" : "", "family" : "Sullivan", "given" : "Alessandra M", "non-dropping-particle" : "", "parse-names" : false, "suffix" : "" }, { "dropping-particle" : "", "family" : "Queitsch", "given" : "Christine", "non-dropping-particle" : "", "parse-names" : false, "suffix" : "" } ], "container-title" : "Current opinion in plant biology", "id" : "ITEM-1", "issue" : "1", "issued" : { "date-parts" : [ [ "2013", "2" ] ] }, "page" : "62-9", "title" : "Molecular mechanisms of robustness in plants.", "type" : "article-journal", "volume" : "16" }, "uris" : [ "http://www.mendeley.com/documents/?uuid=8df67f59-d542-45a9-8ddc-d6bbb6a2d681" ] } ], "mendeley" : { "formattedCitation" : "(&lt;span style=\"font-variant:small-caps;\"&gt;Lempe&lt;/span&gt; &lt;i&gt;et al.&lt;/i&gt; 2013)", "plainTextFormattedCitation" : "(Lempe et al. 2013)", "previouslyFormattedCitation" : "(&lt;span style=\"font-variant:small-caps;\"&gt;Lempe&lt;/span&gt; &lt;i&gt;et al.&lt;/i&gt; 2013)" }, "properties" : { "noteIndex" : 0 }, "schema" : "https://github.com/citation-style-language/schema/raw/master/csl-citation.json" }</w:instrText>
      </w:r>
      <w:r>
        <w:rPr>
          <w:rFonts w:ascii="Helvetica" w:hAnsi="Helvetica"/>
        </w:rPr>
        <w:fldChar w:fldCharType="separate"/>
      </w:r>
      <w:r w:rsidRPr="001E66EB">
        <w:rPr>
          <w:rFonts w:ascii="Helvetica" w:hAnsi="Helvetica"/>
          <w:noProof/>
        </w:rPr>
        <w:t>(</w:t>
      </w:r>
      <w:r w:rsidRPr="001E66EB">
        <w:rPr>
          <w:rFonts w:ascii="Helvetica" w:hAnsi="Helvetica"/>
          <w:smallCaps/>
          <w:noProof/>
        </w:rPr>
        <w:t>Lempe</w:t>
      </w:r>
      <w:r w:rsidRPr="001E66EB">
        <w:rPr>
          <w:rFonts w:ascii="Helvetica" w:hAnsi="Helvetica"/>
          <w:noProof/>
        </w:rPr>
        <w:t xml:space="preserve"> </w:t>
      </w:r>
      <w:r w:rsidRPr="001E66EB">
        <w:rPr>
          <w:rFonts w:ascii="Helvetica" w:hAnsi="Helvetica"/>
          <w:i/>
          <w:noProof/>
        </w:rPr>
        <w:t>et al.</w:t>
      </w:r>
      <w:r w:rsidRPr="001E66EB">
        <w:rPr>
          <w:rFonts w:ascii="Helvetica" w:hAnsi="Helvetica"/>
          <w:noProof/>
        </w:rPr>
        <w:t xml:space="preserve"> 2013)</w:t>
      </w:r>
      <w:r>
        <w:rPr>
          <w:rFonts w:ascii="Helvetica" w:hAnsi="Helvetica"/>
        </w:rPr>
        <w:fldChar w:fldCharType="end"/>
      </w:r>
      <w:r>
        <w:rPr>
          <w:rFonts w:ascii="Helvetica" w:hAnsi="Helvetica"/>
        </w:rPr>
        <w:t xml:space="preserve">. </w:t>
      </w:r>
      <w:r w:rsidR="006C3348">
        <w:rPr>
          <w:rFonts w:ascii="Helvetica" w:hAnsi="Helvetica"/>
        </w:rPr>
        <w:t>We suggest in this paper that polyQ variation affects ELF3-ELF4 binding, which would provide a mechanistic link between ELF3</w:t>
      </w:r>
      <w:r w:rsidR="00F3240B">
        <w:rPr>
          <w:rFonts w:ascii="Helvetica" w:hAnsi="Helvetica"/>
        </w:rPr>
        <w:t xml:space="preserve"> polyQ effects</w:t>
      </w:r>
      <w:r w:rsidR="006C3348">
        <w:rPr>
          <w:rFonts w:ascii="Helvetica" w:hAnsi="Helvetica"/>
        </w:rPr>
        <w:t xml:space="preserve"> and a known robustness gene. </w:t>
      </w:r>
    </w:p>
    <w:p w14:paraId="4A90AA16" w14:textId="26EF6FBC" w:rsidR="004543A6" w:rsidRDefault="004B6F09">
      <w:pPr>
        <w:rPr>
          <w:rFonts w:ascii="Helvetica" w:hAnsi="Helvetica"/>
        </w:rPr>
      </w:pPr>
      <w:r>
        <w:rPr>
          <w:rFonts w:ascii="Helvetica" w:hAnsi="Helvetica"/>
        </w:rPr>
        <w:tab/>
        <w:t>T</w:t>
      </w:r>
      <w:r w:rsidR="006C3348">
        <w:rPr>
          <w:rFonts w:ascii="Helvetica" w:hAnsi="Helvetica"/>
        </w:rPr>
        <w:t xml:space="preserve">hese hypotheses remain speculative in the absence of more explicit tests. </w:t>
      </w:r>
      <w:r>
        <w:rPr>
          <w:rFonts w:ascii="Helvetica" w:hAnsi="Helvetica"/>
        </w:rPr>
        <w:t xml:space="preserve">Nonetheless, we suggest that the pleiotropic effects of polyQ variation in ELF3 may be better understood by using robustness variation as a model. </w:t>
      </w:r>
    </w:p>
    <w:p w14:paraId="55FA3976" w14:textId="77777777" w:rsidR="00AF4251" w:rsidRDefault="00AF4251">
      <w:pPr>
        <w:rPr>
          <w:rFonts w:ascii="Helvetica" w:hAnsi="Helvetica"/>
        </w:rPr>
      </w:pPr>
    </w:p>
    <w:p w14:paraId="7D01B93F" w14:textId="5FA98549" w:rsidR="00B603E6" w:rsidRDefault="00BC566E">
      <w:pPr>
        <w:rPr>
          <w:rFonts w:ascii="Helvetica" w:hAnsi="Helvetica"/>
        </w:rPr>
      </w:pPr>
      <w:r w:rsidRPr="004B6F09">
        <w:rPr>
          <w:rFonts w:ascii="Helvetica" w:hAnsi="Helvetica"/>
          <w:b/>
        </w:rPr>
        <w:t xml:space="preserve">General implications for </w:t>
      </w:r>
      <w:r w:rsidR="00B603E6">
        <w:rPr>
          <w:rFonts w:ascii="Helvetica" w:hAnsi="Helvetica"/>
          <w:b/>
        </w:rPr>
        <w:t>polyQ variation</w:t>
      </w:r>
      <w:r w:rsidR="004B6F09">
        <w:rPr>
          <w:rFonts w:ascii="Helvetica" w:hAnsi="Helvetica"/>
          <w:b/>
        </w:rPr>
        <w:t>:</w:t>
      </w:r>
      <w:r w:rsidR="004C690C">
        <w:rPr>
          <w:rFonts w:ascii="Helvetica" w:hAnsi="Helvetica"/>
          <w:b/>
        </w:rPr>
        <w:t xml:space="preserve"> </w:t>
      </w:r>
      <w:r w:rsidR="00D57905">
        <w:rPr>
          <w:rFonts w:ascii="Helvetica" w:hAnsi="Helvetica"/>
        </w:rPr>
        <w:t xml:space="preserve">PolyQ variation is best-known for the role of certain polyQ hyperexpansions in human neurological disorders </w:t>
      </w:r>
      <w:r w:rsidR="00D57905">
        <w:rPr>
          <w:rFonts w:ascii="Helvetica" w:hAnsi="Helvetica"/>
        </w:rPr>
        <w:fldChar w:fldCharType="begin" w:fldLock="1"/>
      </w:r>
      <w:r w:rsidR="006A495B">
        <w:rPr>
          <w:rFonts w:ascii="Helvetica" w:hAnsi="Helvetica"/>
        </w:rPr>
        <w:instrText>ADDIN CSL_CITATION { "citationItems" : [ { "id" : "ITEM-1", "itemData" : { "DOI" : "10.1016/j.gde.2012.01.001", "ISSN" : "0959437X", "PMID" : "22284692", "abstract" : "An intriguing set of neurodegenerative disease are the nine disorders caused by the expansion of a unstable trinucleotide CAG repeat where the repeat is located within the coding of the affected gene, that is, the polyglutamine (polyQ) diseases. A gain-of-function mechanism for toxicity in polyQ diseases is widely thought to have a major role in pathogenesis. Yet, the specific nature of this gain-of-function is a matter of considerable discussion. The basic issue concerns whether toxicity stems from the native or normal function of the affected protein versus a novel function induced by polyQ expansion. For at least three of the polyQ disease considerable evidence is accumulating that pathology is mediated by a polyQ-induced exaggeration of a native function of the host protein. ?? 2012 Elsevier Ltd.", "author" : [ { "dropping-particle" : "", "family" : "Orr", "given" : "Harry T.", "non-dropping-particle" : "", "parse-names" : false, "suffix" : "" } ], "container-title" : "Current Opinion in Genetics and Development", "id" : "ITEM-1", "issue" : "3", "issued" : { "date-parts" : [ [ "2012" ] ] }, "page" : "251-255", "title" : "Polyglutamine neurodegeneration: Expanded glutamines enhance native functions", "type" : "article-journal", "volume" : "22" }, "uris" : [ "http://www.mendeley.com/documents/?uuid=bbe73a47-b220-4fd4-9709-304e075406af" ] } ], "mendeley" : { "formattedCitation" : "(&lt;span style=\"font-variant:small-caps;\"&gt;Orr&lt;/span&gt; 2012)", "plainTextFormattedCitation" : "(Orr 2012)", "previouslyFormattedCitation" : "(&lt;span style=\"font-variant:small-caps;\"&gt;Orr&lt;/span&gt; 2012)" }, "properties" : { "noteIndex" : 0 }, "schema" : "https://github.com/citation-style-language/schema/raw/master/csl-citation.json" }</w:instrText>
      </w:r>
      <w:r w:rsidR="00D57905">
        <w:rPr>
          <w:rFonts w:ascii="Helvetica" w:hAnsi="Helvetica"/>
        </w:rPr>
        <w:fldChar w:fldCharType="separate"/>
      </w:r>
      <w:r w:rsidR="00D57905" w:rsidRPr="00D57905">
        <w:rPr>
          <w:rFonts w:ascii="Helvetica" w:hAnsi="Helvetica"/>
          <w:noProof/>
        </w:rPr>
        <w:t>(</w:t>
      </w:r>
      <w:r w:rsidR="00D57905" w:rsidRPr="00D57905">
        <w:rPr>
          <w:rFonts w:ascii="Helvetica" w:hAnsi="Helvetica"/>
          <w:smallCaps/>
          <w:noProof/>
        </w:rPr>
        <w:t>Orr</w:t>
      </w:r>
      <w:r w:rsidR="00D57905" w:rsidRPr="00D57905">
        <w:rPr>
          <w:rFonts w:ascii="Helvetica" w:hAnsi="Helvetica"/>
          <w:noProof/>
        </w:rPr>
        <w:t xml:space="preserve"> 2012)</w:t>
      </w:r>
      <w:r w:rsidR="00D57905">
        <w:rPr>
          <w:rFonts w:ascii="Helvetica" w:hAnsi="Helvetica"/>
        </w:rPr>
        <w:fldChar w:fldCharType="end"/>
      </w:r>
      <w:r w:rsidR="00D57905">
        <w:rPr>
          <w:rFonts w:ascii="Helvetica" w:hAnsi="Helvetica"/>
        </w:rPr>
        <w:t>.</w:t>
      </w:r>
      <w:r w:rsidR="006A495B">
        <w:rPr>
          <w:rFonts w:ascii="Helvetica" w:hAnsi="Helvetica"/>
        </w:rPr>
        <w:t xml:space="preserve"> For instance, the degree of huntingtin polyQ expansion is strongly correlated with Huntington’s disease severity </w:t>
      </w:r>
      <w:r w:rsidR="006A495B">
        <w:rPr>
          <w:rFonts w:ascii="Helvetica" w:hAnsi="Helvetica"/>
        </w:rPr>
        <w:fldChar w:fldCharType="begin" w:fldLock="1"/>
      </w:r>
      <w:r w:rsidR="006A0575">
        <w:rPr>
          <w:rFonts w:ascii="Helvetica" w:hAnsi="Helvetica"/>
        </w:rPr>
        <w:instrText>ADDIN CSL_CITATION { "citationItems" : [ { "id" : "ITEM-1", "itemData" : { "DOI" : "10.1038/ng0893-398", "ISSN" : "1061-4036", "PMID" : "8401589", "abstract" : "Huntington's disease (HD) is associated with the expansion of a CAG trinucleotide repeat in a novel gene. We have assessed 360 HD individuals from 259 unrelated families and found a highly significant correlation (r = 0.70, p = 10(-7)) between the age of onset and the repeat length, which accounts for approximately 50% of the variation in the age of onset. Significant associations were also found between repeat length and age of death and onset of other clinical features. Sib pair and parent-child analysis revealed that the CAG repeat demonstrates only mild instability. Affected HD siblings had significant correlations for trinucleotide expansion (r = 0.66, p &lt; 0.001) which was not apparent for affected parent-child pairs.", "author" : [ { "dropping-particle" : "", "family" : "Andrew", "given" : "S E", "non-dropping-particle" : "", "parse-names" : false, "suffix" : "" }, { "dropping-particle" : "", "family" : "Goldberg", "given" : "Y P", "non-dropping-particle" : "", "parse-names" : false, "suffix" : "" }, { "dropping-particle" : "", "family" : "Kremer", "given" : "B", "non-dropping-particle" : "", "parse-names" : false, "suffix" : "" }, { "dropping-particle" : "", "family" : "Telenius", "given" : "H", "non-dropping-particle" : "", "parse-names" : false, "suffix" : "" }, { "dropping-particle" : "", "family" : "Theilmann", "given" : "J", "non-dropping-particle" : "", "parse-names" : false, "suffix" : "" }, { "dropping-particle" : "", "family" : "Adam", "given" : "S", "non-dropping-particle" : "", "parse-names" : false, "suffix" : "" }, { "dropping-particle" : "", "family" : "Starr", "given" : "E", "non-dropping-particle" : "", "parse-names" : false, "suffix" : "" }, { "dropping-particle" : "", "family" : "Squitieri", "given" : "F", "non-dropping-particle" : "", "parse-names" : false, "suffix" : "" }, { "dropping-particle" : "", "family" : "Lin", "given" : "B", "non-dropping-particle" : "", "parse-names" : false, "suffix" : "" }, { "dropping-particle" : "", "family" : "Kalchman", "given" : "M A", "non-dropping-particle" : "", "parse-names" : false, "suffix" : "" } ], "container-title" : "Nature genetics", "id" : "ITEM-1", "issue" : "4", "issued" : { "date-parts" : [ [ "1993", "8" ] ] }, "page" : "398-403", "title" : "The relationship between trinucleotide (CAG) repeat length and clinical features of Huntington's disease.", "title-short" : "Nat Genet", "type" : "article-journal", "volume" : "4" }, "uris" : [ "http://www.mendeley.com/documents/?uuid=ea19aa69-7350-4db7-9ae5-7d1b31c392a5" ] } ], "mendeley" : { "formattedCitation" : "(&lt;span style=\"font-variant:small-caps;\"&gt;Andrew&lt;/span&gt; &lt;i&gt;et al.&lt;/i&gt; 1993)", "plainTextFormattedCitation" : "(Andrew et al. 1993)", "previouslyFormattedCitation" : "(&lt;span style=\"font-variant:small-caps;\"&gt;Andrew&lt;/span&gt; &lt;i&gt;et al.&lt;/i&gt; 1993)" }, "properties" : { "noteIndex" : 0 }, "schema" : "https://github.com/citation-style-language/schema/raw/master/csl-citation.json" }</w:instrText>
      </w:r>
      <w:r w:rsidR="006A495B">
        <w:rPr>
          <w:rFonts w:ascii="Helvetica" w:hAnsi="Helvetica"/>
        </w:rPr>
        <w:fldChar w:fldCharType="separate"/>
      </w:r>
      <w:r w:rsidR="006A495B" w:rsidRPr="006A495B">
        <w:rPr>
          <w:rFonts w:ascii="Helvetica" w:hAnsi="Helvetica"/>
          <w:noProof/>
        </w:rPr>
        <w:t>(</w:t>
      </w:r>
      <w:r w:rsidR="006A495B" w:rsidRPr="006A495B">
        <w:rPr>
          <w:rFonts w:ascii="Helvetica" w:hAnsi="Helvetica"/>
          <w:smallCaps/>
          <w:noProof/>
        </w:rPr>
        <w:t>Andrew</w:t>
      </w:r>
      <w:r w:rsidR="006A495B" w:rsidRPr="006A495B">
        <w:rPr>
          <w:rFonts w:ascii="Helvetica" w:hAnsi="Helvetica"/>
          <w:noProof/>
        </w:rPr>
        <w:t xml:space="preserve"> </w:t>
      </w:r>
      <w:r w:rsidR="006A495B" w:rsidRPr="006A495B">
        <w:rPr>
          <w:rFonts w:ascii="Helvetica" w:hAnsi="Helvetica"/>
          <w:i/>
          <w:noProof/>
        </w:rPr>
        <w:t>et al.</w:t>
      </w:r>
      <w:r w:rsidR="006A495B" w:rsidRPr="006A495B">
        <w:rPr>
          <w:rFonts w:ascii="Helvetica" w:hAnsi="Helvetica"/>
          <w:noProof/>
        </w:rPr>
        <w:t xml:space="preserve"> 1993)</w:t>
      </w:r>
      <w:r w:rsidR="006A495B">
        <w:rPr>
          <w:rFonts w:ascii="Helvetica" w:hAnsi="Helvetica"/>
        </w:rPr>
        <w:fldChar w:fldCharType="end"/>
      </w:r>
      <w:r w:rsidR="006A495B">
        <w:rPr>
          <w:rFonts w:ascii="Helvetica" w:hAnsi="Helvetica"/>
        </w:rPr>
        <w:t>.</w:t>
      </w:r>
      <w:r w:rsidR="00D57905">
        <w:rPr>
          <w:rFonts w:ascii="Helvetica" w:hAnsi="Helvetica"/>
        </w:rPr>
        <w:t xml:space="preserve"> However, </w:t>
      </w:r>
      <w:r w:rsidR="00C665EC">
        <w:rPr>
          <w:rFonts w:ascii="Helvetica" w:hAnsi="Helvetica"/>
        </w:rPr>
        <w:t xml:space="preserve">there are a variety of differences between the ELF3 polyQ and these cases. </w:t>
      </w:r>
      <w:r w:rsidR="006A495B">
        <w:rPr>
          <w:rFonts w:ascii="Helvetica" w:hAnsi="Helvetica"/>
        </w:rPr>
        <w:t>T</w:t>
      </w:r>
      <w:r w:rsidR="00C665EC">
        <w:rPr>
          <w:rFonts w:ascii="Helvetica" w:hAnsi="Helvetica"/>
        </w:rPr>
        <w:t xml:space="preserve">hese hyperexpansions are often associated with protein aggregation or plaque formation, a phenomenon that requires </w:t>
      </w:r>
      <w:r w:rsidR="006A495B">
        <w:rPr>
          <w:rFonts w:ascii="Helvetica" w:hAnsi="Helvetica"/>
        </w:rPr>
        <w:t xml:space="preserve">a sufficiently long uninterrupted polyglutamine domain </w:t>
      </w:r>
      <w:r w:rsidR="006A495B">
        <w:rPr>
          <w:rFonts w:ascii="Helvetica" w:hAnsi="Helvetica"/>
        </w:rPr>
        <w:fldChar w:fldCharType="begin" w:fldLock="1"/>
      </w:r>
      <w:r w:rsidR="006A495B">
        <w:rPr>
          <w:rFonts w:ascii="Helvetica" w:hAnsi="Helvetica"/>
        </w:rPr>
        <w:instrText>ADDIN CSL_CITATION { "citationItems" : [ { "id" : "ITEM-1", "itemData" : { "DOI" : "10.1016/S0014-5793(99)00933-3", "ISSN" : "00145793", "abstract" : "Several neurodegenerative diseases are caused by expansion of polyglutamine repeats in the affected proteins. In spino-cerebellar ataxia type 1 (SCA1), histidine interruptions have been reported to mitigate the pathological effects of long glutamine stretches. To understand this phenomenon, we investigated the conformational preferences of peptides containing both the uninterrupted polyglutamine stretches and those with histidine interruption(s) as seen in SCA1 normals. Our study suggests that substitution of histidines by glutamines induces a conformational change which results in decreased solubility and increased aggregation. Our findings also suggest that all the polyglutamine peptides with and without interruption(s) adopt a \u03b2-structure and not random coil.", "author" : [ { "dropping-particle" : "", "family" : "Sharma", "given" : "Deepak", "non-dropping-particle" : "", "parse-names" : false, "suffix" : "" }, { "dropping-particle" : "", "family" : "Sharma", "given" : "Sunita", "non-dropping-particle" : "", "parse-names" : false, "suffix" : "" }, { "dropping-particle" : "", "family" : "Pasha", "given" : "Santosh", "non-dropping-particle" : "", "parse-names" : false, "suffix" : "" }, { "dropping-particle" : "", "family" : "Brahmachari", "given" : "Samir K", "non-dropping-particle" : "", "parse-names" : false, "suffix" : "" } ], "container-title" : "FEBS Letters", "id" : "ITEM-1", "issue" : "1", "issued" : { "date-parts" : [ [ "1999", "7", "30" ] ] }, "page" : "181-185", "title" : "Peptide models for inherited neurodegenerative disorders: conformation and aggregation properties of long polyglutamine peptides with and without interruptions", "type" : "article-journal", "volume" : "456" }, "uris" : [ "http://www.mendeley.com/documents/?uuid=4c47c84a-08ec-459e-8a79-d4fe8c33b805" ] }, { "id" : "ITEM-2", "itemData" : { "DOI" : "10.1021/acs.biochem.5b00644", "ISSN" : "1520-4995", "PMID" : "26204228", "abstract" : "Amino acid repeat runs are common occurrences in eukaryotic proteins, with glutamine (Q) and asparagine (N) as particularly frequent repeats. Abnormal expansion of Q-repeat domains causes at least nine neurodegenerative disorders, most likely because expansion leads to protein misfolding, aggregation, and toxicity. The linkage between Q-repeats and disease has motivated several investigations into the mechanism of aggregation and the role of Q-repeat length in aggregation. Curiously, glutamine repeats are common in vertebrates, whereas N-repeats are virtually absent in vertebrates, but common in invertebrates. One hypothesis for the lack of N-repeats in vertebrates is biophysical; that is, there is strong selective pressure in higher organisms against aggregation-prone proteins. If true, then asparagine and glutamine repeats must differ substantially in their aggregation properties despite their chemical similarities. In this work, aggregation of peptides with asparagine repeats of variable length (12-24) were characterized and compared to that of similar peptides with glutamine repeats. As with glutamine, aggregation of N-repeat peptides was strongly length-dependent. Replacement of glutamine with asparagine caused a subtle shift in the conformation of the monomer, which strongly affected the rate of aggregation. Specifically, N-repeat peptides adopted \u03b2-turn structural elements, leading to faster self-assembly into globular oligomers and much more rapid conversion into fibrillar aggregates, compared to Q-repeat peptides. These biophysical differences may account for the differing biological roles of N- versus Q-repeat domains.", "author" : [ { "dropping-particle" : "", "family" : "Lu", "given" : "Xiaomeng", "non-dropping-particle" : "", "parse-names" : false, "suffix" : "" }, { "dropping-particle" : "", "family" : "Murphy", "given" : "Regina M", "non-dropping-particle" : "", "parse-names" : false, "suffix" : "" } ], "container-title" : "Biochemistry", "id" : "ITEM-2", "issue" : "31", "issued" : { "date-parts" : [ [ "2015", "8", "11" ] ] }, "language" : "EN", "page" : "4784-94", "publisher" : "American Chemical Society", "title" : "Asparagine Repeat Peptides: Aggregation Kinetics and Comparison with Glutamine Repeats.", "type" : "article-journal", "volume" : "54" }, "uris" : [ "http://www.mendeley.com/documents/?uuid=88515fbe-e422-4f8a-9b69-9ca5a774cf41" ] } ], "mendeley" : { "formattedCitation" : "(&lt;span style=\"font-variant:small-caps;\"&gt;Sharma&lt;/span&gt; &lt;i&gt;et al.&lt;/i&gt; 1999; &lt;span style=\"font-variant:small-caps;\"&gt;Lu&lt;/span&gt; and &lt;span style=\"font-variant:small-caps;\"&gt;Murphy&lt;/span&gt; 2015)", "plainTextFormattedCitation" : "(Sharma et al. 1999; Lu and Murphy 2015)", "previouslyFormattedCitation" : "(&lt;span style=\"font-variant:small-caps;\"&gt;Sharma&lt;/span&gt; &lt;i&gt;et al.&lt;/i&gt; 1999; &lt;span style=\"font-variant:small-caps;\"&gt;Lu&lt;/span&gt; and &lt;span style=\"font-variant:small-caps;\"&gt;Murphy&lt;/span&gt; 2015)" }, "properties" : { "noteIndex" : 0 }, "schema" : "https://github.com/citation-style-language/schema/raw/master/csl-citation.json" }</w:instrText>
      </w:r>
      <w:r w:rsidR="006A495B">
        <w:rPr>
          <w:rFonts w:ascii="Helvetica" w:hAnsi="Helvetica"/>
        </w:rPr>
        <w:fldChar w:fldCharType="separate"/>
      </w:r>
      <w:r w:rsidR="006A495B" w:rsidRPr="006A495B">
        <w:rPr>
          <w:rFonts w:ascii="Helvetica" w:hAnsi="Helvetica"/>
          <w:noProof/>
        </w:rPr>
        <w:t>(</w:t>
      </w:r>
      <w:r w:rsidR="006A495B" w:rsidRPr="006A495B">
        <w:rPr>
          <w:rFonts w:ascii="Helvetica" w:hAnsi="Helvetica"/>
          <w:smallCaps/>
          <w:noProof/>
        </w:rPr>
        <w:t>Sharma</w:t>
      </w:r>
      <w:r w:rsidR="006A495B" w:rsidRPr="006A495B">
        <w:rPr>
          <w:rFonts w:ascii="Helvetica" w:hAnsi="Helvetica"/>
          <w:noProof/>
        </w:rPr>
        <w:t xml:space="preserve"> </w:t>
      </w:r>
      <w:r w:rsidR="006A495B" w:rsidRPr="006A495B">
        <w:rPr>
          <w:rFonts w:ascii="Helvetica" w:hAnsi="Helvetica"/>
          <w:i/>
          <w:noProof/>
        </w:rPr>
        <w:t>et al.</w:t>
      </w:r>
      <w:r w:rsidR="006A495B" w:rsidRPr="006A495B">
        <w:rPr>
          <w:rFonts w:ascii="Helvetica" w:hAnsi="Helvetica"/>
          <w:noProof/>
        </w:rPr>
        <w:t xml:space="preserve"> 1999; </w:t>
      </w:r>
      <w:r w:rsidR="006A495B" w:rsidRPr="006A495B">
        <w:rPr>
          <w:rFonts w:ascii="Helvetica" w:hAnsi="Helvetica"/>
          <w:smallCaps/>
          <w:noProof/>
        </w:rPr>
        <w:t>Lu</w:t>
      </w:r>
      <w:r w:rsidR="006A495B" w:rsidRPr="006A495B">
        <w:rPr>
          <w:rFonts w:ascii="Helvetica" w:hAnsi="Helvetica"/>
          <w:noProof/>
        </w:rPr>
        <w:t xml:space="preserve"> and </w:t>
      </w:r>
      <w:r w:rsidR="006A495B" w:rsidRPr="006A495B">
        <w:rPr>
          <w:rFonts w:ascii="Helvetica" w:hAnsi="Helvetica"/>
          <w:smallCaps/>
          <w:noProof/>
        </w:rPr>
        <w:t>Murphy</w:t>
      </w:r>
      <w:r w:rsidR="006A495B" w:rsidRPr="006A495B">
        <w:rPr>
          <w:rFonts w:ascii="Helvetica" w:hAnsi="Helvetica"/>
          <w:noProof/>
        </w:rPr>
        <w:t xml:space="preserve"> 2015)</w:t>
      </w:r>
      <w:r w:rsidR="006A495B">
        <w:rPr>
          <w:rFonts w:ascii="Helvetica" w:hAnsi="Helvetica"/>
        </w:rPr>
        <w:fldChar w:fldCharType="end"/>
      </w:r>
      <w:r w:rsidR="006A495B">
        <w:rPr>
          <w:rFonts w:ascii="Helvetica" w:hAnsi="Helvetica"/>
        </w:rPr>
        <w:t xml:space="preserve">. These previous </w:t>
      </w:r>
      <w:r w:rsidR="006A495B" w:rsidRPr="006A495B">
        <w:rPr>
          <w:rFonts w:ascii="Helvetica" w:hAnsi="Helvetica"/>
          <w:i/>
        </w:rPr>
        <w:t>in vitro</w:t>
      </w:r>
      <w:r w:rsidR="006A495B">
        <w:rPr>
          <w:rFonts w:ascii="Helvetica" w:hAnsi="Helvetica"/>
        </w:rPr>
        <w:t xml:space="preserve"> studies suggest that although the ELF3 polyQ variants in Col and Ws are sufficiently different to alter phenotype, neither is long enough to lead to aggregation by these mechanisms (though the 23Q variant may be </w:t>
      </w:r>
      <w:r w:rsidR="006A0575">
        <w:rPr>
          <w:rFonts w:ascii="Helvetica" w:hAnsi="Helvetica"/>
        </w:rPr>
        <w:t>within this range)</w:t>
      </w:r>
      <w:r w:rsidR="006A495B">
        <w:rPr>
          <w:rFonts w:ascii="Helvetica" w:hAnsi="Helvetica"/>
        </w:rPr>
        <w:t>. Furthermore, no ELF3-polyQ-related phenotype has been shown to have a monotonic association to ELF3 polyQ length. Indeed, all indications are that the mapping between ELF3 polyQ length and phenotype is (1) complex and (2) strongly contingent on genetic bac</w:t>
      </w:r>
      <w:r w:rsidR="006A0575">
        <w:rPr>
          <w:rFonts w:ascii="Helvetica" w:hAnsi="Helvetica"/>
        </w:rPr>
        <w:t xml:space="preserve">kground, unlike the classic polyQ disease models. Remaining mechanistic hypotheses for observed phenotypic variation consisted of (1) modulation of protein-protein interactions by polyQ variation </w:t>
      </w:r>
      <w:r w:rsidR="006A0575">
        <w:rPr>
          <w:rFonts w:ascii="Helvetica" w:hAnsi="Helvetica"/>
        </w:rPr>
        <w:fldChar w:fldCharType="begin" w:fldLock="1"/>
      </w:r>
      <w:r w:rsidR="006A0575">
        <w:rPr>
          <w:rFonts w:ascii="Helvetica" w:hAnsi="Helvetica"/>
        </w:rPr>
        <w:instrText>ADDIN CSL_CITATION { "citationItems" : [ { "id" : "ITEM-1", "itemData" : { "DOI" : "10.1093/nar/gks011", "ISSN" : "1362-4962", "PMID" : "22287626", "abstract" : "Expanded runs of consecutive trinucleotide CAG repeats encoding polyglutamine (polyQ) stretches are observed in the genes of a large number of patients with different genetic diseases such as Huntington's and several Ataxias. Protein aggregation, which is a key feature of most of these diseases, is thought to be triggered by these expanded polyQ sequences in disease-related proteins. However, polyQ tracts are a normal feature of many human proteins, suggesting that they have an important cellular function. To clarify the potential function of polyQ repeats in biological systems, we systematically analyzed available information stored in sequence and protein interaction databases. By integrating genomic, phylogenetic, protein interaction network and functional information, we obtained evidence that polyQ tracts in proteins stabilize protein interactions. This happens most likely through structural changes whereby the polyQ sequence extends a neighboring coiled-coil region to facilitate its interaction with a coiled-coil region in another protein. Alteration of this important biological function due to polyQ expansion results in gain of abnormal interactions, leading to pathological effects like protein aggregation. Our analyses suggest that research on polyQ proteins should shift focus from expanded polyQ proteins into the characterization of the influence of the wild-type polyQ on protein interactions.", "author" : [ { "dropping-particle" : "", "family" : "Schaefer", "given" : "Martin H", "non-dropping-particle" : "", "parse-names" : false, "suffix" : "" }, { "dropping-particle" : "", "family" : "Wanker", "given" : "Erich E", "non-dropping-particle" : "", "parse-names" : false, "suffix" : "" }, { "dropping-particle" : "", "family" : "Andrade-Navarro", "given" : "Miguel A", "non-dropping-particle" : "", "parse-names" : false, "suffix" : "" } ], "container-title" : "Nucleic acids research", "id" : "ITEM-1", "issue" : "10", "issued" : { "date-parts" : [ [ "2012", "5", "1" ] ] }, "page" : "4273-87", "title" : "Evolution and function of CAG/polyglutamine repeats in protein-protein interaction networks.", "type" : "article-journal", "volume" : "40" }, "uris" : [ "http://www.mendeley.com/documents/?uuid=b7812a01-7e5b-48ce-bb1b-2e8a92d63f80" ] } ], "mendeley" : { "formattedCitation" : "(&lt;span style=\"font-variant:small-caps;\"&gt;Schaefer&lt;/span&gt; &lt;i&gt;et al.&lt;/i&gt; 2012)", "plainTextFormattedCitation" : "(Schaefer et al. 2012)", "previouslyFormattedCitation" : "(&lt;span style=\"font-variant:small-caps;\"&gt;Schaefer&lt;/span&gt; &lt;i&gt;et al.&lt;/i&gt; 2012)" }, "properties" : { "noteIndex" : 0 }, "schema" : "https://github.com/citation-style-language/schema/raw/master/csl-citation.json" }</w:instrText>
      </w:r>
      <w:r w:rsidR="006A0575">
        <w:rPr>
          <w:rFonts w:ascii="Helvetica" w:hAnsi="Helvetica"/>
        </w:rPr>
        <w:fldChar w:fldCharType="separate"/>
      </w:r>
      <w:r w:rsidR="006A0575" w:rsidRPr="006A0575">
        <w:rPr>
          <w:rFonts w:ascii="Helvetica" w:hAnsi="Helvetica"/>
          <w:noProof/>
        </w:rPr>
        <w:t>(</w:t>
      </w:r>
      <w:r w:rsidR="006A0575" w:rsidRPr="006A0575">
        <w:rPr>
          <w:rFonts w:ascii="Helvetica" w:hAnsi="Helvetica"/>
          <w:smallCaps/>
          <w:noProof/>
        </w:rPr>
        <w:t>Schaefer</w:t>
      </w:r>
      <w:r w:rsidR="006A0575" w:rsidRPr="006A0575">
        <w:rPr>
          <w:rFonts w:ascii="Helvetica" w:hAnsi="Helvetica"/>
          <w:noProof/>
        </w:rPr>
        <w:t xml:space="preserve"> </w:t>
      </w:r>
      <w:r w:rsidR="006A0575" w:rsidRPr="006A0575">
        <w:rPr>
          <w:rFonts w:ascii="Helvetica" w:hAnsi="Helvetica"/>
          <w:i/>
          <w:noProof/>
        </w:rPr>
        <w:t>et al.</w:t>
      </w:r>
      <w:r w:rsidR="006A0575" w:rsidRPr="006A0575">
        <w:rPr>
          <w:rFonts w:ascii="Helvetica" w:hAnsi="Helvetica"/>
          <w:noProof/>
        </w:rPr>
        <w:t xml:space="preserve"> 2012)</w:t>
      </w:r>
      <w:r w:rsidR="006A0575">
        <w:rPr>
          <w:rFonts w:ascii="Helvetica" w:hAnsi="Helvetica"/>
        </w:rPr>
        <w:fldChar w:fldCharType="end"/>
      </w:r>
      <w:r w:rsidR="006A0575">
        <w:rPr>
          <w:rFonts w:ascii="Helvetica" w:hAnsi="Helvetica"/>
        </w:rPr>
        <w:t xml:space="preserve">, (2) variation in trans-activation </w:t>
      </w:r>
      <w:r w:rsidR="006A0575">
        <w:rPr>
          <w:rFonts w:ascii="Helvetica" w:hAnsi="Helvetica"/>
        </w:rPr>
        <w:fldChar w:fldCharType="begin" w:fldLock="1"/>
      </w:r>
      <w:r w:rsidR="0042277D">
        <w:rPr>
          <w:rFonts w:ascii="Helvetica" w:hAnsi="Helvetica"/>
        </w:rPr>
        <w:instrText>ADDIN CSL_CITATION { "citationItems" : [ { "id" : "ITEM-1", "itemData" : { "DOI" : "10.1128/MCB.20.8.2774-2782.2000", "ISSN" : "0270-7306", "abstract" : "Several eukaryotic transcription factors such as Sp1 or Oct1 contain glutamine-rich domains that mediate transcriptional activation. In human cells, promoter-proximally bound glutamine-rich activation domains activate transcription poorly in the absence of acidic type activators bound at distal enhancers, but synergistically stimulate transcription with these remote activators. Glutamine-rich activation domains were previously reported to also function in the fission yeast Schizosaccharomyces pombe but not in the budding yeast Saccharomyces cerevisiae, suggesting that budding yeast lacks this pathway of transcriptional activation. The strong interaction of an Sp1 glutamine-rich domain with the general transcription factor TAFII110 (TAFII130), and the absence of any obvious TAFII110 homologue in the budding yeast genome, seemed to confirm this notion. We reinvestigated the phenomenon by reconstituting in the budding yeast an enhancer-promoter architecture that is prevalent in higher eukaryotes but less common in yeast. Under these conditions, we observed that glutamine-rich activation domains derived from both mammalian and yeast transcription factors activated only poorly on their own but strongly synergized with acidic activators bound at the remote enhancer position. The level of activation by the glutamine-rich activation domains of Sp1 and Oct1 in combination with a remote enhancer was similar in yeast and human cells. We also found that mutations in a glutamine-rich domain had similar phenotypes in budding yeast and human cells. Our results show that glutamine-rich activation domains behave very similarly in yeast and mammals and that their activity in budding yeast does not depend on the presence of a TAFII110 homologue.", "author" : [ { "dropping-particle" : "", "family" : "Escher", "given" : "D.", "non-dropping-particle" : "", "parse-names" : false, "suffix" : "" }, { "dropping-particle" : "", "family" : "Bodmer-Glavas", "given" : "M.", "non-dropping-particle" : "", "parse-names" : false, "suffix" : "" }, { "dropping-particle" : "", "family" : "Barberis", "given" : "A.", "non-dropping-particle" : "", "parse-names" : false, "suffix" : "" }, { "dropping-particle" : "", "family" : "Schaffner", "given" : "W.", "non-dropping-particle" : "", "parse-names" : false, "suffix" : "" } ], "container-title" : "Molecular and Cellular Biology", "id" : "ITEM-1", "issue" : "8", "issued" : { "date-parts" : [ [ "2000", "4", "15" ] ] }, "page" : "2774-2782", "title" : "Conservation of Glutamine-Rich Transactivation Function between Yeast and Humans", "type" : "article-journal", "volume" : "20" }, "uris" : [ "http://www.mendeley.com/documents/?uuid=f52e2b56-03a2-46be-a3ee-f4c6a6129709" ] }, { "id" : "ITEM-2", "itemData" : { "DOI" : "10.1016/j.molcel.2015.07.003", "ISSN" : "1097-4164", "PMID" : "26257283", "abstract" : "Excessive expansions of glutamine (Q)-rich repeats in various human proteins are known to result in severe neurodegenerative disorders such as Huntington's disease and several ataxias. However, the physiological role of these repeats and the consequences of more moderate repeat variation remain unknown. Here, we demonstrate that Q-rich domains are highly enriched in eukaryotic transcription factors where they act as functional modulators. Incremental changes in the number of repeats in the yeast transcriptional regulator Ssn6 (Cyc8) result in systematic, repeat-length-dependent variation in expression of target genes that result in direct phenotypic changes. The function of Ssn6 increases with its repeat number until a certain threshold where further expansion leads to aggregation. Quantitative proteomic analysis reveals that the Ssn6 repeats affect its solubility and interactions with Tup1 and other regulators. Thus, Q-rich repeats are dynamic functional domains that modulate a regulator's innate function, with the inherent risk of pathogenic repeat expansions.", "author" : [ { "dropping-particle" : "", "family" : "Gemayel", "given" : "Rita", "non-dropping-particle" : "", "parse-names" : false, "suffix" : "" }, { "dropping-particle" : "", "family" : "Chavali", "given" : "Sreenivas", "non-dropping-particle" : "", "parse-names" : false, "suffix" : "" }, { "dropping-particle" : "", "family" : "Pougach", "given" : "Ksenia", "non-dropping-particle" : "", "parse-names" : false, "suffix" : "" }, { "dropping-particle" : "", "family" : "Legendre", "given" : "Matthieu", "non-dropping-particle" : "", "parse-names" : false, "suffix" : "" }, { "dropping-particle" : "", "family" : "Zhu", "given" : "Bo", "non-dropping-particle" : "", "parse-names" : false, "suffix" : "" }, { "dropping-particle" : "", "family" : "Boeynaems", "given" : "Steven", "non-dropping-particle" : "", "parse-names" : false, "suffix" : "" }, { "dropping-particle" : "", "family" : "Zande", "given" : "Elisa", "non-dropping-particle" : "van der", "parse-names" : false, "suffix" : "" }, { "dropping-particle" : "", "family" : "Gevaert", "given" : "Kris", "non-dropping-particle" : "", "parse-names" : false, "suffix" : "" }, { "dropping-particle" : "", "family" : "Rousseau", "given" : "Frederic", "non-dropping-particle" : "", "parse-names" : false, "suffix" : "" }, { "dropping-particle" : "", "family" : "Schymkowitz", "given" : "Joost", "non-dropping-particle" : "", "parse-names" : false, "suffix" : "" }, { "dropping-particle" : "", "family" : "Babu", "given" : "M Madan", "non-dropping-particle" : "", "parse-names" : false, "suffix" : "" }, { "dropping-particle" : "", "family" : "Verstrepen", "given" : "Kevin J", "non-dropping-particle" : "", "parse-names" : false, "suffix" : "" } ], "container-title" : "Molecular cell", "id" : "ITEM-2", "issue" : "4", "issued" : { "date-parts" : [ [ "2015", "8", "20" ] ] }, "page" : "615-27", "title" : "Variable Glutamine-Rich Repeats Modulate Transcription Factor Activity.", "type" : "article-journal", "volume" : "59" }, "uris" : [ "http://www.mendeley.com/documents/?uuid=a585670f-108c-475c-9a73-d4f3d6b158a0" ] } ], "mendeley" : { "formattedCitation" : "(&lt;span style=\"font-variant:small-caps;\"&gt;Escher&lt;/span&gt; &lt;i&gt;et al.&lt;/i&gt; 2000; &lt;span style=\"font-variant:small-caps;\"&gt;Gemayel&lt;/span&gt; &lt;i&gt;et al.&lt;/i&gt; 2015)", "plainTextFormattedCitation" : "(Escher et al. 2000; Gemayel et al. 2015)", "previouslyFormattedCitation" : "(&lt;span style=\"font-variant:small-caps;\"&gt;Escher&lt;/span&gt; &lt;i&gt;et al.&lt;/i&gt; 2000; &lt;span style=\"font-variant:small-caps;\"&gt;Gemayel&lt;/span&gt; &lt;i&gt;et al.&lt;/i&gt; 2015)" }, "properties" : { "noteIndex" : 0 }, "schema" : "https://github.com/citation-style-language/schema/raw/master/csl-citation.json" }</w:instrText>
      </w:r>
      <w:r w:rsidR="006A0575">
        <w:rPr>
          <w:rFonts w:ascii="Helvetica" w:hAnsi="Helvetica"/>
        </w:rPr>
        <w:fldChar w:fldCharType="separate"/>
      </w:r>
      <w:r w:rsidR="006A0575" w:rsidRPr="006A0575">
        <w:rPr>
          <w:rFonts w:ascii="Helvetica" w:hAnsi="Helvetica"/>
          <w:noProof/>
        </w:rPr>
        <w:t>(</w:t>
      </w:r>
      <w:r w:rsidR="006A0575" w:rsidRPr="006A0575">
        <w:rPr>
          <w:rFonts w:ascii="Helvetica" w:hAnsi="Helvetica"/>
          <w:smallCaps/>
          <w:noProof/>
        </w:rPr>
        <w:t>Escher</w:t>
      </w:r>
      <w:r w:rsidR="006A0575" w:rsidRPr="006A0575">
        <w:rPr>
          <w:rFonts w:ascii="Helvetica" w:hAnsi="Helvetica"/>
          <w:noProof/>
        </w:rPr>
        <w:t xml:space="preserve"> </w:t>
      </w:r>
      <w:r w:rsidR="006A0575" w:rsidRPr="006A0575">
        <w:rPr>
          <w:rFonts w:ascii="Helvetica" w:hAnsi="Helvetica"/>
          <w:i/>
          <w:noProof/>
        </w:rPr>
        <w:t>et al.</w:t>
      </w:r>
      <w:r w:rsidR="006A0575" w:rsidRPr="006A0575">
        <w:rPr>
          <w:rFonts w:ascii="Helvetica" w:hAnsi="Helvetica"/>
          <w:noProof/>
        </w:rPr>
        <w:t xml:space="preserve"> 2000; </w:t>
      </w:r>
      <w:r w:rsidR="006A0575" w:rsidRPr="006A0575">
        <w:rPr>
          <w:rFonts w:ascii="Helvetica" w:hAnsi="Helvetica"/>
          <w:smallCaps/>
          <w:noProof/>
        </w:rPr>
        <w:t>Gemayel</w:t>
      </w:r>
      <w:r w:rsidR="006A0575" w:rsidRPr="006A0575">
        <w:rPr>
          <w:rFonts w:ascii="Helvetica" w:hAnsi="Helvetica"/>
          <w:noProof/>
        </w:rPr>
        <w:t xml:space="preserve"> </w:t>
      </w:r>
      <w:r w:rsidR="006A0575" w:rsidRPr="006A0575">
        <w:rPr>
          <w:rFonts w:ascii="Helvetica" w:hAnsi="Helvetica"/>
          <w:i/>
          <w:noProof/>
        </w:rPr>
        <w:t>et al.</w:t>
      </w:r>
      <w:r w:rsidR="006A0575" w:rsidRPr="006A0575">
        <w:rPr>
          <w:rFonts w:ascii="Helvetica" w:hAnsi="Helvetica"/>
          <w:noProof/>
        </w:rPr>
        <w:t xml:space="preserve"> 2015)</w:t>
      </w:r>
      <w:r w:rsidR="006A0575">
        <w:rPr>
          <w:rFonts w:ascii="Helvetica" w:hAnsi="Helvetica"/>
        </w:rPr>
        <w:fldChar w:fldCharType="end"/>
      </w:r>
      <w:r w:rsidR="006A0575">
        <w:rPr>
          <w:rFonts w:ascii="Helvetica" w:hAnsi="Helvetica"/>
        </w:rPr>
        <w:t xml:space="preserve"> between polyQ variants, or (3) polyQ variation leading to intrinsic variation in </w:t>
      </w:r>
      <w:r w:rsidR="000854A3">
        <w:rPr>
          <w:rFonts w:ascii="Helvetica" w:hAnsi="Helvetica"/>
        </w:rPr>
        <w:t>ELF3 protein or transcript instability</w:t>
      </w:r>
      <w:r w:rsidR="006A0575">
        <w:rPr>
          <w:rFonts w:ascii="Helvetica" w:hAnsi="Helvetica"/>
        </w:rPr>
        <w:t xml:space="preserve">. Our results suggest that </w:t>
      </w:r>
      <w:r w:rsidR="000854A3">
        <w:rPr>
          <w:rFonts w:ascii="Helvetica" w:hAnsi="Helvetica"/>
        </w:rPr>
        <w:t>hypothesis (1) may play a role, though it</w:t>
      </w:r>
      <w:r w:rsidR="001F39D8">
        <w:rPr>
          <w:rFonts w:ascii="Helvetica" w:hAnsi="Helvetica"/>
        </w:rPr>
        <w:t>s effects are</w:t>
      </w:r>
      <w:r w:rsidR="000854A3">
        <w:rPr>
          <w:rFonts w:ascii="Helvetica" w:hAnsi="Helvetica"/>
        </w:rPr>
        <w:t xml:space="preserve"> not dramatic</w:t>
      </w:r>
      <w:r w:rsidR="0040480B">
        <w:rPr>
          <w:rFonts w:ascii="Helvetica" w:hAnsi="Helvetica"/>
        </w:rPr>
        <w:t xml:space="preserve"> in our</w:t>
      </w:r>
      <w:r w:rsidR="001F39D8">
        <w:rPr>
          <w:rFonts w:ascii="Helvetica" w:hAnsi="Helvetica"/>
        </w:rPr>
        <w:t xml:space="preserve"> Y2H system</w:t>
      </w:r>
      <w:r w:rsidR="000854A3">
        <w:rPr>
          <w:rFonts w:ascii="Helvetica" w:hAnsi="Helvetica"/>
        </w:rPr>
        <w:t>. More work is needed to evaluate hypotheses (2) and (3) as mechanisms by which modest, sub-expansion polyQ variation affects phenotype generally.</w:t>
      </w:r>
    </w:p>
    <w:p w14:paraId="5959454C" w14:textId="77777777" w:rsidR="00B603E6" w:rsidRDefault="00B603E6">
      <w:pPr>
        <w:rPr>
          <w:rFonts w:ascii="Helvetica" w:hAnsi="Helvetica"/>
        </w:rPr>
      </w:pPr>
    </w:p>
    <w:p w14:paraId="1B55D04B" w14:textId="7D181343" w:rsidR="00815FF6" w:rsidRPr="0042277D" w:rsidRDefault="00B603E6">
      <w:pPr>
        <w:rPr>
          <w:rFonts w:ascii="Helvetica" w:hAnsi="Helvetica"/>
        </w:rPr>
      </w:pPr>
      <w:r w:rsidRPr="00B603E6">
        <w:rPr>
          <w:rFonts w:ascii="Helvetica" w:hAnsi="Helvetica"/>
          <w:b/>
        </w:rPr>
        <w:t xml:space="preserve">General implications for </w:t>
      </w:r>
      <w:r w:rsidR="00605F82">
        <w:rPr>
          <w:rFonts w:ascii="Helvetica" w:hAnsi="Helvetica"/>
          <w:b/>
        </w:rPr>
        <w:t>functional</w:t>
      </w:r>
      <w:r w:rsidRPr="00B603E6">
        <w:rPr>
          <w:rFonts w:ascii="Helvetica" w:hAnsi="Helvetica"/>
          <w:b/>
        </w:rPr>
        <w:t xml:space="preserve"> STR variation:</w:t>
      </w:r>
      <w:r w:rsidR="000854A3">
        <w:rPr>
          <w:rFonts w:ascii="Helvetica" w:hAnsi="Helvetica"/>
          <w:b/>
        </w:rPr>
        <w:t xml:space="preserve"> </w:t>
      </w:r>
      <w:r w:rsidR="0042277D">
        <w:rPr>
          <w:rFonts w:ascii="Helvetica" w:hAnsi="Helvetica"/>
        </w:rPr>
        <w:t xml:space="preserve">Efforts to appreciate the phenotypic effects of STR variation generally are as yet in their infancy, despite </w:t>
      </w:r>
      <w:r w:rsidR="001F5819">
        <w:rPr>
          <w:rFonts w:ascii="Helvetica" w:hAnsi="Helvetica"/>
        </w:rPr>
        <w:t>longstanding</w:t>
      </w:r>
      <w:r w:rsidR="0042277D">
        <w:rPr>
          <w:rFonts w:ascii="Helvetica" w:hAnsi="Helvetica"/>
        </w:rPr>
        <w:t xml:space="preserve"> interest</w:t>
      </w:r>
      <w:r w:rsidR="001F5819">
        <w:rPr>
          <w:rFonts w:ascii="Helvetica" w:hAnsi="Helvetica"/>
        </w:rPr>
        <w:t xml:space="preserve"> </w:t>
      </w:r>
      <w:r w:rsidR="001F5819">
        <w:rPr>
          <w:rFonts w:ascii="Helvetica" w:hAnsi="Helvetica"/>
        </w:rPr>
        <w:fldChar w:fldCharType="begin" w:fldLock="1"/>
      </w:r>
      <w:r w:rsidR="001F5819">
        <w:rPr>
          <w:rFonts w:ascii="Helvetica" w:hAnsi="Helvetica"/>
        </w:rPr>
        <w:instrText>ADDIN CSL_CITATION { "citationItems" : [ { "id" : "ITEM-1", "itemData" : { "DOI" : "10.1016/S0168-9525(97)01008-1", "ISSN" : "01689525", "abstract" : "Most traits in biological populations appear to be under stabilizing selection, which acts to eliminate quantitative genetic variation. Yet, virtually all measured traits in biological populations continue to show significant quantitative genetic variation. The paradox can be resolved by postulating the existence of an abundant, though unspecified, source of mutations that has quantitative effects on phenotype, but does not reduce fitness. Does such a source actually exist? We propose that it does, in the form of repeat-number variation in SSRs (simple sequence repeats, of which the triplet repeats of human neurodegenerative diseases are a special case). Viewing SSRs as a major source of quantitative mutation has broad implications for understanding molecular processes of evolutionary adaptation, including the evolutionary control of the mutation process itself.", "author" : [ { "dropping-particle" : "", "family" : "Kashi", "given" : "Yechezkel", "non-dropping-particle" : "", "parse-names" : false, "suffix" : "" }, { "dropping-particle" : "", "family" : "King", "given" : "David", "non-dropping-particle" : "", "parse-names" : false, "suffix" : "" }, { "dropping-particle" : "", "family" : "Soller", "given" : "Morris", "non-dropping-particle" : "", "parse-names" : false, "suffix" : "" } ], "container-title" : "Trends in Genetics", "id" : "ITEM-1", "issue" : "2", "issued" : { "date-parts" : [ [ "1997", "2" ] ] }, "page" : "74-78", "title" : "Simple sequence repeats as a source of quantitative genetic variation", "type" : "article-journal", "volume" : "13" }, "uris" : [ "http://www.mendeley.com/documents/?uuid=4f0d3138-be7d-48d5-9998-cd1b192a3698" ] }, { "id" : "ITEM-2", "itemData" : { "DOI" : "10.1016/j.tins.2008.03.006", "ISSN" : "0166-2236", "PMID" : "18550185", "abstract" : "Simple sequence repeats (SSRs), sometimes described as genetic 'stutters,' are DNA tracts in which a short base-pair motif is repeated several to many times in tandem (e.g. CAGCAGCAG). These sequences experience frequent mutations that alter the number of repeats. Because SSRs are commonly located in promoters, untranslated regions and even coding sequences, such mutations can directly influence almost any aspect of gene function. Mutational expansion of certain triplet repeats is responsible for several hereditary neurodegenerative disorders, but SSR alleles can also contribute to normal variation in brain and behavioral traits. Here we review studies implicating SSRs not just in disease but also in circadian rhythmicity, sociosexual interaction, aggression, cognition and personality. SSRs can affect neuronal differentiation, brain development and even behavioral evolution.", "author" : [ { "dropping-particle" : "", "family" : "Fondon", "given" : "John W", "non-dropping-particle" : "", "parse-names" : false, "suffix" : "" }, { "dropping-particle" : "", "family" : "Hammock", "given" : "Elizabeth A D", "non-dropping-particle" : "", "parse-names" : false, "suffix" : "" }, { "dropping-particle" : "", "family" : "Hannan", "given" : "Anthony J", "non-dropping-particle" : "", "parse-names" : false, "suffix" : "" }, { "dropping-particle" : "", "family" : "King", "given" : "David G", "non-dropping-particle" : "", "parse-names" : false, "suffix" : "" } ], "container-title" : "Trends in neurosciences", "id" : "ITEM-2", "issue" : "7", "issued" : { "date-parts" : [ [ "2008", "7" ] ] }, "page" : "328-34", "title" : "Simple sequence repeats: genetic modulators of brain function and behavior.", "type" : "article-journal", "volume" : "31" }, "uris" : [ "http://www.mendeley.com/documents/?uuid=5e21c572-0773-4831-9ab3-813a1e661b8e" ] }, { "id" : "ITEM-3", "itemData" : { "DOI" : "10.1016/j.tig.2009.11.008", "ISSN" : "0168-9525", "PMID" : "20036436", "abstract" : "A problem of 'missing heritability' has been identified following recent genome-wide association (GWA) studies of single nucleotide polymorphisms (SNPs) associated with complex diseases. Current GWA studies fail to detect key sources of genetic variation, particularly tandem-repeat polymorphisms (TRPs), which provide a unique source of genetic variability by modulating a range of biological processes. Expanded tandem repeats cause various monogenic disorders, including Huntington's disease and various ataxias. However, there is emerging evidence suggesting that TRPs have a role in polygenic diseases. For example, candidate gene studies have found associations between specific TRPs and various brain disorders. Future GWA studies that include all TRPs as genetic variables will reveal the full extent of their association with complex diseases. TRPs might provide substantial genetic variability contributing to complex polygenic diseases and could be an important source of the missing heritability evident in SNP-based GWA studies.", "author" : [ { "dropping-particle" : "", "family" : "Hannan", "given" : "Anthony J", "non-dropping-particle" : "", "parse-names" : false, "suffix" : "" } ], "container-title" : "Trends in genetics", "id" : "ITEM-3", "issue" : "2", "issued" : { "date-parts" : [ [ "2010", "3", "2" ] ] }, "language" : "English", "page" : "59-65", "publisher" : "Elsevier", "title" : "Tandem repeat polymorphisms: modulators of disease susceptibility and candidates for 'missing heritability'.", "type" : "article-journal", "volume" : "26" }, "uris" : [ "http://www.mendeley.com/documents/?uuid=fa44acba-d90f-4b2d-a3f1-c76a600d905d" ] }, { "id" : "ITEM-4", "itemData" : { "DOI" : "10.1016/j.tig.2014.07.008", "ISSN" : "01689525", "abstract" : "Short tandem repeat (STR) variation has been proposed as a major explanatory factor in the heritability of complex traits in humans and model organisms. However, we still struggle to incorporate STR variation into genotype\u2013phenotype maps. We review here the promise of STRs in contributing to complex trait heritability and highlight the challenges that STRs pose due to their repetitive nature. We argue that STR variants are more likely than single-nucleotide variants to have epistatic interactions, reiterate the need for targeted assays to genotype STRs accurately, and call for more appropriate statistical methods in detecting STR\u2013phenotype associations. Lastly, we suggest that somatic STR variation within individuals may serve as a read-out of disease susceptibility, and is thus potentially a valuable covariate for future association studies.", "author" : [ { "dropping-particle" : "", "family" : "Press", "given" : "Maximilian O.", "non-dropping-particle" : "", "parse-names" : false, "suffix" : "" }, { "dropping-particle" : "", "family" : "Carlson", "given" : "Keisha D.", "non-dropping-particle" : "", "parse-names" : false, "suffix" : "" }, { "dropping-particle" : "", "family" : "Queitsch", "given" : "Christine", "non-dropping-particle" : "", "parse-names" : false, "suffix" : "" } ], "container-title" : "Trends in Genetics", "id" : "ITEM-4", "issue" : "11", "issued" : { "date-parts" : [ [ "2014", "8" ] ] }, "page" : "504-512", "title" : "The overdue promise of short tandem repeat variation for heritability", "type" : "article-journal", "volume" : "30" }, "uris" : [ "http://www.mendeley.com/documents/?uuid=ac003d6e-0c4d-46f7-94fe-3be233fae12c" ] } ], "mendeley" : { "formattedCitation" : "(&lt;span style=\"font-variant:small-caps;\"&gt;Kashi&lt;/span&gt; &lt;i&gt;et al.&lt;/i&gt; 1997; &lt;span style=\"font-variant:small-caps;\"&gt;Fondon&lt;/span&gt; &lt;i&gt;et al.&lt;/i&gt; 2008; &lt;span style=\"font-variant:small-caps;\"&gt;Hannan&lt;/span&gt; 2010; &lt;span style=\"font-variant:small-caps;\"&gt;Press&lt;/span&gt; &lt;i&gt;et al.&lt;/i&gt; 2014)", "plainTextFormattedCitation" : "(Kashi et al. 1997; Fondon et al. 2008; Hannan 2010; Press et al. 2014)" }, "properties" : { "noteIndex" : 0 }, "schema" : "https://github.com/citation-style-language/schema/raw/master/csl-citation.json" }</w:instrText>
      </w:r>
      <w:r w:rsidR="001F5819">
        <w:rPr>
          <w:rFonts w:ascii="Helvetica" w:hAnsi="Helvetica"/>
        </w:rPr>
        <w:fldChar w:fldCharType="separate"/>
      </w:r>
      <w:r w:rsidR="001F5819" w:rsidRPr="001F5819">
        <w:rPr>
          <w:rFonts w:ascii="Helvetica" w:hAnsi="Helvetica"/>
          <w:noProof/>
        </w:rPr>
        <w:t>(</w:t>
      </w:r>
      <w:r w:rsidR="001F5819" w:rsidRPr="001F5819">
        <w:rPr>
          <w:rFonts w:ascii="Helvetica" w:hAnsi="Helvetica"/>
          <w:smallCaps/>
          <w:noProof/>
        </w:rPr>
        <w:t>Kashi</w:t>
      </w:r>
      <w:r w:rsidR="001F5819" w:rsidRPr="001F5819">
        <w:rPr>
          <w:rFonts w:ascii="Helvetica" w:hAnsi="Helvetica"/>
          <w:noProof/>
        </w:rPr>
        <w:t xml:space="preserve"> </w:t>
      </w:r>
      <w:r w:rsidR="001F5819" w:rsidRPr="001F5819">
        <w:rPr>
          <w:rFonts w:ascii="Helvetica" w:hAnsi="Helvetica"/>
          <w:i/>
          <w:noProof/>
        </w:rPr>
        <w:t>et al.</w:t>
      </w:r>
      <w:r w:rsidR="001F5819" w:rsidRPr="001F5819">
        <w:rPr>
          <w:rFonts w:ascii="Helvetica" w:hAnsi="Helvetica"/>
          <w:noProof/>
        </w:rPr>
        <w:t xml:space="preserve"> 1997; </w:t>
      </w:r>
      <w:r w:rsidR="001F5819" w:rsidRPr="001F5819">
        <w:rPr>
          <w:rFonts w:ascii="Helvetica" w:hAnsi="Helvetica"/>
          <w:smallCaps/>
          <w:noProof/>
        </w:rPr>
        <w:t>Fondon</w:t>
      </w:r>
      <w:r w:rsidR="001F5819" w:rsidRPr="001F5819">
        <w:rPr>
          <w:rFonts w:ascii="Helvetica" w:hAnsi="Helvetica"/>
          <w:noProof/>
        </w:rPr>
        <w:t xml:space="preserve"> </w:t>
      </w:r>
      <w:r w:rsidR="001F5819" w:rsidRPr="001F5819">
        <w:rPr>
          <w:rFonts w:ascii="Helvetica" w:hAnsi="Helvetica"/>
          <w:i/>
          <w:noProof/>
        </w:rPr>
        <w:t>et al.</w:t>
      </w:r>
      <w:r w:rsidR="001F5819" w:rsidRPr="001F5819">
        <w:rPr>
          <w:rFonts w:ascii="Helvetica" w:hAnsi="Helvetica"/>
          <w:noProof/>
        </w:rPr>
        <w:t xml:space="preserve"> 2008; </w:t>
      </w:r>
      <w:r w:rsidR="001F5819" w:rsidRPr="001F5819">
        <w:rPr>
          <w:rFonts w:ascii="Helvetica" w:hAnsi="Helvetica"/>
          <w:smallCaps/>
          <w:noProof/>
        </w:rPr>
        <w:t>Hannan</w:t>
      </w:r>
      <w:r w:rsidR="001F5819" w:rsidRPr="001F5819">
        <w:rPr>
          <w:rFonts w:ascii="Helvetica" w:hAnsi="Helvetica"/>
          <w:noProof/>
        </w:rPr>
        <w:t xml:space="preserve"> 2010; </w:t>
      </w:r>
      <w:r w:rsidR="001F5819" w:rsidRPr="001F5819">
        <w:rPr>
          <w:rFonts w:ascii="Helvetica" w:hAnsi="Helvetica"/>
          <w:smallCaps/>
          <w:noProof/>
        </w:rPr>
        <w:t>Press</w:t>
      </w:r>
      <w:r w:rsidR="001F5819" w:rsidRPr="001F5819">
        <w:rPr>
          <w:rFonts w:ascii="Helvetica" w:hAnsi="Helvetica"/>
          <w:noProof/>
        </w:rPr>
        <w:t xml:space="preserve"> </w:t>
      </w:r>
      <w:r w:rsidR="001F5819" w:rsidRPr="001F5819">
        <w:rPr>
          <w:rFonts w:ascii="Helvetica" w:hAnsi="Helvetica"/>
          <w:i/>
          <w:noProof/>
        </w:rPr>
        <w:t>et al.</w:t>
      </w:r>
      <w:r w:rsidR="001F5819" w:rsidRPr="001F5819">
        <w:rPr>
          <w:rFonts w:ascii="Helvetica" w:hAnsi="Helvetica"/>
          <w:noProof/>
        </w:rPr>
        <w:t xml:space="preserve"> 2014)</w:t>
      </w:r>
      <w:r w:rsidR="001F5819">
        <w:rPr>
          <w:rFonts w:ascii="Helvetica" w:hAnsi="Helvetica"/>
        </w:rPr>
        <w:fldChar w:fldCharType="end"/>
      </w:r>
      <w:r w:rsidR="0042277D">
        <w:rPr>
          <w:rFonts w:ascii="Helvetica" w:hAnsi="Helvetica"/>
        </w:rPr>
        <w:t xml:space="preserve">. The few large-scale association studies so far suggest that STR contributions to heritable variation are potentially massive </w:t>
      </w:r>
      <w:r w:rsidR="0042277D">
        <w:rPr>
          <w:rFonts w:ascii="Helvetica" w:hAnsi="Helvetica"/>
        </w:rPr>
        <w:fldChar w:fldCharType="begin" w:fldLock="1"/>
      </w:r>
      <w:r w:rsidR="001F5819">
        <w:rPr>
          <w:rFonts w:ascii="Helvetica" w:hAnsi="Helvetica"/>
        </w:rPr>
        <w:instrText>ADDIN CSL_CITATION { "citationItems" : [ { "id" : "ITEM-1", "itemData" : { "DOI" : "10.1101/gr.182212.114", "ISSN" : "1088-9051", "abstract" : "Short tandem repeats (STRs) are highly mutable genetic elements that often reside in regulatory and coding DNA. The cumulative evidence of genetic studies on individual STRs suggests that STR variation profoundly affects phenotype and contributes to trait heritability. Despite recent advances in sequencing technology, STR variation has remained largely inaccessible across many individuals compared to single nucleotide variation or copy number variation. STR genotyping with short-read sequence data is confounded by (1) the difficulty of uniquely mapping short, low-complexity reads; and (2) the high rate of STR amplification stutter. Here, we present MIPSTR, a robust, scalable, and affordable method that addresses these challenges. MIPSTR uses targeted capture of STR loci by single-molecule Molecular Inversion Probes (smMIPs) and a unique mapping strategy. Targeted capture and our mapping strategy resolve the first challenge; the use of single molecule information resolves the second challenge. Unlike previous methods, MIPSTR is capable of distinguishing technical error due to amplification stutter from somatic STR mutations. In proof-of-principle experiments, we use MIPSTR to determine germline STR genotypes for 102 STR loci with high accuracy across diverse populations of the plant A. thaliana. We show that putatively functional STRs may be identified by deviation from predicted STR variation and by association with quantitative phenotypes. Using DNA mixing experiments and a mutant deficient in DNA repair, we demonstrate that MIPSTR can detect low-frequency somatic STR variants. MIPSTR is applicable to any organism with a high-quality reference genome and is scalable to genotyping many thousands of STR loci in thousands of individuals.", "author" : [ { "dropping-particle" : "", "family" : "Carlson", "given" : "Keisha D.", "non-dropping-particle" : "", "parse-names" : false, "suffix" : "" }, { "dropping-particle" : "", "family" : "Sudmant", "given" : "Peter H.", "non-dropping-particle" : "", "parse-names" : false, "suffix" : "" }, { "dropping-particle" : "", "family" : "Press", "given" : "Maximilian O.", "non-dropping-particle" : "", "parse-names" : false, "suffix" : "" }, { "dropping-particle" : "", "family" : "Eichler", "given" : "Evan E.", "non-dropping-particle" : "", "parse-names" : false, "suffix" : "" }, { "dropping-particle" : "", "family" : "Shendure", "given" : "Jay", "non-dropping-particle" : "", "parse-names" : false, "suffix" : "" }, { "dropping-particle" : "", "family" : "Queitsch", "given" : "Christine", "non-dropping-particle" : "", "parse-names" : false, "suffix" : "" } ], "container-title" : "Genome Research", "id" : "ITEM-1", "issue" : "5", "issued" : { "date-parts" : [ [ "2015", "5", "6" ] ] }, "page" : "750-761", "title" : "MIPSTR: a method for multiplex genotyping of germline and somatic STR variation across many individuals", "type" : "article-journal", "volume" : "25" }, "uris" : [ "http://www.mendeley.com/documents/?uuid=14235e30-aafa-445e-bb4c-b26efc336277" ] }, { "id" : "ITEM-2", "itemData" : { "DOI" : "10.1101/017459", "abstract" : "Expression quantitative trait loci (eQTLs) are a key tool to dissect cellular processes mediating complex diseases. However, little is known about the role of repetitive elements as eQTLs. We report a genome-wide survey of the contribution of Short Tandem Repeats (STRs), one of the most polymorphic and abundant repeat classes, to gene expression in humans. Our survey identified 2,060 significant expression STRs (eSTRs). These eSTRs were replicable in orthogonal populations and expression assays. We used variance partitioning to disentangle the contribution of eSTRs from linked SNPs and indels and found that eSTRs contribute 10%-15% of the cis-heritability mediated by all common variants. Functional genomic analyses showed that eSTRs are enriched in conserved regions, co-localize with regulatory elements, and are predicted to modulate histone modifications. Our results show that eSTRs provide a novel set of regulatory variants and highlight the contribution of repeats to the genetic architecture of quantitative human traits.", "author" : [ { "dropping-particle" : "", "family" : "Gymrek", "given" : "Melissa", "non-dropping-particle" : "", "parse-names" : false, "suffix" : "" }, { "dropping-particle" : "", "family" : "Willems", "given" : "Thomas", "non-dropping-particle" : "", "parse-names" : false, "suffix" : "" }, { "dropping-particle" : "", "family" : "Zeng", "given" : "Haoyang", "non-dropping-particle" : "", "parse-names" : false, "suffix" : "" }, { "dropping-particle" : "", "family" : "Markus", "given" : "Barak", "non-dropping-particle" : "", "parse-names" : false, "suffix" : "" }, { "dropping-particle" : "", "family" : "Daly", "given" : "Mark J", "non-dropping-particle" : "", "parse-names" : false, "suffix" : "" }, { "dropping-particle" : "", "family" : "Price", "given" : "Alkes L", "non-dropping-particle" : "", "parse-names" : false, "suffix" : "" }, { "dropping-particle" : "", "family" : "Pritchard", "given" : "Jonathan", "non-dropping-particle" : "", "parse-names" : false, "suffix" : "" }, { "dropping-particle" : "", "family" : "Erlich", "given" : "Yaniv", "non-dropping-particle" : "", "parse-names" : false, "suffix" : "" } ], "container-title" : "bioRxiv", "id" : "ITEM-2", "issued" : { "date-parts" : [ [ "2015", "4", "2" ] ] }, "language" : "en", "number-of-pages" : "017459", "publisher" : "Cold Spring Harbor Labs Journals", "title" : "Abundant contribution of short tandem repeats to gene expression variation in humans", "type" : "report" }, "uris" : [ "http://www.mendeley.com/documents/?uuid=f8773cfd-81f0-442e-8860-89feb8a0c0d5" ] } ], "mendeley" : { "formattedCitation" : "(&lt;span style=\"font-variant:small-caps;\"&gt;Gymrek&lt;/span&gt; &lt;i&gt;et al.&lt;/i&gt; 2015; &lt;span style=\"font-variant:small-caps;\"&gt;Carlson&lt;/span&gt; &lt;i&gt;et al.&lt;/i&gt; 2015)", "plainTextFormattedCitation" : "(Gymrek et al. 2015; Carlson et al. 2015)", "previouslyFormattedCitation" : "(&lt;span style=\"font-variant:small-caps;\"&gt;Gymrek&lt;/span&gt; &lt;i&gt;et al.&lt;/i&gt; 2015; &lt;span style=\"font-variant:small-caps;\"&gt;Carlson&lt;/span&gt; &lt;i&gt;et al.&lt;/i&gt; 2015)" }, "properties" : { "noteIndex" : 0 }, "schema" : "https://github.com/citation-style-language/schema/raw/master/csl-citation.json" }</w:instrText>
      </w:r>
      <w:r w:rsidR="0042277D">
        <w:rPr>
          <w:rFonts w:ascii="Helvetica" w:hAnsi="Helvetica"/>
        </w:rPr>
        <w:fldChar w:fldCharType="separate"/>
      </w:r>
      <w:r w:rsidR="0042277D" w:rsidRPr="0042277D">
        <w:rPr>
          <w:rFonts w:ascii="Helvetica" w:hAnsi="Helvetica"/>
          <w:noProof/>
        </w:rPr>
        <w:t>(</w:t>
      </w:r>
      <w:r w:rsidR="0042277D" w:rsidRPr="0042277D">
        <w:rPr>
          <w:rFonts w:ascii="Helvetica" w:hAnsi="Helvetica"/>
          <w:smallCaps/>
          <w:noProof/>
        </w:rPr>
        <w:t>Gymrek</w:t>
      </w:r>
      <w:r w:rsidR="0042277D" w:rsidRPr="0042277D">
        <w:rPr>
          <w:rFonts w:ascii="Helvetica" w:hAnsi="Helvetica"/>
          <w:noProof/>
        </w:rPr>
        <w:t xml:space="preserve"> </w:t>
      </w:r>
      <w:r w:rsidR="0042277D" w:rsidRPr="0042277D">
        <w:rPr>
          <w:rFonts w:ascii="Helvetica" w:hAnsi="Helvetica"/>
          <w:i/>
          <w:noProof/>
        </w:rPr>
        <w:t>et al.</w:t>
      </w:r>
      <w:r w:rsidR="0042277D" w:rsidRPr="0042277D">
        <w:rPr>
          <w:rFonts w:ascii="Helvetica" w:hAnsi="Helvetica"/>
          <w:noProof/>
        </w:rPr>
        <w:t xml:space="preserve"> 2015; </w:t>
      </w:r>
      <w:r w:rsidR="0042277D" w:rsidRPr="0042277D">
        <w:rPr>
          <w:rFonts w:ascii="Helvetica" w:hAnsi="Helvetica"/>
          <w:smallCaps/>
          <w:noProof/>
        </w:rPr>
        <w:t>Carlson</w:t>
      </w:r>
      <w:r w:rsidR="0042277D" w:rsidRPr="0042277D">
        <w:rPr>
          <w:rFonts w:ascii="Helvetica" w:hAnsi="Helvetica"/>
          <w:noProof/>
        </w:rPr>
        <w:t xml:space="preserve"> </w:t>
      </w:r>
      <w:r w:rsidR="0042277D" w:rsidRPr="0042277D">
        <w:rPr>
          <w:rFonts w:ascii="Helvetica" w:hAnsi="Helvetica"/>
          <w:i/>
          <w:noProof/>
        </w:rPr>
        <w:t>et al.</w:t>
      </w:r>
      <w:r w:rsidR="0042277D" w:rsidRPr="0042277D">
        <w:rPr>
          <w:rFonts w:ascii="Helvetica" w:hAnsi="Helvetica"/>
          <w:noProof/>
        </w:rPr>
        <w:t xml:space="preserve"> 2015)</w:t>
      </w:r>
      <w:r w:rsidR="0042277D">
        <w:rPr>
          <w:rFonts w:ascii="Helvetica" w:hAnsi="Helvetica"/>
        </w:rPr>
        <w:fldChar w:fldCharType="end"/>
      </w:r>
      <w:r w:rsidR="0042277D">
        <w:rPr>
          <w:rFonts w:ascii="Helvetica" w:hAnsi="Helvetica"/>
        </w:rPr>
        <w:t xml:space="preserve">. These contributions </w:t>
      </w:r>
      <w:r w:rsidR="001F5819">
        <w:rPr>
          <w:rFonts w:ascii="Helvetica" w:hAnsi="Helvetica"/>
        </w:rPr>
        <w:t xml:space="preserve">come from coding variation, transcriptional regulatory variation, and post-transcriptional regulation, with other as-yet-unknown mechanisms likely also playing a role. We have previously proposed that STRs with such functions can be identified both by phenotype association analyses and by direct analysis of selection. Specifically, we expect that STRs under diversifying selection (more variable than expected), like </w:t>
      </w:r>
      <w:r w:rsidR="001F5819" w:rsidRPr="001F5819">
        <w:rPr>
          <w:rFonts w:ascii="Helvetica" w:hAnsi="Helvetica"/>
          <w:i/>
        </w:rPr>
        <w:t>ELF3</w:t>
      </w:r>
      <w:r w:rsidR="001F5819">
        <w:rPr>
          <w:rFonts w:ascii="Helvetica" w:hAnsi="Helvetica"/>
        </w:rPr>
        <w:t>, are likely to contribute to heritability through genetic interactions rather than additive contributions. In this study, we provide data supporting this expectation</w:t>
      </w:r>
      <w:r w:rsidR="007A3F1A">
        <w:rPr>
          <w:rFonts w:ascii="Helvetica" w:hAnsi="Helvetica"/>
        </w:rPr>
        <w:t xml:space="preserve">, showing a variety of interactions between the </w:t>
      </w:r>
      <w:r w:rsidR="007A3F1A">
        <w:rPr>
          <w:rFonts w:ascii="Helvetica" w:hAnsi="Helvetica"/>
          <w:i/>
        </w:rPr>
        <w:t xml:space="preserve">ELF3 </w:t>
      </w:r>
      <w:r w:rsidR="007A3F1A">
        <w:rPr>
          <w:rFonts w:ascii="Helvetica" w:hAnsi="Helvetica"/>
        </w:rPr>
        <w:t>STR polymorphism between Col and Ws and other loci</w:t>
      </w:r>
      <w:r w:rsidR="001F5819">
        <w:rPr>
          <w:rFonts w:ascii="Helvetica" w:hAnsi="Helvetica"/>
        </w:rPr>
        <w:t>.</w:t>
      </w:r>
      <w:r w:rsidR="007A3F1A">
        <w:rPr>
          <w:rFonts w:ascii="Helvetica" w:hAnsi="Helvetica"/>
        </w:rPr>
        <w:t xml:space="preserve"> However, a single example is not enough support for such a broad hypothesis, and the exhaustive genetic analysis of more STR polymorphisms would be a welcome addition to our understanding. </w:t>
      </w:r>
    </w:p>
    <w:p w14:paraId="58EDE348" w14:textId="77777777" w:rsidR="00B12D77" w:rsidRDefault="00B12D77">
      <w:pPr>
        <w:rPr>
          <w:rFonts w:ascii="Helvetica" w:hAnsi="Helvetica"/>
        </w:rPr>
      </w:pPr>
    </w:p>
    <w:p w14:paraId="63E393E1" w14:textId="4775D791" w:rsidR="00D27C07" w:rsidRDefault="00E25AF9" w:rsidP="00E25AF9">
      <w:pPr>
        <w:jc w:val="center"/>
        <w:rPr>
          <w:rFonts w:ascii="Helvetica" w:hAnsi="Helvetica"/>
          <w:b/>
        </w:rPr>
      </w:pPr>
      <w:r>
        <w:rPr>
          <w:rFonts w:ascii="Helvetica" w:hAnsi="Helvetica"/>
          <w:b/>
        </w:rPr>
        <w:t>ACKNOWLEDGMENTS</w:t>
      </w:r>
    </w:p>
    <w:p w14:paraId="045005DA" w14:textId="23C1B887" w:rsidR="00D27C07" w:rsidRPr="00D27C07" w:rsidRDefault="005A3B22">
      <w:pPr>
        <w:rPr>
          <w:rFonts w:ascii="Helvetica" w:hAnsi="Helvetica"/>
        </w:rPr>
      </w:pPr>
      <w:r>
        <w:rPr>
          <w:rFonts w:ascii="Helvetica" w:hAnsi="Helvetica"/>
        </w:rPr>
        <w:t>We thank Karla Schultz and</w:t>
      </w:r>
      <w:r w:rsidR="00D27C07">
        <w:rPr>
          <w:rFonts w:ascii="Helvetica" w:hAnsi="Helvetica"/>
        </w:rPr>
        <w:t xml:space="preserve"> Katie Uckele for technical assistance. </w:t>
      </w:r>
      <w:r w:rsidR="00D032FB">
        <w:rPr>
          <w:rFonts w:ascii="Helvetica" w:hAnsi="Helvetica"/>
        </w:rPr>
        <w:t>We thank Choli Lee</w:t>
      </w:r>
      <w:r w:rsidR="00CC0252">
        <w:rPr>
          <w:rFonts w:ascii="Helvetica" w:hAnsi="Helvetica"/>
        </w:rPr>
        <w:t xml:space="preserve"> and Jay Shendure</w:t>
      </w:r>
      <w:r w:rsidR="00D032FB">
        <w:rPr>
          <w:rFonts w:ascii="Helvetica" w:hAnsi="Helvetica"/>
        </w:rPr>
        <w:t xml:space="preserve"> for </w:t>
      </w:r>
      <w:r w:rsidR="00CC0252">
        <w:rPr>
          <w:rFonts w:ascii="Helvetica" w:hAnsi="Helvetica"/>
        </w:rPr>
        <w:t xml:space="preserve">assistance with </w:t>
      </w:r>
      <w:r w:rsidR="00D032FB">
        <w:rPr>
          <w:rFonts w:ascii="Helvetica" w:hAnsi="Helvetica"/>
        </w:rPr>
        <w:t>high-throughput sequencing of the Col x Ws F</w:t>
      </w:r>
      <w:r w:rsidR="00D032FB">
        <w:rPr>
          <w:rFonts w:ascii="Helvetica" w:hAnsi="Helvetica"/>
          <w:vertAlign w:val="subscript"/>
        </w:rPr>
        <w:t>2</w:t>
      </w:r>
      <w:r w:rsidR="00D032FB">
        <w:rPr>
          <w:rFonts w:ascii="Helvetica" w:hAnsi="Helvetica"/>
        </w:rPr>
        <w:t xml:space="preserve"> population and members of the Shendure laboratory for advice regarding library preparation. </w:t>
      </w:r>
      <w:r>
        <w:rPr>
          <w:rFonts w:ascii="Helvetica" w:hAnsi="Helvetica"/>
        </w:rPr>
        <w:t xml:space="preserve">We thank Amy Lanctot for generating the pGBK-ELF3-0Q and pGBK-ELF3-23Q constructs. </w:t>
      </w:r>
      <w:r w:rsidR="00D27C07">
        <w:rPr>
          <w:rFonts w:ascii="Helvetica" w:hAnsi="Helvetica"/>
        </w:rPr>
        <w:t>We thank Daniel Melamed</w:t>
      </w:r>
      <w:r w:rsidR="00C742E4">
        <w:rPr>
          <w:rFonts w:ascii="Helvetica" w:hAnsi="Helvetica"/>
        </w:rPr>
        <w:t xml:space="preserve"> and Stanley Fields</w:t>
      </w:r>
      <w:r w:rsidR="00D27C07">
        <w:rPr>
          <w:rFonts w:ascii="Helvetica" w:hAnsi="Helvetica"/>
        </w:rPr>
        <w:t xml:space="preserve"> for </w:t>
      </w:r>
      <w:r w:rsidR="00D032FB">
        <w:rPr>
          <w:rFonts w:ascii="Helvetica" w:hAnsi="Helvetica"/>
        </w:rPr>
        <w:t>guidance</w:t>
      </w:r>
      <w:r w:rsidR="00D27C07">
        <w:rPr>
          <w:rFonts w:ascii="Helvetica" w:hAnsi="Helvetica"/>
        </w:rPr>
        <w:t xml:space="preserve"> in carrying out Y2H experiment</w:t>
      </w:r>
      <w:r w:rsidR="00803EF5">
        <w:rPr>
          <w:rFonts w:ascii="Helvetica" w:hAnsi="Helvetica"/>
        </w:rPr>
        <w:t>s</w:t>
      </w:r>
      <w:r w:rsidR="00C742E4">
        <w:rPr>
          <w:rFonts w:ascii="Helvetica" w:hAnsi="Helvetica"/>
        </w:rPr>
        <w:t xml:space="preserve"> and the generous gift of yeast strains</w:t>
      </w:r>
      <w:r w:rsidR="00803EF5">
        <w:rPr>
          <w:rFonts w:ascii="Helvetica" w:hAnsi="Helvetica"/>
        </w:rPr>
        <w:t xml:space="preserve">. </w:t>
      </w:r>
      <w:r w:rsidR="00CC0252">
        <w:rPr>
          <w:rFonts w:ascii="Helvetica" w:hAnsi="Helvetica"/>
        </w:rPr>
        <w:t xml:space="preserve">We thank Giang Ong and Maitreya Dunham for access to the MiSeq instrument for resequencing the Ws genome. </w:t>
      </w:r>
      <w:r w:rsidR="00FA4EE7">
        <w:rPr>
          <w:rFonts w:ascii="Helvetica" w:hAnsi="Helvetica"/>
        </w:rPr>
        <w:t xml:space="preserve">We thank </w:t>
      </w:r>
      <w:r w:rsidR="009E1DD4">
        <w:rPr>
          <w:rFonts w:ascii="Helvetica" w:hAnsi="Helvetica"/>
        </w:rPr>
        <w:t>Stan</w:t>
      </w:r>
      <w:r w:rsidR="00EF7F41">
        <w:rPr>
          <w:rFonts w:ascii="Helvetica" w:hAnsi="Helvetica"/>
        </w:rPr>
        <w:t>ley</w:t>
      </w:r>
      <w:r w:rsidR="009E1DD4">
        <w:rPr>
          <w:rFonts w:ascii="Helvetica" w:hAnsi="Helvetica"/>
        </w:rPr>
        <w:t xml:space="preserve"> Fields and </w:t>
      </w:r>
      <w:r w:rsidR="00FA4EE7">
        <w:rPr>
          <w:rFonts w:ascii="Helvetica" w:hAnsi="Helvetica"/>
        </w:rPr>
        <w:t>Evan Eichler for access to LightCycler instrument</w:t>
      </w:r>
      <w:r w:rsidR="009E1DD4">
        <w:rPr>
          <w:rFonts w:ascii="Helvetica" w:hAnsi="Helvetica"/>
        </w:rPr>
        <w:t>s</w:t>
      </w:r>
      <w:r w:rsidR="00FA4EE7">
        <w:rPr>
          <w:rFonts w:ascii="Helvetica" w:hAnsi="Helvetica"/>
        </w:rPr>
        <w:t xml:space="preserve">. </w:t>
      </w:r>
      <w:r w:rsidR="00803EF5">
        <w:rPr>
          <w:rFonts w:ascii="Helvetica" w:hAnsi="Helvetica"/>
        </w:rPr>
        <w:t>We thank Elhanan Borenstein and members of the Queitsch and Borenstein lab</w:t>
      </w:r>
      <w:r w:rsidR="00CC0252">
        <w:rPr>
          <w:rFonts w:ascii="Helvetica" w:hAnsi="Helvetica"/>
        </w:rPr>
        <w:t>oratorie</w:t>
      </w:r>
      <w:r w:rsidR="00803EF5">
        <w:rPr>
          <w:rFonts w:ascii="Helvetica" w:hAnsi="Helvetica"/>
        </w:rPr>
        <w:t xml:space="preserve">s for helpful conversations. </w:t>
      </w:r>
    </w:p>
    <w:p w14:paraId="2CAD02C5" w14:textId="77777777" w:rsidR="00D27C07" w:rsidRPr="003211DA" w:rsidRDefault="00D27C07">
      <w:pPr>
        <w:rPr>
          <w:rFonts w:ascii="Helvetica" w:hAnsi="Helvetica"/>
        </w:rPr>
      </w:pPr>
    </w:p>
    <w:p w14:paraId="31F90A20" w14:textId="1A10BE86" w:rsidR="00280638" w:rsidRPr="003211DA" w:rsidRDefault="00280638">
      <w:pPr>
        <w:rPr>
          <w:rFonts w:ascii="Helvetica" w:hAnsi="Helvetica"/>
          <w:b/>
        </w:rPr>
      </w:pPr>
      <w:r w:rsidRPr="003211DA">
        <w:rPr>
          <w:rFonts w:ascii="Helvetica" w:hAnsi="Helvetica"/>
          <w:b/>
        </w:rPr>
        <w:t>References</w:t>
      </w:r>
    </w:p>
    <w:p w14:paraId="202C4AB5" w14:textId="19741B01" w:rsidR="001F5819" w:rsidRPr="001F5819" w:rsidRDefault="00280638">
      <w:pPr>
        <w:pStyle w:val="NormalWeb"/>
        <w:ind w:left="480" w:hanging="480"/>
        <w:divId w:val="764808104"/>
        <w:rPr>
          <w:rFonts w:ascii="Helvetica" w:hAnsi="Helvetica"/>
          <w:noProof/>
          <w:sz w:val="24"/>
        </w:rPr>
      </w:pPr>
      <w:r w:rsidRPr="003211DA">
        <w:rPr>
          <w:rFonts w:ascii="Helvetica" w:hAnsi="Helvetica"/>
        </w:rPr>
        <w:fldChar w:fldCharType="begin" w:fldLock="1"/>
      </w:r>
      <w:r w:rsidRPr="003211DA">
        <w:rPr>
          <w:rFonts w:ascii="Helvetica" w:hAnsi="Helvetica"/>
        </w:rPr>
        <w:instrText xml:space="preserve">ADDIN Mendeley Bibliography CSL_BIBLIOGRAPHY </w:instrText>
      </w:r>
      <w:r w:rsidRPr="003211DA">
        <w:rPr>
          <w:rFonts w:ascii="Helvetica" w:hAnsi="Helvetica"/>
        </w:rPr>
        <w:fldChar w:fldCharType="separate"/>
      </w:r>
      <w:r w:rsidR="001F5819" w:rsidRPr="001F5819">
        <w:rPr>
          <w:rFonts w:ascii="Helvetica" w:hAnsi="Helvetica"/>
          <w:smallCaps/>
          <w:noProof/>
          <w:sz w:val="24"/>
        </w:rPr>
        <w:t>Alon</w:t>
      </w:r>
      <w:r w:rsidR="001F5819" w:rsidRPr="001F5819">
        <w:rPr>
          <w:rFonts w:ascii="Helvetica" w:hAnsi="Helvetica"/>
          <w:noProof/>
          <w:sz w:val="24"/>
        </w:rPr>
        <w:t xml:space="preserve"> U., 2003   Biological networks: the tinkerer as an engineer. Science </w:t>
      </w:r>
      <w:r w:rsidR="001F5819" w:rsidRPr="001F5819">
        <w:rPr>
          <w:rFonts w:ascii="Helvetica" w:hAnsi="Helvetica"/>
          <w:b/>
          <w:bCs/>
          <w:noProof/>
          <w:sz w:val="24"/>
        </w:rPr>
        <w:t>301</w:t>
      </w:r>
      <w:r w:rsidR="001F5819" w:rsidRPr="001F5819">
        <w:rPr>
          <w:rFonts w:ascii="Helvetica" w:hAnsi="Helvetica"/>
          <w:noProof/>
          <w:sz w:val="24"/>
        </w:rPr>
        <w:t>: 1866–7.</w:t>
      </w:r>
    </w:p>
    <w:p w14:paraId="5E3ACBC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Alonso</w:t>
      </w:r>
      <w:r w:rsidRPr="001F5819">
        <w:rPr>
          <w:rFonts w:ascii="Helvetica" w:hAnsi="Helvetica"/>
          <w:noProof/>
          <w:sz w:val="24"/>
        </w:rPr>
        <w:t xml:space="preserve"> J. M., </w:t>
      </w:r>
      <w:r w:rsidRPr="001F5819">
        <w:rPr>
          <w:rFonts w:ascii="Helvetica" w:hAnsi="Helvetica"/>
          <w:smallCaps/>
          <w:noProof/>
          <w:sz w:val="24"/>
        </w:rPr>
        <w:t>Stepanova</w:t>
      </w:r>
      <w:r w:rsidRPr="001F5819">
        <w:rPr>
          <w:rFonts w:ascii="Helvetica" w:hAnsi="Helvetica"/>
          <w:noProof/>
          <w:sz w:val="24"/>
        </w:rPr>
        <w:t xml:space="preserve"> A. N., </w:t>
      </w:r>
      <w:r w:rsidRPr="001F5819">
        <w:rPr>
          <w:rFonts w:ascii="Helvetica" w:hAnsi="Helvetica"/>
          <w:smallCaps/>
          <w:noProof/>
          <w:sz w:val="24"/>
        </w:rPr>
        <w:t>Leisse</w:t>
      </w:r>
      <w:r w:rsidRPr="001F5819">
        <w:rPr>
          <w:rFonts w:ascii="Helvetica" w:hAnsi="Helvetica"/>
          <w:noProof/>
          <w:sz w:val="24"/>
        </w:rPr>
        <w:t xml:space="preserve"> T. J., </w:t>
      </w:r>
      <w:r w:rsidRPr="001F5819">
        <w:rPr>
          <w:rFonts w:ascii="Helvetica" w:hAnsi="Helvetica"/>
          <w:smallCaps/>
          <w:noProof/>
          <w:sz w:val="24"/>
        </w:rPr>
        <w:t>Kim</w:t>
      </w:r>
      <w:r w:rsidRPr="001F5819">
        <w:rPr>
          <w:rFonts w:ascii="Helvetica" w:hAnsi="Helvetica"/>
          <w:noProof/>
          <w:sz w:val="24"/>
        </w:rPr>
        <w:t xml:space="preserve"> C. J., </w:t>
      </w:r>
      <w:r w:rsidRPr="001F5819">
        <w:rPr>
          <w:rFonts w:ascii="Helvetica" w:hAnsi="Helvetica"/>
          <w:smallCaps/>
          <w:noProof/>
          <w:sz w:val="24"/>
        </w:rPr>
        <w:t>Chen</w:t>
      </w:r>
      <w:r w:rsidRPr="001F5819">
        <w:rPr>
          <w:rFonts w:ascii="Helvetica" w:hAnsi="Helvetica"/>
          <w:noProof/>
          <w:sz w:val="24"/>
        </w:rPr>
        <w:t xml:space="preserve"> H., </w:t>
      </w:r>
      <w:r w:rsidRPr="001F5819">
        <w:rPr>
          <w:rFonts w:ascii="Helvetica" w:hAnsi="Helvetica"/>
          <w:smallCaps/>
          <w:noProof/>
          <w:sz w:val="24"/>
        </w:rPr>
        <w:t>Shinn</w:t>
      </w:r>
      <w:r w:rsidRPr="001F5819">
        <w:rPr>
          <w:rFonts w:ascii="Helvetica" w:hAnsi="Helvetica"/>
          <w:noProof/>
          <w:sz w:val="24"/>
        </w:rPr>
        <w:t xml:space="preserve"> P., </w:t>
      </w:r>
      <w:r w:rsidRPr="001F5819">
        <w:rPr>
          <w:rFonts w:ascii="Helvetica" w:hAnsi="Helvetica"/>
          <w:smallCaps/>
          <w:noProof/>
          <w:sz w:val="24"/>
        </w:rPr>
        <w:t>Stevenson</w:t>
      </w:r>
      <w:r w:rsidRPr="001F5819">
        <w:rPr>
          <w:rFonts w:ascii="Helvetica" w:hAnsi="Helvetica"/>
          <w:noProof/>
          <w:sz w:val="24"/>
        </w:rPr>
        <w:t xml:space="preserve"> D. K., </w:t>
      </w:r>
      <w:r w:rsidRPr="001F5819">
        <w:rPr>
          <w:rFonts w:ascii="Helvetica" w:hAnsi="Helvetica"/>
          <w:smallCaps/>
          <w:noProof/>
          <w:sz w:val="24"/>
        </w:rPr>
        <w:t>Zimmerman</w:t>
      </w:r>
      <w:r w:rsidRPr="001F5819">
        <w:rPr>
          <w:rFonts w:ascii="Helvetica" w:hAnsi="Helvetica"/>
          <w:noProof/>
          <w:sz w:val="24"/>
        </w:rPr>
        <w:t xml:space="preserve"> J., </w:t>
      </w:r>
      <w:r w:rsidRPr="001F5819">
        <w:rPr>
          <w:rFonts w:ascii="Helvetica" w:hAnsi="Helvetica"/>
          <w:smallCaps/>
          <w:noProof/>
          <w:sz w:val="24"/>
        </w:rPr>
        <w:t>Barajas</w:t>
      </w:r>
      <w:r w:rsidRPr="001F5819">
        <w:rPr>
          <w:rFonts w:ascii="Helvetica" w:hAnsi="Helvetica"/>
          <w:noProof/>
          <w:sz w:val="24"/>
        </w:rPr>
        <w:t xml:space="preserve"> P., </w:t>
      </w:r>
      <w:r w:rsidRPr="001F5819">
        <w:rPr>
          <w:rFonts w:ascii="Helvetica" w:hAnsi="Helvetica"/>
          <w:smallCaps/>
          <w:noProof/>
          <w:sz w:val="24"/>
        </w:rPr>
        <w:t>Cheuk</w:t>
      </w:r>
      <w:r w:rsidRPr="001F5819">
        <w:rPr>
          <w:rFonts w:ascii="Helvetica" w:hAnsi="Helvetica"/>
          <w:noProof/>
          <w:sz w:val="24"/>
        </w:rPr>
        <w:t xml:space="preserve"> R., </w:t>
      </w:r>
      <w:r w:rsidRPr="001F5819">
        <w:rPr>
          <w:rFonts w:ascii="Helvetica" w:hAnsi="Helvetica"/>
          <w:smallCaps/>
          <w:noProof/>
          <w:sz w:val="24"/>
        </w:rPr>
        <w:t>Gadrinab</w:t>
      </w:r>
      <w:r w:rsidRPr="001F5819">
        <w:rPr>
          <w:rFonts w:ascii="Helvetica" w:hAnsi="Helvetica"/>
          <w:noProof/>
          <w:sz w:val="24"/>
        </w:rPr>
        <w:t xml:space="preserve"> C., </w:t>
      </w:r>
      <w:r w:rsidRPr="001F5819">
        <w:rPr>
          <w:rFonts w:ascii="Helvetica" w:hAnsi="Helvetica"/>
          <w:smallCaps/>
          <w:noProof/>
          <w:sz w:val="24"/>
        </w:rPr>
        <w:t>Heller</w:t>
      </w:r>
      <w:r w:rsidRPr="001F5819">
        <w:rPr>
          <w:rFonts w:ascii="Helvetica" w:hAnsi="Helvetica"/>
          <w:noProof/>
          <w:sz w:val="24"/>
        </w:rPr>
        <w:t xml:space="preserve"> C., </w:t>
      </w:r>
      <w:r w:rsidRPr="001F5819">
        <w:rPr>
          <w:rFonts w:ascii="Helvetica" w:hAnsi="Helvetica"/>
          <w:smallCaps/>
          <w:noProof/>
          <w:sz w:val="24"/>
        </w:rPr>
        <w:t>Jeske</w:t>
      </w:r>
      <w:r w:rsidRPr="001F5819">
        <w:rPr>
          <w:rFonts w:ascii="Helvetica" w:hAnsi="Helvetica"/>
          <w:noProof/>
          <w:sz w:val="24"/>
        </w:rPr>
        <w:t xml:space="preserve"> A., </w:t>
      </w:r>
      <w:r w:rsidRPr="001F5819">
        <w:rPr>
          <w:rFonts w:ascii="Helvetica" w:hAnsi="Helvetica"/>
          <w:smallCaps/>
          <w:noProof/>
          <w:sz w:val="24"/>
        </w:rPr>
        <w:t>Koesema</w:t>
      </w:r>
      <w:r w:rsidRPr="001F5819">
        <w:rPr>
          <w:rFonts w:ascii="Helvetica" w:hAnsi="Helvetica"/>
          <w:noProof/>
          <w:sz w:val="24"/>
        </w:rPr>
        <w:t xml:space="preserve"> E., </w:t>
      </w:r>
      <w:r w:rsidRPr="001F5819">
        <w:rPr>
          <w:rFonts w:ascii="Helvetica" w:hAnsi="Helvetica"/>
          <w:smallCaps/>
          <w:noProof/>
          <w:sz w:val="24"/>
        </w:rPr>
        <w:t>Meyers</w:t>
      </w:r>
      <w:r w:rsidRPr="001F5819">
        <w:rPr>
          <w:rFonts w:ascii="Helvetica" w:hAnsi="Helvetica"/>
          <w:noProof/>
          <w:sz w:val="24"/>
        </w:rPr>
        <w:t xml:space="preserve"> C. C., </w:t>
      </w:r>
      <w:r w:rsidRPr="001F5819">
        <w:rPr>
          <w:rFonts w:ascii="Helvetica" w:hAnsi="Helvetica"/>
          <w:smallCaps/>
          <w:noProof/>
          <w:sz w:val="24"/>
        </w:rPr>
        <w:t>Parker</w:t>
      </w:r>
      <w:r w:rsidRPr="001F5819">
        <w:rPr>
          <w:rFonts w:ascii="Helvetica" w:hAnsi="Helvetica"/>
          <w:noProof/>
          <w:sz w:val="24"/>
        </w:rPr>
        <w:t xml:space="preserve"> H., </w:t>
      </w:r>
      <w:r w:rsidRPr="001F5819">
        <w:rPr>
          <w:rFonts w:ascii="Helvetica" w:hAnsi="Helvetica"/>
          <w:smallCaps/>
          <w:noProof/>
          <w:sz w:val="24"/>
        </w:rPr>
        <w:t>Prednis</w:t>
      </w:r>
      <w:r w:rsidRPr="001F5819">
        <w:rPr>
          <w:rFonts w:ascii="Helvetica" w:hAnsi="Helvetica"/>
          <w:noProof/>
          <w:sz w:val="24"/>
        </w:rPr>
        <w:t xml:space="preserve"> L., </w:t>
      </w:r>
      <w:r w:rsidRPr="001F5819">
        <w:rPr>
          <w:rFonts w:ascii="Helvetica" w:hAnsi="Helvetica"/>
          <w:smallCaps/>
          <w:noProof/>
          <w:sz w:val="24"/>
        </w:rPr>
        <w:t>Ansari</w:t>
      </w:r>
      <w:r w:rsidRPr="001F5819">
        <w:rPr>
          <w:rFonts w:ascii="Helvetica" w:hAnsi="Helvetica"/>
          <w:noProof/>
          <w:sz w:val="24"/>
        </w:rPr>
        <w:t xml:space="preserve"> Y., </w:t>
      </w:r>
      <w:r w:rsidRPr="001F5819">
        <w:rPr>
          <w:rFonts w:ascii="Helvetica" w:hAnsi="Helvetica"/>
          <w:smallCaps/>
          <w:noProof/>
          <w:sz w:val="24"/>
        </w:rPr>
        <w:t>Choy</w:t>
      </w:r>
      <w:r w:rsidRPr="001F5819">
        <w:rPr>
          <w:rFonts w:ascii="Helvetica" w:hAnsi="Helvetica"/>
          <w:noProof/>
          <w:sz w:val="24"/>
        </w:rPr>
        <w:t xml:space="preserve"> N., </w:t>
      </w:r>
      <w:r w:rsidRPr="001F5819">
        <w:rPr>
          <w:rFonts w:ascii="Helvetica" w:hAnsi="Helvetica"/>
          <w:smallCaps/>
          <w:noProof/>
          <w:sz w:val="24"/>
        </w:rPr>
        <w:t>Deen</w:t>
      </w:r>
      <w:r w:rsidRPr="001F5819">
        <w:rPr>
          <w:rFonts w:ascii="Helvetica" w:hAnsi="Helvetica"/>
          <w:noProof/>
          <w:sz w:val="24"/>
        </w:rPr>
        <w:t xml:space="preserve"> H., </w:t>
      </w:r>
      <w:r w:rsidRPr="001F5819">
        <w:rPr>
          <w:rFonts w:ascii="Helvetica" w:hAnsi="Helvetica"/>
          <w:smallCaps/>
          <w:noProof/>
          <w:sz w:val="24"/>
        </w:rPr>
        <w:t>Geralt</w:t>
      </w:r>
      <w:r w:rsidRPr="001F5819">
        <w:rPr>
          <w:rFonts w:ascii="Helvetica" w:hAnsi="Helvetica"/>
          <w:noProof/>
          <w:sz w:val="24"/>
        </w:rPr>
        <w:t xml:space="preserve"> M., </w:t>
      </w:r>
      <w:r w:rsidRPr="001F5819">
        <w:rPr>
          <w:rFonts w:ascii="Helvetica" w:hAnsi="Helvetica"/>
          <w:smallCaps/>
          <w:noProof/>
          <w:sz w:val="24"/>
        </w:rPr>
        <w:t>Hazari</w:t>
      </w:r>
      <w:r w:rsidRPr="001F5819">
        <w:rPr>
          <w:rFonts w:ascii="Helvetica" w:hAnsi="Helvetica"/>
          <w:noProof/>
          <w:sz w:val="24"/>
        </w:rPr>
        <w:t xml:space="preserve"> N., </w:t>
      </w:r>
      <w:r w:rsidRPr="001F5819">
        <w:rPr>
          <w:rFonts w:ascii="Helvetica" w:hAnsi="Helvetica"/>
          <w:smallCaps/>
          <w:noProof/>
          <w:sz w:val="24"/>
        </w:rPr>
        <w:t>Hom</w:t>
      </w:r>
      <w:r w:rsidRPr="001F5819">
        <w:rPr>
          <w:rFonts w:ascii="Helvetica" w:hAnsi="Helvetica"/>
          <w:noProof/>
          <w:sz w:val="24"/>
        </w:rPr>
        <w:t xml:space="preserve"> E., </w:t>
      </w:r>
      <w:r w:rsidRPr="001F5819">
        <w:rPr>
          <w:rFonts w:ascii="Helvetica" w:hAnsi="Helvetica"/>
          <w:smallCaps/>
          <w:noProof/>
          <w:sz w:val="24"/>
        </w:rPr>
        <w:t>Karnes</w:t>
      </w:r>
      <w:r w:rsidRPr="001F5819">
        <w:rPr>
          <w:rFonts w:ascii="Helvetica" w:hAnsi="Helvetica"/>
          <w:noProof/>
          <w:sz w:val="24"/>
        </w:rPr>
        <w:t xml:space="preserve"> M., </w:t>
      </w:r>
      <w:r w:rsidRPr="001F5819">
        <w:rPr>
          <w:rFonts w:ascii="Helvetica" w:hAnsi="Helvetica"/>
          <w:smallCaps/>
          <w:noProof/>
          <w:sz w:val="24"/>
        </w:rPr>
        <w:t>Mulholland</w:t>
      </w:r>
      <w:r w:rsidRPr="001F5819">
        <w:rPr>
          <w:rFonts w:ascii="Helvetica" w:hAnsi="Helvetica"/>
          <w:noProof/>
          <w:sz w:val="24"/>
        </w:rPr>
        <w:t xml:space="preserve"> C., </w:t>
      </w:r>
      <w:r w:rsidRPr="001F5819">
        <w:rPr>
          <w:rFonts w:ascii="Helvetica" w:hAnsi="Helvetica"/>
          <w:smallCaps/>
          <w:noProof/>
          <w:sz w:val="24"/>
        </w:rPr>
        <w:t>Ndubaku</w:t>
      </w:r>
      <w:r w:rsidRPr="001F5819">
        <w:rPr>
          <w:rFonts w:ascii="Helvetica" w:hAnsi="Helvetica"/>
          <w:noProof/>
          <w:sz w:val="24"/>
        </w:rPr>
        <w:t xml:space="preserve"> R., </w:t>
      </w:r>
      <w:r w:rsidRPr="001F5819">
        <w:rPr>
          <w:rFonts w:ascii="Helvetica" w:hAnsi="Helvetica"/>
          <w:smallCaps/>
          <w:noProof/>
          <w:sz w:val="24"/>
        </w:rPr>
        <w:t>Schmidt</w:t>
      </w:r>
      <w:r w:rsidRPr="001F5819">
        <w:rPr>
          <w:rFonts w:ascii="Helvetica" w:hAnsi="Helvetica"/>
          <w:noProof/>
          <w:sz w:val="24"/>
        </w:rPr>
        <w:t xml:space="preserve"> I., </w:t>
      </w:r>
      <w:r w:rsidRPr="001F5819">
        <w:rPr>
          <w:rFonts w:ascii="Helvetica" w:hAnsi="Helvetica"/>
          <w:smallCaps/>
          <w:noProof/>
          <w:sz w:val="24"/>
        </w:rPr>
        <w:t>Guzman</w:t>
      </w:r>
      <w:r w:rsidRPr="001F5819">
        <w:rPr>
          <w:rFonts w:ascii="Helvetica" w:hAnsi="Helvetica"/>
          <w:noProof/>
          <w:sz w:val="24"/>
        </w:rPr>
        <w:t xml:space="preserve"> P., </w:t>
      </w:r>
      <w:r w:rsidRPr="001F5819">
        <w:rPr>
          <w:rFonts w:ascii="Helvetica" w:hAnsi="Helvetica"/>
          <w:smallCaps/>
          <w:noProof/>
          <w:sz w:val="24"/>
        </w:rPr>
        <w:t>Aguilar-Henonin</w:t>
      </w:r>
      <w:r w:rsidRPr="001F5819">
        <w:rPr>
          <w:rFonts w:ascii="Helvetica" w:hAnsi="Helvetica"/>
          <w:noProof/>
          <w:sz w:val="24"/>
        </w:rPr>
        <w:t xml:space="preserve"> L., </w:t>
      </w:r>
      <w:r w:rsidRPr="001F5819">
        <w:rPr>
          <w:rFonts w:ascii="Helvetica" w:hAnsi="Helvetica"/>
          <w:smallCaps/>
          <w:noProof/>
          <w:sz w:val="24"/>
        </w:rPr>
        <w:t>Schmid</w:t>
      </w:r>
      <w:r w:rsidRPr="001F5819">
        <w:rPr>
          <w:rFonts w:ascii="Helvetica" w:hAnsi="Helvetica"/>
          <w:noProof/>
          <w:sz w:val="24"/>
        </w:rPr>
        <w:t xml:space="preserve"> M., </w:t>
      </w:r>
      <w:r w:rsidRPr="001F5819">
        <w:rPr>
          <w:rFonts w:ascii="Helvetica" w:hAnsi="Helvetica"/>
          <w:smallCaps/>
          <w:noProof/>
          <w:sz w:val="24"/>
        </w:rPr>
        <w:t>Weigel</w:t>
      </w:r>
      <w:r w:rsidRPr="001F5819">
        <w:rPr>
          <w:rFonts w:ascii="Helvetica" w:hAnsi="Helvetica"/>
          <w:noProof/>
          <w:sz w:val="24"/>
        </w:rPr>
        <w:t xml:space="preserve"> D., </w:t>
      </w:r>
      <w:r w:rsidRPr="001F5819">
        <w:rPr>
          <w:rFonts w:ascii="Helvetica" w:hAnsi="Helvetica"/>
          <w:smallCaps/>
          <w:noProof/>
          <w:sz w:val="24"/>
        </w:rPr>
        <w:t>Carter</w:t>
      </w:r>
      <w:r w:rsidRPr="001F5819">
        <w:rPr>
          <w:rFonts w:ascii="Helvetica" w:hAnsi="Helvetica"/>
          <w:noProof/>
          <w:sz w:val="24"/>
        </w:rPr>
        <w:t xml:space="preserve"> D. E., </w:t>
      </w:r>
      <w:r w:rsidRPr="001F5819">
        <w:rPr>
          <w:rFonts w:ascii="Helvetica" w:hAnsi="Helvetica"/>
          <w:smallCaps/>
          <w:noProof/>
          <w:sz w:val="24"/>
        </w:rPr>
        <w:t>Marchand</w:t>
      </w:r>
      <w:r w:rsidRPr="001F5819">
        <w:rPr>
          <w:rFonts w:ascii="Helvetica" w:hAnsi="Helvetica"/>
          <w:noProof/>
          <w:sz w:val="24"/>
        </w:rPr>
        <w:t xml:space="preserve"> T., </w:t>
      </w:r>
      <w:r w:rsidRPr="001F5819">
        <w:rPr>
          <w:rFonts w:ascii="Helvetica" w:hAnsi="Helvetica"/>
          <w:smallCaps/>
          <w:noProof/>
          <w:sz w:val="24"/>
        </w:rPr>
        <w:t>Risseeuw</w:t>
      </w:r>
      <w:r w:rsidRPr="001F5819">
        <w:rPr>
          <w:rFonts w:ascii="Helvetica" w:hAnsi="Helvetica"/>
          <w:noProof/>
          <w:sz w:val="24"/>
        </w:rPr>
        <w:t xml:space="preserve"> E., </w:t>
      </w:r>
      <w:r w:rsidRPr="001F5819">
        <w:rPr>
          <w:rFonts w:ascii="Helvetica" w:hAnsi="Helvetica"/>
          <w:smallCaps/>
          <w:noProof/>
          <w:sz w:val="24"/>
        </w:rPr>
        <w:t>Brogden</w:t>
      </w:r>
      <w:r w:rsidRPr="001F5819">
        <w:rPr>
          <w:rFonts w:ascii="Helvetica" w:hAnsi="Helvetica"/>
          <w:noProof/>
          <w:sz w:val="24"/>
        </w:rPr>
        <w:t xml:space="preserve"> D., </w:t>
      </w:r>
      <w:r w:rsidRPr="001F5819">
        <w:rPr>
          <w:rFonts w:ascii="Helvetica" w:hAnsi="Helvetica"/>
          <w:smallCaps/>
          <w:noProof/>
          <w:sz w:val="24"/>
        </w:rPr>
        <w:t>Zeko</w:t>
      </w:r>
      <w:r w:rsidRPr="001F5819">
        <w:rPr>
          <w:rFonts w:ascii="Helvetica" w:hAnsi="Helvetica"/>
          <w:noProof/>
          <w:sz w:val="24"/>
        </w:rPr>
        <w:t xml:space="preserve"> A., </w:t>
      </w:r>
      <w:r w:rsidRPr="001F5819">
        <w:rPr>
          <w:rFonts w:ascii="Helvetica" w:hAnsi="Helvetica"/>
          <w:smallCaps/>
          <w:noProof/>
          <w:sz w:val="24"/>
        </w:rPr>
        <w:t>Crosby</w:t>
      </w:r>
      <w:r w:rsidRPr="001F5819">
        <w:rPr>
          <w:rFonts w:ascii="Helvetica" w:hAnsi="Helvetica"/>
          <w:noProof/>
          <w:sz w:val="24"/>
        </w:rPr>
        <w:t xml:space="preserve"> W. L., </w:t>
      </w:r>
      <w:r w:rsidRPr="001F5819">
        <w:rPr>
          <w:rFonts w:ascii="Helvetica" w:hAnsi="Helvetica"/>
          <w:smallCaps/>
          <w:noProof/>
          <w:sz w:val="24"/>
        </w:rPr>
        <w:t>Berry</w:t>
      </w:r>
      <w:r w:rsidRPr="001F5819">
        <w:rPr>
          <w:rFonts w:ascii="Helvetica" w:hAnsi="Helvetica"/>
          <w:noProof/>
          <w:sz w:val="24"/>
        </w:rPr>
        <w:t xml:space="preserve"> C. C., </w:t>
      </w:r>
      <w:r w:rsidRPr="001F5819">
        <w:rPr>
          <w:rFonts w:ascii="Helvetica" w:hAnsi="Helvetica"/>
          <w:smallCaps/>
          <w:noProof/>
          <w:sz w:val="24"/>
        </w:rPr>
        <w:t>Ecker</w:t>
      </w:r>
      <w:r w:rsidRPr="001F5819">
        <w:rPr>
          <w:rFonts w:ascii="Helvetica" w:hAnsi="Helvetica"/>
          <w:noProof/>
          <w:sz w:val="24"/>
        </w:rPr>
        <w:t xml:space="preserve"> J. R., 2003   Genome-wide insertional mutagenesis of Arabidopsis thaliana. Science </w:t>
      </w:r>
      <w:r w:rsidRPr="001F5819">
        <w:rPr>
          <w:rFonts w:ascii="Helvetica" w:hAnsi="Helvetica"/>
          <w:b/>
          <w:bCs/>
          <w:noProof/>
          <w:sz w:val="24"/>
        </w:rPr>
        <w:t>301</w:t>
      </w:r>
      <w:r w:rsidRPr="001F5819">
        <w:rPr>
          <w:rFonts w:ascii="Helvetica" w:hAnsi="Helvetica"/>
          <w:noProof/>
          <w:sz w:val="24"/>
        </w:rPr>
        <w:t>: 653–7.</w:t>
      </w:r>
    </w:p>
    <w:p w14:paraId="10A8A32E"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Andrew</w:t>
      </w:r>
      <w:r w:rsidRPr="001F5819">
        <w:rPr>
          <w:rFonts w:ascii="Helvetica" w:hAnsi="Helvetica"/>
          <w:noProof/>
          <w:sz w:val="24"/>
        </w:rPr>
        <w:t xml:space="preserve"> S. E., </w:t>
      </w:r>
      <w:r w:rsidRPr="001F5819">
        <w:rPr>
          <w:rFonts w:ascii="Helvetica" w:hAnsi="Helvetica"/>
          <w:smallCaps/>
          <w:noProof/>
          <w:sz w:val="24"/>
        </w:rPr>
        <w:t>Goldberg</w:t>
      </w:r>
      <w:r w:rsidRPr="001F5819">
        <w:rPr>
          <w:rFonts w:ascii="Helvetica" w:hAnsi="Helvetica"/>
          <w:noProof/>
          <w:sz w:val="24"/>
        </w:rPr>
        <w:t xml:space="preserve"> Y. P., </w:t>
      </w:r>
      <w:r w:rsidRPr="001F5819">
        <w:rPr>
          <w:rFonts w:ascii="Helvetica" w:hAnsi="Helvetica"/>
          <w:smallCaps/>
          <w:noProof/>
          <w:sz w:val="24"/>
        </w:rPr>
        <w:t>Kremer</w:t>
      </w:r>
      <w:r w:rsidRPr="001F5819">
        <w:rPr>
          <w:rFonts w:ascii="Helvetica" w:hAnsi="Helvetica"/>
          <w:noProof/>
          <w:sz w:val="24"/>
        </w:rPr>
        <w:t xml:space="preserve"> B., </w:t>
      </w:r>
      <w:r w:rsidRPr="001F5819">
        <w:rPr>
          <w:rFonts w:ascii="Helvetica" w:hAnsi="Helvetica"/>
          <w:smallCaps/>
          <w:noProof/>
          <w:sz w:val="24"/>
        </w:rPr>
        <w:t>Telenius</w:t>
      </w:r>
      <w:r w:rsidRPr="001F5819">
        <w:rPr>
          <w:rFonts w:ascii="Helvetica" w:hAnsi="Helvetica"/>
          <w:noProof/>
          <w:sz w:val="24"/>
        </w:rPr>
        <w:t xml:space="preserve"> H., </w:t>
      </w:r>
      <w:r w:rsidRPr="001F5819">
        <w:rPr>
          <w:rFonts w:ascii="Helvetica" w:hAnsi="Helvetica"/>
          <w:smallCaps/>
          <w:noProof/>
          <w:sz w:val="24"/>
        </w:rPr>
        <w:t>Theilmann</w:t>
      </w:r>
      <w:r w:rsidRPr="001F5819">
        <w:rPr>
          <w:rFonts w:ascii="Helvetica" w:hAnsi="Helvetica"/>
          <w:noProof/>
          <w:sz w:val="24"/>
        </w:rPr>
        <w:t xml:space="preserve"> J., </w:t>
      </w:r>
      <w:r w:rsidRPr="001F5819">
        <w:rPr>
          <w:rFonts w:ascii="Helvetica" w:hAnsi="Helvetica"/>
          <w:smallCaps/>
          <w:noProof/>
          <w:sz w:val="24"/>
        </w:rPr>
        <w:t>Adam</w:t>
      </w:r>
      <w:r w:rsidRPr="001F5819">
        <w:rPr>
          <w:rFonts w:ascii="Helvetica" w:hAnsi="Helvetica"/>
          <w:noProof/>
          <w:sz w:val="24"/>
        </w:rPr>
        <w:t xml:space="preserve"> S., </w:t>
      </w:r>
      <w:r w:rsidRPr="001F5819">
        <w:rPr>
          <w:rFonts w:ascii="Helvetica" w:hAnsi="Helvetica"/>
          <w:smallCaps/>
          <w:noProof/>
          <w:sz w:val="24"/>
        </w:rPr>
        <w:t>Starr</w:t>
      </w:r>
      <w:r w:rsidRPr="001F5819">
        <w:rPr>
          <w:rFonts w:ascii="Helvetica" w:hAnsi="Helvetica"/>
          <w:noProof/>
          <w:sz w:val="24"/>
        </w:rPr>
        <w:t xml:space="preserve"> E., </w:t>
      </w:r>
      <w:r w:rsidRPr="001F5819">
        <w:rPr>
          <w:rFonts w:ascii="Helvetica" w:hAnsi="Helvetica"/>
          <w:smallCaps/>
          <w:noProof/>
          <w:sz w:val="24"/>
        </w:rPr>
        <w:t>Squitieri</w:t>
      </w:r>
      <w:r w:rsidRPr="001F5819">
        <w:rPr>
          <w:rFonts w:ascii="Helvetica" w:hAnsi="Helvetica"/>
          <w:noProof/>
          <w:sz w:val="24"/>
        </w:rPr>
        <w:t xml:space="preserve"> F., </w:t>
      </w:r>
      <w:r w:rsidRPr="001F5819">
        <w:rPr>
          <w:rFonts w:ascii="Helvetica" w:hAnsi="Helvetica"/>
          <w:smallCaps/>
          <w:noProof/>
          <w:sz w:val="24"/>
        </w:rPr>
        <w:t>Lin</w:t>
      </w:r>
      <w:r w:rsidRPr="001F5819">
        <w:rPr>
          <w:rFonts w:ascii="Helvetica" w:hAnsi="Helvetica"/>
          <w:noProof/>
          <w:sz w:val="24"/>
        </w:rPr>
        <w:t xml:space="preserve"> B., </w:t>
      </w:r>
      <w:r w:rsidRPr="001F5819">
        <w:rPr>
          <w:rFonts w:ascii="Helvetica" w:hAnsi="Helvetica"/>
          <w:smallCaps/>
          <w:noProof/>
          <w:sz w:val="24"/>
        </w:rPr>
        <w:t>Kalchman</w:t>
      </w:r>
      <w:r w:rsidRPr="001F5819">
        <w:rPr>
          <w:rFonts w:ascii="Helvetica" w:hAnsi="Helvetica"/>
          <w:noProof/>
          <w:sz w:val="24"/>
        </w:rPr>
        <w:t xml:space="preserve"> M. A., 1993   The relationship between trinucleotide (CAG) repeat length and clinical features of Huntington’s disease. Nat. Genet. </w:t>
      </w:r>
      <w:r w:rsidRPr="001F5819">
        <w:rPr>
          <w:rFonts w:ascii="Helvetica" w:hAnsi="Helvetica"/>
          <w:b/>
          <w:bCs/>
          <w:noProof/>
          <w:sz w:val="24"/>
        </w:rPr>
        <w:t>4</w:t>
      </w:r>
      <w:r w:rsidRPr="001F5819">
        <w:rPr>
          <w:rFonts w:ascii="Helvetica" w:hAnsi="Helvetica"/>
          <w:noProof/>
          <w:sz w:val="24"/>
        </w:rPr>
        <w:t>: 398–403.</w:t>
      </w:r>
    </w:p>
    <w:p w14:paraId="3088E84A"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Broman</w:t>
      </w:r>
      <w:r w:rsidRPr="001F5819">
        <w:rPr>
          <w:rFonts w:ascii="Helvetica" w:hAnsi="Helvetica"/>
          <w:noProof/>
          <w:sz w:val="24"/>
        </w:rPr>
        <w:t xml:space="preserve"> K. W., </w:t>
      </w:r>
      <w:r w:rsidRPr="001F5819">
        <w:rPr>
          <w:rFonts w:ascii="Helvetica" w:hAnsi="Helvetica"/>
          <w:smallCaps/>
          <w:noProof/>
          <w:sz w:val="24"/>
        </w:rPr>
        <w:t>Wu</w:t>
      </w:r>
      <w:r w:rsidRPr="001F5819">
        <w:rPr>
          <w:rFonts w:ascii="Helvetica" w:hAnsi="Helvetica"/>
          <w:noProof/>
          <w:sz w:val="24"/>
        </w:rPr>
        <w:t xml:space="preserve"> H., </w:t>
      </w:r>
      <w:r w:rsidRPr="001F5819">
        <w:rPr>
          <w:rFonts w:ascii="Helvetica" w:hAnsi="Helvetica"/>
          <w:smallCaps/>
          <w:noProof/>
          <w:sz w:val="24"/>
        </w:rPr>
        <w:t>Sen</w:t>
      </w:r>
      <w:r w:rsidRPr="001F5819">
        <w:rPr>
          <w:rFonts w:ascii="Helvetica" w:hAnsi="Helvetica"/>
          <w:noProof/>
          <w:sz w:val="24"/>
        </w:rPr>
        <w:t xml:space="preserve"> S., </w:t>
      </w:r>
      <w:r w:rsidRPr="001F5819">
        <w:rPr>
          <w:rFonts w:ascii="Helvetica" w:hAnsi="Helvetica"/>
          <w:smallCaps/>
          <w:noProof/>
          <w:sz w:val="24"/>
        </w:rPr>
        <w:t>Churchill</w:t>
      </w:r>
      <w:r w:rsidRPr="001F5819">
        <w:rPr>
          <w:rFonts w:ascii="Helvetica" w:hAnsi="Helvetica"/>
          <w:noProof/>
          <w:sz w:val="24"/>
        </w:rPr>
        <w:t xml:space="preserve"> G. A., 2003   R/qtl: QTL mapping in experimental crosses. Bioinformatics </w:t>
      </w:r>
      <w:r w:rsidRPr="001F5819">
        <w:rPr>
          <w:rFonts w:ascii="Helvetica" w:hAnsi="Helvetica"/>
          <w:b/>
          <w:bCs/>
          <w:noProof/>
          <w:sz w:val="24"/>
        </w:rPr>
        <w:t>19</w:t>
      </w:r>
      <w:r w:rsidRPr="001F5819">
        <w:rPr>
          <w:rFonts w:ascii="Helvetica" w:hAnsi="Helvetica"/>
          <w:noProof/>
          <w:sz w:val="24"/>
        </w:rPr>
        <w:t>: 889–890.</w:t>
      </w:r>
    </w:p>
    <w:p w14:paraId="0F442ACA"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Carlson</w:t>
      </w:r>
      <w:r w:rsidRPr="001F5819">
        <w:rPr>
          <w:rFonts w:ascii="Helvetica" w:hAnsi="Helvetica"/>
          <w:noProof/>
          <w:sz w:val="24"/>
        </w:rPr>
        <w:t xml:space="preserve"> K. D., </w:t>
      </w:r>
      <w:r w:rsidRPr="001F5819">
        <w:rPr>
          <w:rFonts w:ascii="Helvetica" w:hAnsi="Helvetica"/>
          <w:smallCaps/>
          <w:noProof/>
          <w:sz w:val="24"/>
        </w:rPr>
        <w:t>Sudmant</w:t>
      </w:r>
      <w:r w:rsidRPr="001F5819">
        <w:rPr>
          <w:rFonts w:ascii="Helvetica" w:hAnsi="Helvetica"/>
          <w:noProof/>
          <w:sz w:val="24"/>
        </w:rPr>
        <w:t xml:space="preserve"> P. H., </w:t>
      </w:r>
      <w:r w:rsidRPr="001F5819">
        <w:rPr>
          <w:rFonts w:ascii="Helvetica" w:hAnsi="Helvetica"/>
          <w:smallCaps/>
          <w:noProof/>
          <w:sz w:val="24"/>
        </w:rPr>
        <w:t>Press</w:t>
      </w:r>
      <w:r w:rsidRPr="001F5819">
        <w:rPr>
          <w:rFonts w:ascii="Helvetica" w:hAnsi="Helvetica"/>
          <w:noProof/>
          <w:sz w:val="24"/>
        </w:rPr>
        <w:t xml:space="preserve"> M. O., </w:t>
      </w:r>
      <w:r w:rsidRPr="001F5819">
        <w:rPr>
          <w:rFonts w:ascii="Helvetica" w:hAnsi="Helvetica"/>
          <w:smallCaps/>
          <w:noProof/>
          <w:sz w:val="24"/>
        </w:rPr>
        <w:t>Eichler</w:t>
      </w:r>
      <w:r w:rsidRPr="001F5819">
        <w:rPr>
          <w:rFonts w:ascii="Helvetica" w:hAnsi="Helvetica"/>
          <w:noProof/>
          <w:sz w:val="24"/>
        </w:rPr>
        <w:t xml:space="preserve"> E. E., </w:t>
      </w:r>
      <w:r w:rsidRPr="001F5819">
        <w:rPr>
          <w:rFonts w:ascii="Helvetica" w:hAnsi="Helvetica"/>
          <w:smallCaps/>
          <w:noProof/>
          <w:sz w:val="24"/>
        </w:rPr>
        <w:t>Shendure</w:t>
      </w:r>
      <w:r w:rsidRPr="001F5819">
        <w:rPr>
          <w:rFonts w:ascii="Helvetica" w:hAnsi="Helvetica"/>
          <w:noProof/>
          <w:sz w:val="24"/>
        </w:rPr>
        <w:t xml:space="preserve"> J., </w:t>
      </w:r>
      <w:r w:rsidRPr="001F5819">
        <w:rPr>
          <w:rFonts w:ascii="Helvetica" w:hAnsi="Helvetica"/>
          <w:smallCaps/>
          <w:noProof/>
          <w:sz w:val="24"/>
        </w:rPr>
        <w:t>Queitsch</w:t>
      </w:r>
      <w:r w:rsidRPr="001F5819">
        <w:rPr>
          <w:rFonts w:ascii="Helvetica" w:hAnsi="Helvetica"/>
          <w:noProof/>
          <w:sz w:val="24"/>
        </w:rPr>
        <w:t xml:space="preserve"> C., 2015   MIPSTR: a method for multiplex genotyping of germline and somatic STR variation across many individuals. Genome Res. </w:t>
      </w:r>
      <w:r w:rsidRPr="001F5819">
        <w:rPr>
          <w:rFonts w:ascii="Helvetica" w:hAnsi="Helvetica"/>
          <w:b/>
          <w:bCs/>
          <w:noProof/>
          <w:sz w:val="24"/>
        </w:rPr>
        <w:t>25</w:t>
      </w:r>
      <w:r w:rsidRPr="001F5819">
        <w:rPr>
          <w:rFonts w:ascii="Helvetica" w:hAnsi="Helvetica"/>
          <w:noProof/>
          <w:sz w:val="24"/>
        </w:rPr>
        <w:t>: 750–761.</w:t>
      </w:r>
    </w:p>
    <w:p w14:paraId="452A3AE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Chow</w:t>
      </w:r>
      <w:r w:rsidRPr="001F5819">
        <w:rPr>
          <w:rFonts w:ascii="Helvetica" w:hAnsi="Helvetica"/>
          <w:noProof/>
          <w:sz w:val="24"/>
        </w:rPr>
        <w:t xml:space="preserve"> B. Y., </w:t>
      </w:r>
      <w:r w:rsidRPr="001F5819">
        <w:rPr>
          <w:rFonts w:ascii="Helvetica" w:hAnsi="Helvetica"/>
          <w:smallCaps/>
          <w:noProof/>
          <w:sz w:val="24"/>
        </w:rPr>
        <w:t>Helfer</w:t>
      </w:r>
      <w:r w:rsidRPr="001F5819">
        <w:rPr>
          <w:rFonts w:ascii="Helvetica" w:hAnsi="Helvetica"/>
          <w:noProof/>
          <w:sz w:val="24"/>
        </w:rPr>
        <w:t xml:space="preserve"> A., </w:t>
      </w:r>
      <w:r w:rsidRPr="001F5819">
        <w:rPr>
          <w:rFonts w:ascii="Helvetica" w:hAnsi="Helvetica"/>
          <w:smallCaps/>
          <w:noProof/>
          <w:sz w:val="24"/>
        </w:rPr>
        <w:t>Nusinow</w:t>
      </w:r>
      <w:r w:rsidRPr="001F5819">
        <w:rPr>
          <w:rFonts w:ascii="Helvetica" w:hAnsi="Helvetica"/>
          <w:noProof/>
          <w:sz w:val="24"/>
        </w:rPr>
        <w:t xml:space="preserve"> D. A., </w:t>
      </w:r>
      <w:r w:rsidRPr="001F5819">
        <w:rPr>
          <w:rFonts w:ascii="Helvetica" w:hAnsi="Helvetica"/>
          <w:smallCaps/>
          <w:noProof/>
          <w:sz w:val="24"/>
        </w:rPr>
        <w:t>Kay</w:t>
      </w:r>
      <w:r w:rsidRPr="001F5819">
        <w:rPr>
          <w:rFonts w:ascii="Helvetica" w:hAnsi="Helvetica"/>
          <w:noProof/>
          <w:sz w:val="24"/>
        </w:rPr>
        <w:t xml:space="preserve"> S. A., 2012   ELF3 recruitment to the PRR9 promoter requires other Evening Complex members in the Arabidopsis circadian clock. Plant Signal. Behav. </w:t>
      </w:r>
      <w:r w:rsidRPr="001F5819">
        <w:rPr>
          <w:rFonts w:ascii="Helvetica" w:hAnsi="Helvetica"/>
          <w:b/>
          <w:bCs/>
          <w:noProof/>
          <w:sz w:val="24"/>
        </w:rPr>
        <w:t>7</w:t>
      </w:r>
      <w:r w:rsidRPr="001F5819">
        <w:rPr>
          <w:rFonts w:ascii="Helvetica" w:hAnsi="Helvetica"/>
          <w:noProof/>
          <w:sz w:val="24"/>
        </w:rPr>
        <w:t>: 170–3.</w:t>
      </w:r>
    </w:p>
    <w:p w14:paraId="0023BB7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Escher</w:t>
      </w:r>
      <w:r w:rsidRPr="001F5819">
        <w:rPr>
          <w:rFonts w:ascii="Helvetica" w:hAnsi="Helvetica"/>
          <w:noProof/>
          <w:sz w:val="24"/>
        </w:rPr>
        <w:t xml:space="preserve"> D., </w:t>
      </w:r>
      <w:r w:rsidRPr="001F5819">
        <w:rPr>
          <w:rFonts w:ascii="Helvetica" w:hAnsi="Helvetica"/>
          <w:smallCaps/>
          <w:noProof/>
          <w:sz w:val="24"/>
        </w:rPr>
        <w:t>Bodmer-Glavas</w:t>
      </w:r>
      <w:r w:rsidRPr="001F5819">
        <w:rPr>
          <w:rFonts w:ascii="Helvetica" w:hAnsi="Helvetica"/>
          <w:noProof/>
          <w:sz w:val="24"/>
        </w:rPr>
        <w:t xml:space="preserve"> M., </w:t>
      </w:r>
      <w:r w:rsidRPr="001F5819">
        <w:rPr>
          <w:rFonts w:ascii="Helvetica" w:hAnsi="Helvetica"/>
          <w:smallCaps/>
          <w:noProof/>
          <w:sz w:val="24"/>
        </w:rPr>
        <w:t>Barberis</w:t>
      </w:r>
      <w:r w:rsidRPr="001F5819">
        <w:rPr>
          <w:rFonts w:ascii="Helvetica" w:hAnsi="Helvetica"/>
          <w:noProof/>
          <w:sz w:val="24"/>
        </w:rPr>
        <w:t xml:space="preserve"> A., </w:t>
      </w:r>
      <w:r w:rsidRPr="001F5819">
        <w:rPr>
          <w:rFonts w:ascii="Helvetica" w:hAnsi="Helvetica"/>
          <w:smallCaps/>
          <w:noProof/>
          <w:sz w:val="24"/>
        </w:rPr>
        <w:t>Schaffner</w:t>
      </w:r>
      <w:r w:rsidRPr="001F5819">
        <w:rPr>
          <w:rFonts w:ascii="Helvetica" w:hAnsi="Helvetica"/>
          <w:noProof/>
          <w:sz w:val="24"/>
        </w:rPr>
        <w:t xml:space="preserve"> W., 2000   Conservation of Glutamine-Rich Transactivation Function between Yeast and Humans. Mol. Cell. Biol. </w:t>
      </w:r>
      <w:r w:rsidRPr="001F5819">
        <w:rPr>
          <w:rFonts w:ascii="Helvetica" w:hAnsi="Helvetica"/>
          <w:b/>
          <w:bCs/>
          <w:noProof/>
          <w:sz w:val="24"/>
        </w:rPr>
        <w:t>20</w:t>
      </w:r>
      <w:r w:rsidRPr="001F5819">
        <w:rPr>
          <w:rFonts w:ascii="Helvetica" w:hAnsi="Helvetica"/>
          <w:noProof/>
          <w:sz w:val="24"/>
        </w:rPr>
        <w:t>: 2774–2782.</w:t>
      </w:r>
    </w:p>
    <w:p w14:paraId="75DB997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Fondon</w:t>
      </w:r>
      <w:r w:rsidRPr="001F5819">
        <w:rPr>
          <w:rFonts w:ascii="Helvetica" w:hAnsi="Helvetica"/>
          <w:noProof/>
          <w:sz w:val="24"/>
        </w:rPr>
        <w:t xml:space="preserve"> J. W., </w:t>
      </w:r>
      <w:r w:rsidRPr="001F5819">
        <w:rPr>
          <w:rFonts w:ascii="Helvetica" w:hAnsi="Helvetica"/>
          <w:smallCaps/>
          <w:noProof/>
          <w:sz w:val="24"/>
        </w:rPr>
        <w:t>Hammock</w:t>
      </w:r>
      <w:r w:rsidRPr="001F5819">
        <w:rPr>
          <w:rFonts w:ascii="Helvetica" w:hAnsi="Helvetica"/>
          <w:noProof/>
          <w:sz w:val="24"/>
        </w:rPr>
        <w:t xml:space="preserve"> E. A. D., </w:t>
      </w:r>
      <w:r w:rsidRPr="001F5819">
        <w:rPr>
          <w:rFonts w:ascii="Helvetica" w:hAnsi="Helvetica"/>
          <w:smallCaps/>
          <w:noProof/>
          <w:sz w:val="24"/>
        </w:rPr>
        <w:t>Hannan</w:t>
      </w:r>
      <w:r w:rsidRPr="001F5819">
        <w:rPr>
          <w:rFonts w:ascii="Helvetica" w:hAnsi="Helvetica"/>
          <w:noProof/>
          <w:sz w:val="24"/>
        </w:rPr>
        <w:t xml:space="preserve"> A. J., </w:t>
      </w:r>
      <w:r w:rsidRPr="001F5819">
        <w:rPr>
          <w:rFonts w:ascii="Helvetica" w:hAnsi="Helvetica"/>
          <w:smallCaps/>
          <w:noProof/>
          <w:sz w:val="24"/>
        </w:rPr>
        <w:t>King</w:t>
      </w:r>
      <w:r w:rsidRPr="001F5819">
        <w:rPr>
          <w:rFonts w:ascii="Helvetica" w:hAnsi="Helvetica"/>
          <w:noProof/>
          <w:sz w:val="24"/>
        </w:rPr>
        <w:t xml:space="preserve"> D. G., 2008   Simple sequence repeats: genetic modulators of brain function and behavior. Trends Neurosci. </w:t>
      </w:r>
      <w:r w:rsidRPr="001F5819">
        <w:rPr>
          <w:rFonts w:ascii="Helvetica" w:hAnsi="Helvetica"/>
          <w:b/>
          <w:bCs/>
          <w:noProof/>
          <w:sz w:val="24"/>
        </w:rPr>
        <w:t>31</w:t>
      </w:r>
      <w:r w:rsidRPr="001F5819">
        <w:rPr>
          <w:rFonts w:ascii="Helvetica" w:hAnsi="Helvetica"/>
          <w:noProof/>
          <w:sz w:val="24"/>
        </w:rPr>
        <w:t>: 328–34.</w:t>
      </w:r>
    </w:p>
    <w:p w14:paraId="049C921B"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Gan</w:t>
      </w:r>
      <w:r w:rsidRPr="001F5819">
        <w:rPr>
          <w:rFonts w:ascii="Helvetica" w:hAnsi="Helvetica"/>
          <w:noProof/>
          <w:sz w:val="24"/>
        </w:rPr>
        <w:t xml:space="preserve"> X., </w:t>
      </w:r>
      <w:r w:rsidRPr="001F5819">
        <w:rPr>
          <w:rFonts w:ascii="Helvetica" w:hAnsi="Helvetica"/>
          <w:smallCaps/>
          <w:noProof/>
          <w:sz w:val="24"/>
        </w:rPr>
        <w:t>Stegle</w:t>
      </w:r>
      <w:r w:rsidRPr="001F5819">
        <w:rPr>
          <w:rFonts w:ascii="Helvetica" w:hAnsi="Helvetica"/>
          <w:noProof/>
          <w:sz w:val="24"/>
        </w:rPr>
        <w:t xml:space="preserve"> O., </w:t>
      </w:r>
      <w:r w:rsidRPr="001F5819">
        <w:rPr>
          <w:rFonts w:ascii="Helvetica" w:hAnsi="Helvetica"/>
          <w:smallCaps/>
          <w:noProof/>
          <w:sz w:val="24"/>
        </w:rPr>
        <w:t>Behr</w:t>
      </w:r>
      <w:r w:rsidRPr="001F5819">
        <w:rPr>
          <w:rFonts w:ascii="Helvetica" w:hAnsi="Helvetica"/>
          <w:noProof/>
          <w:sz w:val="24"/>
        </w:rPr>
        <w:t xml:space="preserve"> J., </w:t>
      </w:r>
      <w:r w:rsidRPr="001F5819">
        <w:rPr>
          <w:rFonts w:ascii="Helvetica" w:hAnsi="Helvetica"/>
          <w:smallCaps/>
          <w:noProof/>
          <w:sz w:val="24"/>
        </w:rPr>
        <w:t>Steffen</w:t>
      </w:r>
      <w:r w:rsidRPr="001F5819">
        <w:rPr>
          <w:rFonts w:ascii="Helvetica" w:hAnsi="Helvetica"/>
          <w:noProof/>
          <w:sz w:val="24"/>
        </w:rPr>
        <w:t xml:space="preserve"> J. G., </w:t>
      </w:r>
      <w:r w:rsidRPr="001F5819">
        <w:rPr>
          <w:rFonts w:ascii="Helvetica" w:hAnsi="Helvetica"/>
          <w:smallCaps/>
          <w:noProof/>
          <w:sz w:val="24"/>
        </w:rPr>
        <w:t>Drewe</w:t>
      </w:r>
      <w:r w:rsidRPr="001F5819">
        <w:rPr>
          <w:rFonts w:ascii="Helvetica" w:hAnsi="Helvetica"/>
          <w:noProof/>
          <w:sz w:val="24"/>
        </w:rPr>
        <w:t xml:space="preserve"> P., </w:t>
      </w:r>
      <w:r w:rsidRPr="001F5819">
        <w:rPr>
          <w:rFonts w:ascii="Helvetica" w:hAnsi="Helvetica"/>
          <w:smallCaps/>
          <w:noProof/>
          <w:sz w:val="24"/>
        </w:rPr>
        <w:t>Hildebrand</w:t>
      </w:r>
      <w:r w:rsidRPr="001F5819">
        <w:rPr>
          <w:rFonts w:ascii="Helvetica" w:hAnsi="Helvetica"/>
          <w:noProof/>
          <w:sz w:val="24"/>
        </w:rPr>
        <w:t xml:space="preserve"> K. L., </w:t>
      </w:r>
      <w:r w:rsidRPr="001F5819">
        <w:rPr>
          <w:rFonts w:ascii="Helvetica" w:hAnsi="Helvetica"/>
          <w:smallCaps/>
          <w:noProof/>
          <w:sz w:val="24"/>
        </w:rPr>
        <w:t>Lyngsoe</w:t>
      </w:r>
      <w:r w:rsidRPr="001F5819">
        <w:rPr>
          <w:rFonts w:ascii="Helvetica" w:hAnsi="Helvetica"/>
          <w:noProof/>
          <w:sz w:val="24"/>
        </w:rPr>
        <w:t xml:space="preserve"> R., </w:t>
      </w:r>
      <w:r w:rsidRPr="001F5819">
        <w:rPr>
          <w:rFonts w:ascii="Helvetica" w:hAnsi="Helvetica"/>
          <w:smallCaps/>
          <w:noProof/>
          <w:sz w:val="24"/>
        </w:rPr>
        <w:t>Schultheiss</w:t>
      </w:r>
      <w:r w:rsidRPr="001F5819">
        <w:rPr>
          <w:rFonts w:ascii="Helvetica" w:hAnsi="Helvetica"/>
          <w:noProof/>
          <w:sz w:val="24"/>
        </w:rPr>
        <w:t xml:space="preserve"> S. J., </w:t>
      </w:r>
      <w:r w:rsidRPr="001F5819">
        <w:rPr>
          <w:rFonts w:ascii="Helvetica" w:hAnsi="Helvetica"/>
          <w:smallCaps/>
          <w:noProof/>
          <w:sz w:val="24"/>
        </w:rPr>
        <w:t>Osborne</w:t>
      </w:r>
      <w:r w:rsidRPr="001F5819">
        <w:rPr>
          <w:rFonts w:ascii="Helvetica" w:hAnsi="Helvetica"/>
          <w:noProof/>
          <w:sz w:val="24"/>
        </w:rPr>
        <w:t xml:space="preserve"> E. J., </w:t>
      </w:r>
      <w:r w:rsidRPr="001F5819">
        <w:rPr>
          <w:rFonts w:ascii="Helvetica" w:hAnsi="Helvetica"/>
          <w:smallCaps/>
          <w:noProof/>
          <w:sz w:val="24"/>
        </w:rPr>
        <w:t>Sreedharan</w:t>
      </w:r>
      <w:r w:rsidRPr="001F5819">
        <w:rPr>
          <w:rFonts w:ascii="Helvetica" w:hAnsi="Helvetica"/>
          <w:noProof/>
          <w:sz w:val="24"/>
        </w:rPr>
        <w:t xml:space="preserve"> V. T., </w:t>
      </w:r>
      <w:r w:rsidRPr="001F5819">
        <w:rPr>
          <w:rFonts w:ascii="Helvetica" w:hAnsi="Helvetica"/>
          <w:smallCaps/>
          <w:noProof/>
          <w:sz w:val="24"/>
        </w:rPr>
        <w:t>Kahles</w:t>
      </w:r>
      <w:r w:rsidRPr="001F5819">
        <w:rPr>
          <w:rFonts w:ascii="Helvetica" w:hAnsi="Helvetica"/>
          <w:noProof/>
          <w:sz w:val="24"/>
        </w:rPr>
        <w:t xml:space="preserve"> A., </w:t>
      </w:r>
      <w:r w:rsidRPr="001F5819">
        <w:rPr>
          <w:rFonts w:ascii="Helvetica" w:hAnsi="Helvetica"/>
          <w:smallCaps/>
          <w:noProof/>
          <w:sz w:val="24"/>
        </w:rPr>
        <w:t>Bohnert</w:t>
      </w:r>
      <w:r w:rsidRPr="001F5819">
        <w:rPr>
          <w:rFonts w:ascii="Helvetica" w:hAnsi="Helvetica"/>
          <w:noProof/>
          <w:sz w:val="24"/>
        </w:rPr>
        <w:t xml:space="preserve"> R., </w:t>
      </w:r>
      <w:r w:rsidRPr="001F5819">
        <w:rPr>
          <w:rFonts w:ascii="Helvetica" w:hAnsi="Helvetica"/>
          <w:smallCaps/>
          <w:noProof/>
          <w:sz w:val="24"/>
        </w:rPr>
        <w:t>Jean</w:t>
      </w:r>
      <w:r w:rsidRPr="001F5819">
        <w:rPr>
          <w:rFonts w:ascii="Helvetica" w:hAnsi="Helvetica"/>
          <w:noProof/>
          <w:sz w:val="24"/>
        </w:rPr>
        <w:t xml:space="preserve"> G., </w:t>
      </w:r>
      <w:r w:rsidRPr="001F5819">
        <w:rPr>
          <w:rFonts w:ascii="Helvetica" w:hAnsi="Helvetica"/>
          <w:smallCaps/>
          <w:noProof/>
          <w:sz w:val="24"/>
        </w:rPr>
        <w:t>Derwent</w:t>
      </w:r>
      <w:r w:rsidRPr="001F5819">
        <w:rPr>
          <w:rFonts w:ascii="Helvetica" w:hAnsi="Helvetica"/>
          <w:noProof/>
          <w:sz w:val="24"/>
        </w:rPr>
        <w:t xml:space="preserve"> P., </w:t>
      </w:r>
      <w:r w:rsidRPr="001F5819">
        <w:rPr>
          <w:rFonts w:ascii="Helvetica" w:hAnsi="Helvetica"/>
          <w:smallCaps/>
          <w:noProof/>
          <w:sz w:val="24"/>
        </w:rPr>
        <w:t>Kersey</w:t>
      </w:r>
      <w:r w:rsidRPr="001F5819">
        <w:rPr>
          <w:rFonts w:ascii="Helvetica" w:hAnsi="Helvetica"/>
          <w:noProof/>
          <w:sz w:val="24"/>
        </w:rPr>
        <w:t xml:space="preserve"> P., </w:t>
      </w:r>
      <w:r w:rsidRPr="001F5819">
        <w:rPr>
          <w:rFonts w:ascii="Helvetica" w:hAnsi="Helvetica"/>
          <w:smallCaps/>
          <w:noProof/>
          <w:sz w:val="24"/>
        </w:rPr>
        <w:t>Belfield</w:t>
      </w:r>
      <w:r w:rsidRPr="001F5819">
        <w:rPr>
          <w:rFonts w:ascii="Helvetica" w:hAnsi="Helvetica"/>
          <w:noProof/>
          <w:sz w:val="24"/>
        </w:rPr>
        <w:t xml:space="preserve"> E. J., </w:t>
      </w:r>
      <w:r w:rsidRPr="001F5819">
        <w:rPr>
          <w:rFonts w:ascii="Helvetica" w:hAnsi="Helvetica"/>
          <w:smallCaps/>
          <w:noProof/>
          <w:sz w:val="24"/>
        </w:rPr>
        <w:t>Harberd</w:t>
      </w:r>
      <w:r w:rsidRPr="001F5819">
        <w:rPr>
          <w:rFonts w:ascii="Helvetica" w:hAnsi="Helvetica"/>
          <w:noProof/>
          <w:sz w:val="24"/>
        </w:rPr>
        <w:t xml:space="preserve"> N. P., </w:t>
      </w:r>
      <w:r w:rsidRPr="001F5819">
        <w:rPr>
          <w:rFonts w:ascii="Helvetica" w:hAnsi="Helvetica"/>
          <w:smallCaps/>
          <w:noProof/>
          <w:sz w:val="24"/>
        </w:rPr>
        <w:t>Kemen</w:t>
      </w:r>
      <w:r w:rsidRPr="001F5819">
        <w:rPr>
          <w:rFonts w:ascii="Helvetica" w:hAnsi="Helvetica"/>
          <w:noProof/>
          <w:sz w:val="24"/>
        </w:rPr>
        <w:t xml:space="preserve"> E., </w:t>
      </w:r>
      <w:r w:rsidRPr="001F5819">
        <w:rPr>
          <w:rFonts w:ascii="Helvetica" w:hAnsi="Helvetica"/>
          <w:smallCaps/>
          <w:noProof/>
          <w:sz w:val="24"/>
        </w:rPr>
        <w:t>Toomajian</w:t>
      </w:r>
      <w:r w:rsidRPr="001F5819">
        <w:rPr>
          <w:rFonts w:ascii="Helvetica" w:hAnsi="Helvetica"/>
          <w:noProof/>
          <w:sz w:val="24"/>
        </w:rPr>
        <w:t xml:space="preserve"> C., </w:t>
      </w:r>
      <w:r w:rsidRPr="001F5819">
        <w:rPr>
          <w:rFonts w:ascii="Helvetica" w:hAnsi="Helvetica"/>
          <w:smallCaps/>
          <w:noProof/>
          <w:sz w:val="24"/>
        </w:rPr>
        <w:t>Kover</w:t>
      </w:r>
      <w:r w:rsidRPr="001F5819">
        <w:rPr>
          <w:rFonts w:ascii="Helvetica" w:hAnsi="Helvetica"/>
          <w:noProof/>
          <w:sz w:val="24"/>
        </w:rPr>
        <w:t xml:space="preserve"> P. X., </w:t>
      </w:r>
      <w:r w:rsidRPr="001F5819">
        <w:rPr>
          <w:rFonts w:ascii="Helvetica" w:hAnsi="Helvetica"/>
          <w:smallCaps/>
          <w:noProof/>
          <w:sz w:val="24"/>
        </w:rPr>
        <w:t>Clark</w:t>
      </w:r>
      <w:r w:rsidRPr="001F5819">
        <w:rPr>
          <w:rFonts w:ascii="Helvetica" w:hAnsi="Helvetica"/>
          <w:noProof/>
          <w:sz w:val="24"/>
        </w:rPr>
        <w:t xml:space="preserve"> R. M., </w:t>
      </w:r>
      <w:r w:rsidRPr="001F5819">
        <w:rPr>
          <w:rFonts w:ascii="Helvetica" w:hAnsi="Helvetica"/>
          <w:smallCaps/>
          <w:noProof/>
          <w:sz w:val="24"/>
        </w:rPr>
        <w:t>Rätsch</w:t>
      </w:r>
      <w:r w:rsidRPr="001F5819">
        <w:rPr>
          <w:rFonts w:ascii="Helvetica" w:hAnsi="Helvetica"/>
          <w:noProof/>
          <w:sz w:val="24"/>
        </w:rPr>
        <w:t xml:space="preserve"> G., </w:t>
      </w:r>
      <w:r w:rsidRPr="001F5819">
        <w:rPr>
          <w:rFonts w:ascii="Helvetica" w:hAnsi="Helvetica"/>
          <w:smallCaps/>
          <w:noProof/>
          <w:sz w:val="24"/>
        </w:rPr>
        <w:t>Mott</w:t>
      </w:r>
      <w:r w:rsidRPr="001F5819">
        <w:rPr>
          <w:rFonts w:ascii="Helvetica" w:hAnsi="Helvetica"/>
          <w:noProof/>
          <w:sz w:val="24"/>
        </w:rPr>
        <w:t xml:space="preserve"> R., 2011   Multiple reference genomes and transcriptomes for Arabidopsis thaliana. Nature </w:t>
      </w:r>
      <w:r w:rsidRPr="001F5819">
        <w:rPr>
          <w:rFonts w:ascii="Helvetica" w:hAnsi="Helvetica"/>
          <w:b/>
          <w:bCs/>
          <w:noProof/>
          <w:sz w:val="24"/>
        </w:rPr>
        <w:t>477</w:t>
      </w:r>
      <w:r w:rsidRPr="001F5819">
        <w:rPr>
          <w:rFonts w:ascii="Helvetica" w:hAnsi="Helvetica"/>
          <w:noProof/>
          <w:sz w:val="24"/>
        </w:rPr>
        <w:t>: 419–23.</w:t>
      </w:r>
    </w:p>
    <w:p w14:paraId="059DC624"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Gemayel</w:t>
      </w:r>
      <w:r w:rsidRPr="001F5819">
        <w:rPr>
          <w:rFonts w:ascii="Helvetica" w:hAnsi="Helvetica"/>
          <w:noProof/>
          <w:sz w:val="24"/>
        </w:rPr>
        <w:t xml:space="preserve"> R., </w:t>
      </w:r>
      <w:r w:rsidRPr="001F5819">
        <w:rPr>
          <w:rFonts w:ascii="Helvetica" w:hAnsi="Helvetica"/>
          <w:smallCaps/>
          <w:noProof/>
          <w:sz w:val="24"/>
        </w:rPr>
        <w:t>Chavali</w:t>
      </w:r>
      <w:r w:rsidRPr="001F5819">
        <w:rPr>
          <w:rFonts w:ascii="Helvetica" w:hAnsi="Helvetica"/>
          <w:noProof/>
          <w:sz w:val="24"/>
        </w:rPr>
        <w:t xml:space="preserve"> S., </w:t>
      </w:r>
      <w:r w:rsidRPr="001F5819">
        <w:rPr>
          <w:rFonts w:ascii="Helvetica" w:hAnsi="Helvetica"/>
          <w:smallCaps/>
          <w:noProof/>
          <w:sz w:val="24"/>
        </w:rPr>
        <w:t>Pougach</w:t>
      </w:r>
      <w:r w:rsidRPr="001F5819">
        <w:rPr>
          <w:rFonts w:ascii="Helvetica" w:hAnsi="Helvetica"/>
          <w:noProof/>
          <w:sz w:val="24"/>
        </w:rPr>
        <w:t xml:space="preserve"> K., </w:t>
      </w:r>
      <w:r w:rsidRPr="001F5819">
        <w:rPr>
          <w:rFonts w:ascii="Helvetica" w:hAnsi="Helvetica"/>
          <w:smallCaps/>
          <w:noProof/>
          <w:sz w:val="24"/>
        </w:rPr>
        <w:t>Legendre</w:t>
      </w:r>
      <w:r w:rsidRPr="001F5819">
        <w:rPr>
          <w:rFonts w:ascii="Helvetica" w:hAnsi="Helvetica"/>
          <w:noProof/>
          <w:sz w:val="24"/>
        </w:rPr>
        <w:t xml:space="preserve"> M., </w:t>
      </w:r>
      <w:r w:rsidRPr="001F5819">
        <w:rPr>
          <w:rFonts w:ascii="Helvetica" w:hAnsi="Helvetica"/>
          <w:smallCaps/>
          <w:noProof/>
          <w:sz w:val="24"/>
        </w:rPr>
        <w:t>Zhu</w:t>
      </w:r>
      <w:r w:rsidRPr="001F5819">
        <w:rPr>
          <w:rFonts w:ascii="Helvetica" w:hAnsi="Helvetica"/>
          <w:noProof/>
          <w:sz w:val="24"/>
        </w:rPr>
        <w:t xml:space="preserve"> B., </w:t>
      </w:r>
      <w:r w:rsidRPr="001F5819">
        <w:rPr>
          <w:rFonts w:ascii="Helvetica" w:hAnsi="Helvetica"/>
          <w:smallCaps/>
          <w:noProof/>
          <w:sz w:val="24"/>
        </w:rPr>
        <w:t>Boeynaems</w:t>
      </w:r>
      <w:r w:rsidRPr="001F5819">
        <w:rPr>
          <w:rFonts w:ascii="Helvetica" w:hAnsi="Helvetica"/>
          <w:noProof/>
          <w:sz w:val="24"/>
        </w:rPr>
        <w:t xml:space="preserve"> S., </w:t>
      </w:r>
      <w:r w:rsidRPr="001F5819">
        <w:rPr>
          <w:rFonts w:ascii="Helvetica" w:hAnsi="Helvetica"/>
          <w:smallCaps/>
          <w:noProof/>
          <w:sz w:val="24"/>
        </w:rPr>
        <w:t>Zande</w:t>
      </w:r>
      <w:r w:rsidRPr="001F5819">
        <w:rPr>
          <w:rFonts w:ascii="Helvetica" w:hAnsi="Helvetica"/>
          <w:noProof/>
          <w:sz w:val="24"/>
        </w:rPr>
        <w:t xml:space="preserve"> E. </w:t>
      </w:r>
      <w:r w:rsidRPr="001F5819">
        <w:rPr>
          <w:rFonts w:ascii="Helvetica" w:hAnsi="Helvetica"/>
          <w:smallCaps/>
          <w:noProof/>
          <w:sz w:val="24"/>
        </w:rPr>
        <w:t>van der</w:t>
      </w:r>
      <w:r w:rsidRPr="001F5819">
        <w:rPr>
          <w:rFonts w:ascii="Helvetica" w:hAnsi="Helvetica"/>
          <w:noProof/>
          <w:sz w:val="24"/>
        </w:rPr>
        <w:t xml:space="preserve">, </w:t>
      </w:r>
      <w:r w:rsidRPr="001F5819">
        <w:rPr>
          <w:rFonts w:ascii="Helvetica" w:hAnsi="Helvetica"/>
          <w:smallCaps/>
          <w:noProof/>
          <w:sz w:val="24"/>
        </w:rPr>
        <w:t>Gevaert</w:t>
      </w:r>
      <w:r w:rsidRPr="001F5819">
        <w:rPr>
          <w:rFonts w:ascii="Helvetica" w:hAnsi="Helvetica"/>
          <w:noProof/>
          <w:sz w:val="24"/>
        </w:rPr>
        <w:t xml:space="preserve"> K., </w:t>
      </w:r>
      <w:r w:rsidRPr="001F5819">
        <w:rPr>
          <w:rFonts w:ascii="Helvetica" w:hAnsi="Helvetica"/>
          <w:smallCaps/>
          <w:noProof/>
          <w:sz w:val="24"/>
        </w:rPr>
        <w:t>Rousseau</w:t>
      </w:r>
      <w:r w:rsidRPr="001F5819">
        <w:rPr>
          <w:rFonts w:ascii="Helvetica" w:hAnsi="Helvetica"/>
          <w:noProof/>
          <w:sz w:val="24"/>
        </w:rPr>
        <w:t xml:space="preserve"> F., </w:t>
      </w:r>
      <w:r w:rsidRPr="001F5819">
        <w:rPr>
          <w:rFonts w:ascii="Helvetica" w:hAnsi="Helvetica"/>
          <w:smallCaps/>
          <w:noProof/>
          <w:sz w:val="24"/>
        </w:rPr>
        <w:t>Schymkowitz</w:t>
      </w:r>
      <w:r w:rsidRPr="001F5819">
        <w:rPr>
          <w:rFonts w:ascii="Helvetica" w:hAnsi="Helvetica"/>
          <w:noProof/>
          <w:sz w:val="24"/>
        </w:rPr>
        <w:t xml:space="preserve"> J., </w:t>
      </w:r>
      <w:r w:rsidRPr="001F5819">
        <w:rPr>
          <w:rFonts w:ascii="Helvetica" w:hAnsi="Helvetica"/>
          <w:smallCaps/>
          <w:noProof/>
          <w:sz w:val="24"/>
        </w:rPr>
        <w:t>Babu</w:t>
      </w:r>
      <w:r w:rsidRPr="001F5819">
        <w:rPr>
          <w:rFonts w:ascii="Helvetica" w:hAnsi="Helvetica"/>
          <w:noProof/>
          <w:sz w:val="24"/>
        </w:rPr>
        <w:t xml:space="preserve"> M. M., </w:t>
      </w:r>
      <w:r w:rsidRPr="001F5819">
        <w:rPr>
          <w:rFonts w:ascii="Helvetica" w:hAnsi="Helvetica"/>
          <w:smallCaps/>
          <w:noProof/>
          <w:sz w:val="24"/>
        </w:rPr>
        <w:t>Verstrepen</w:t>
      </w:r>
      <w:r w:rsidRPr="001F5819">
        <w:rPr>
          <w:rFonts w:ascii="Helvetica" w:hAnsi="Helvetica"/>
          <w:noProof/>
          <w:sz w:val="24"/>
        </w:rPr>
        <w:t xml:space="preserve"> K. J., 2015   Variable Glutamine-Rich Repeats Modulate Transcription Factor Activity. Mol. Cell </w:t>
      </w:r>
      <w:r w:rsidRPr="001F5819">
        <w:rPr>
          <w:rFonts w:ascii="Helvetica" w:hAnsi="Helvetica"/>
          <w:b/>
          <w:bCs/>
          <w:noProof/>
          <w:sz w:val="24"/>
        </w:rPr>
        <w:t>59</w:t>
      </w:r>
      <w:r w:rsidRPr="001F5819">
        <w:rPr>
          <w:rFonts w:ascii="Helvetica" w:hAnsi="Helvetica"/>
          <w:noProof/>
          <w:sz w:val="24"/>
        </w:rPr>
        <w:t>: 615–27.</w:t>
      </w:r>
    </w:p>
    <w:p w14:paraId="10C70CA0"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Gemayel</w:t>
      </w:r>
      <w:r w:rsidRPr="001F5819">
        <w:rPr>
          <w:rFonts w:ascii="Helvetica" w:hAnsi="Helvetica"/>
          <w:noProof/>
          <w:sz w:val="24"/>
        </w:rPr>
        <w:t xml:space="preserve"> R., </w:t>
      </w:r>
      <w:r w:rsidRPr="001F5819">
        <w:rPr>
          <w:rFonts w:ascii="Helvetica" w:hAnsi="Helvetica"/>
          <w:smallCaps/>
          <w:noProof/>
          <w:sz w:val="24"/>
        </w:rPr>
        <w:t>Vinces</w:t>
      </w:r>
      <w:r w:rsidRPr="001F5819">
        <w:rPr>
          <w:rFonts w:ascii="Helvetica" w:hAnsi="Helvetica"/>
          <w:noProof/>
          <w:sz w:val="24"/>
        </w:rPr>
        <w:t xml:space="preserve"> M. D., </w:t>
      </w:r>
      <w:r w:rsidRPr="001F5819">
        <w:rPr>
          <w:rFonts w:ascii="Helvetica" w:hAnsi="Helvetica"/>
          <w:smallCaps/>
          <w:noProof/>
          <w:sz w:val="24"/>
        </w:rPr>
        <w:t>Legendre</w:t>
      </w:r>
      <w:r w:rsidRPr="001F5819">
        <w:rPr>
          <w:rFonts w:ascii="Helvetica" w:hAnsi="Helvetica"/>
          <w:noProof/>
          <w:sz w:val="24"/>
        </w:rPr>
        <w:t xml:space="preserve"> M., </w:t>
      </w:r>
      <w:r w:rsidRPr="001F5819">
        <w:rPr>
          <w:rFonts w:ascii="Helvetica" w:hAnsi="Helvetica"/>
          <w:smallCaps/>
          <w:noProof/>
          <w:sz w:val="24"/>
        </w:rPr>
        <w:t>Verstrepen</w:t>
      </w:r>
      <w:r w:rsidRPr="001F5819">
        <w:rPr>
          <w:rFonts w:ascii="Helvetica" w:hAnsi="Helvetica"/>
          <w:noProof/>
          <w:sz w:val="24"/>
        </w:rPr>
        <w:t xml:space="preserve"> K. J., 2010   Variable tandem repeats accelerate evolution of coding and regulatory sequences. Annu. Rev. Genet. </w:t>
      </w:r>
      <w:r w:rsidRPr="001F5819">
        <w:rPr>
          <w:rFonts w:ascii="Helvetica" w:hAnsi="Helvetica"/>
          <w:b/>
          <w:bCs/>
          <w:noProof/>
          <w:sz w:val="24"/>
        </w:rPr>
        <w:t>44</w:t>
      </w:r>
      <w:r w:rsidRPr="001F5819">
        <w:rPr>
          <w:rFonts w:ascii="Helvetica" w:hAnsi="Helvetica"/>
          <w:noProof/>
          <w:sz w:val="24"/>
        </w:rPr>
        <w:t>: 445–77.</w:t>
      </w:r>
    </w:p>
    <w:p w14:paraId="3F3C1CC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Gietz</w:t>
      </w:r>
      <w:r w:rsidRPr="001F5819">
        <w:rPr>
          <w:rFonts w:ascii="Helvetica" w:hAnsi="Helvetica"/>
          <w:noProof/>
          <w:sz w:val="24"/>
        </w:rPr>
        <w:t xml:space="preserve"> R. D., </w:t>
      </w:r>
      <w:r w:rsidRPr="001F5819">
        <w:rPr>
          <w:rFonts w:ascii="Helvetica" w:hAnsi="Helvetica"/>
          <w:smallCaps/>
          <w:noProof/>
          <w:sz w:val="24"/>
        </w:rPr>
        <w:t>Woods</w:t>
      </w:r>
      <w:r w:rsidRPr="001F5819">
        <w:rPr>
          <w:rFonts w:ascii="Helvetica" w:hAnsi="Helvetica"/>
          <w:noProof/>
          <w:sz w:val="24"/>
        </w:rPr>
        <w:t xml:space="preserve"> R. A., 2006   Yeast transformation by the LiAc/SS Carrier DNA/PEG method. Methods Mol. Biol. </w:t>
      </w:r>
      <w:r w:rsidRPr="001F5819">
        <w:rPr>
          <w:rFonts w:ascii="Helvetica" w:hAnsi="Helvetica"/>
          <w:b/>
          <w:bCs/>
          <w:noProof/>
          <w:sz w:val="24"/>
        </w:rPr>
        <w:t>313</w:t>
      </w:r>
      <w:r w:rsidRPr="001F5819">
        <w:rPr>
          <w:rFonts w:ascii="Helvetica" w:hAnsi="Helvetica"/>
          <w:noProof/>
          <w:sz w:val="24"/>
        </w:rPr>
        <w:t>: 107–20.</w:t>
      </w:r>
    </w:p>
    <w:p w14:paraId="00290984"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Gymrek</w:t>
      </w:r>
      <w:r w:rsidRPr="001F5819">
        <w:rPr>
          <w:rFonts w:ascii="Helvetica" w:hAnsi="Helvetica"/>
          <w:noProof/>
          <w:sz w:val="24"/>
        </w:rPr>
        <w:t xml:space="preserve"> M., </w:t>
      </w:r>
      <w:r w:rsidRPr="001F5819">
        <w:rPr>
          <w:rFonts w:ascii="Helvetica" w:hAnsi="Helvetica"/>
          <w:smallCaps/>
          <w:noProof/>
          <w:sz w:val="24"/>
        </w:rPr>
        <w:t>Willems</w:t>
      </w:r>
      <w:r w:rsidRPr="001F5819">
        <w:rPr>
          <w:rFonts w:ascii="Helvetica" w:hAnsi="Helvetica"/>
          <w:noProof/>
          <w:sz w:val="24"/>
        </w:rPr>
        <w:t xml:space="preserve"> T., </w:t>
      </w:r>
      <w:r w:rsidRPr="001F5819">
        <w:rPr>
          <w:rFonts w:ascii="Helvetica" w:hAnsi="Helvetica"/>
          <w:smallCaps/>
          <w:noProof/>
          <w:sz w:val="24"/>
        </w:rPr>
        <w:t>Zeng</w:t>
      </w:r>
      <w:r w:rsidRPr="001F5819">
        <w:rPr>
          <w:rFonts w:ascii="Helvetica" w:hAnsi="Helvetica"/>
          <w:noProof/>
          <w:sz w:val="24"/>
        </w:rPr>
        <w:t xml:space="preserve"> H., </w:t>
      </w:r>
      <w:r w:rsidRPr="001F5819">
        <w:rPr>
          <w:rFonts w:ascii="Helvetica" w:hAnsi="Helvetica"/>
          <w:smallCaps/>
          <w:noProof/>
          <w:sz w:val="24"/>
        </w:rPr>
        <w:t>Markus</w:t>
      </w:r>
      <w:r w:rsidRPr="001F5819">
        <w:rPr>
          <w:rFonts w:ascii="Helvetica" w:hAnsi="Helvetica"/>
          <w:noProof/>
          <w:sz w:val="24"/>
        </w:rPr>
        <w:t xml:space="preserve"> B., </w:t>
      </w:r>
      <w:r w:rsidRPr="001F5819">
        <w:rPr>
          <w:rFonts w:ascii="Helvetica" w:hAnsi="Helvetica"/>
          <w:smallCaps/>
          <w:noProof/>
          <w:sz w:val="24"/>
        </w:rPr>
        <w:t>Daly</w:t>
      </w:r>
      <w:r w:rsidRPr="001F5819">
        <w:rPr>
          <w:rFonts w:ascii="Helvetica" w:hAnsi="Helvetica"/>
          <w:noProof/>
          <w:sz w:val="24"/>
        </w:rPr>
        <w:t xml:space="preserve"> M. J., </w:t>
      </w:r>
      <w:r w:rsidRPr="001F5819">
        <w:rPr>
          <w:rFonts w:ascii="Helvetica" w:hAnsi="Helvetica"/>
          <w:smallCaps/>
          <w:noProof/>
          <w:sz w:val="24"/>
        </w:rPr>
        <w:t>Price</w:t>
      </w:r>
      <w:r w:rsidRPr="001F5819">
        <w:rPr>
          <w:rFonts w:ascii="Helvetica" w:hAnsi="Helvetica"/>
          <w:noProof/>
          <w:sz w:val="24"/>
        </w:rPr>
        <w:t xml:space="preserve"> A. L., </w:t>
      </w:r>
      <w:r w:rsidRPr="001F5819">
        <w:rPr>
          <w:rFonts w:ascii="Helvetica" w:hAnsi="Helvetica"/>
          <w:smallCaps/>
          <w:noProof/>
          <w:sz w:val="24"/>
        </w:rPr>
        <w:t>Pritchard</w:t>
      </w:r>
      <w:r w:rsidRPr="001F5819">
        <w:rPr>
          <w:rFonts w:ascii="Helvetica" w:hAnsi="Helvetica"/>
          <w:noProof/>
          <w:sz w:val="24"/>
        </w:rPr>
        <w:t xml:space="preserve"> J., </w:t>
      </w:r>
      <w:r w:rsidRPr="001F5819">
        <w:rPr>
          <w:rFonts w:ascii="Helvetica" w:hAnsi="Helvetica"/>
          <w:smallCaps/>
          <w:noProof/>
          <w:sz w:val="24"/>
        </w:rPr>
        <w:t>Erlich</w:t>
      </w:r>
      <w:r w:rsidRPr="001F5819">
        <w:rPr>
          <w:rFonts w:ascii="Helvetica" w:hAnsi="Helvetica"/>
          <w:noProof/>
          <w:sz w:val="24"/>
        </w:rPr>
        <w:t xml:space="preserve"> Y., 2015 </w:t>
      </w:r>
      <w:r w:rsidRPr="001F5819">
        <w:rPr>
          <w:rFonts w:ascii="Helvetica" w:hAnsi="Helvetica"/>
          <w:i/>
          <w:iCs/>
          <w:noProof/>
          <w:sz w:val="24"/>
        </w:rPr>
        <w:t>Abundant contribution of short tandem repeats to gene expression variation in humans</w:t>
      </w:r>
      <w:r w:rsidRPr="001F5819">
        <w:rPr>
          <w:rFonts w:ascii="Helvetica" w:hAnsi="Helvetica"/>
          <w:noProof/>
          <w:sz w:val="24"/>
        </w:rPr>
        <w:t>. Cold Spring Harbor Labs Journals.</w:t>
      </w:r>
    </w:p>
    <w:p w14:paraId="415EACCC"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Hannan</w:t>
      </w:r>
      <w:r w:rsidRPr="001F5819">
        <w:rPr>
          <w:rFonts w:ascii="Helvetica" w:hAnsi="Helvetica"/>
          <w:noProof/>
          <w:sz w:val="24"/>
        </w:rPr>
        <w:t xml:space="preserve"> A. J., 2010   Tandem repeat polymorphisms: modulators of disease susceptibility and candidates for “missing heritability”. Trends Genet. </w:t>
      </w:r>
      <w:r w:rsidRPr="001F5819">
        <w:rPr>
          <w:rFonts w:ascii="Helvetica" w:hAnsi="Helvetica"/>
          <w:b/>
          <w:bCs/>
          <w:noProof/>
          <w:sz w:val="24"/>
        </w:rPr>
        <w:t>26</w:t>
      </w:r>
      <w:r w:rsidRPr="001F5819">
        <w:rPr>
          <w:rFonts w:ascii="Helvetica" w:hAnsi="Helvetica"/>
          <w:noProof/>
          <w:sz w:val="24"/>
        </w:rPr>
        <w:t>: 59–65.</w:t>
      </w:r>
    </w:p>
    <w:p w14:paraId="6817EF84"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Herrero</w:t>
      </w:r>
      <w:r w:rsidRPr="001F5819">
        <w:rPr>
          <w:rFonts w:ascii="Helvetica" w:hAnsi="Helvetica"/>
          <w:noProof/>
          <w:sz w:val="24"/>
        </w:rPr>
        <w:t xml:space="preserve"> E., </w:t>
      </w:r>
      <w:r w:rsidRPr="001F5819">
        <w:rPr>
          <w:rFonts w:ascii="Helvetica" w:hAnsi="Helvetica"/>
          <w:smallCaps/>
          <w:noProof/>
          <w:sz w:val="24"/>
        </w:rPr>
        <w:t>Kolmos</w:t>
      </w:r>
      <w:r w:rsidRPr="001F5819">
        <w:rPr>
          <w:rFonts w:ascii="Helvetica" w:hAnsi="Helvetica"/>
          <w:noProof/>
          <w:sz w:val="24"/>
        </w:rPr>
        <w:t xml:space="preserve"> E., </w:t>
      </w:r>
      <w:r w:rsidRPr="001F5819">
        <w:rPr>
          <w:rFonts w:ascii="Helvetica" w:hAnsi="Helvetica"/>
          <w:smallCaps/>
          <w:noProof/>
          <w:sz w:val="24"/>
        </w:rPr>
        <w:t>Bujdoso</w:t>
      </w:r>
      <w:r w:rsidRPr="001F5819">
        <w:rPr>
          <w:rFonts w:ascii="Helvetica" w:hAnsi="Helvetica"/>
          <w:noProof/>
          <w:sz w:val="24"/>
        </w:rPr>
        <w:t xml:space="preserve"> N., </w:t>
      </w:r>
      <w:r w:rsidRPr="001F5819">
        <w:rPr>
          <w:rFonts w:ascii="Helvetica" w:hAnsi="Helvetica"/>
          <w:smallCaps/>
          <w:noProof/>
          <w:sz w:val="24"/>
        </w:rPr>
        <w:t>Yuan</w:t>
      </w:r>
      <w:r w:rsidRPr="001F5819">
        <w:rPr>
          <w:rFonts w:ascii="Helvetica" w:hAnsi="Helvetica"/>
          <w:noProof/>
          <w:sz w:val="24"/>
        </w:rPr>
        <w:t xml:space="preserve"> Y., </w:t>
      </w:r>
      <w:r w:rsidRPr="001F5819">
        <w:rPr>
          <w:rFonts w:ascii="Helvetica" w:hAnsi="Helvetica"/>
          <w:smallCaps/>
          <w:noProof/>
          <w:sz w:val="24"/>
        </w:rPr>
        <w:t>Wang</w:t>
      </w:r>
      <w:r w:rsidRPr="001F5819">
        <w:rPr>
          <w:rFonts w:ascii="Helvetica" w:hAnsi="Helvetica"/>
          <w:noProof/>
          <w:sz w:val="24"/>
        </w:rPr>
        <w:t xml:space="preserve"> M., </w:t>
      </w:r>
      <w:r w:rsidRPr="001F5819">
        <w:rPr>
          <w:rFonts w:ascii="Helvetica" w:hAnsi="Helvetica"/>
          <w:smallCaps/>
          <w:noProof/>
          <w:sz w:val="24"/>
        </w:rPr>
        <w:t>Berns</w:t>
      </w:r>
      <w:r w:rsidRPr="001F5819">
        <w:rPr>
          <w:rFonts w:ascii="Helvetica" w:hAnsi="Helvetica"/>
          <w:noProof/>
          <w:sz w:val="24"/>
        </w:rPr>
        <w:t xml:space="preserve"> M. C., </w:t>
      </w:r>
      <w:r w:rsidRPr="001F5819">
        <w:rPr>
          <w:rFonts w:ascii="Helvetica" w:hAnsi="Helvetica"/>
          <w:smallCaps/>
          <w:noProof/>
          <w:sz w:val="24"/>
        </w:rPr>
        <w:t>Uhlworm</w:t>
      </w:r>
      <w:r w:rsidRPr="001F5819">
        <w:rPr>
          <w:rFonts w:ascii="Helvetica" w:hAnsi="Helvetica"/>
          <w:noProof/>
          <w:sz w:val="24"/>
        </w:rPr>
        <w:t xml:space="preserve"> H., </w:t>
      </w:r>
      <w:r w:rsidRPr="001F5819">
        <w:rPr>
          <w:rFonts w:ascii="Helvetica" w:hAnsi="Helvetica"/>
          <w:smallCaps/>
          <w:noProof/>
          <w:sz w:val="24"/>
        </w:rPr>
        <w:t>Coupland</w:t>
      </w:r>
      <w:r w:rsidRPr="001F5819">
        <w:rPr>
          <w:rFonts w:ascii="Helvetica" w:hAnsi="Helvetica"/>
          <w:noProof/>
          <w:sz w:val="24"/>
        </w:rPr>
        <w:t xml:space="preserve"> G., </w:t>
      </w:r>
      <w:r w:rsidRPr="001F5819">
        <w:rPr>
          <w:rFonts w:ascii="Helvetica" w:hAnsi="Helvetica"/>
          <w:smallCaps/>
          <w:noProof/>
          <w:sz w:val="24"/>
        </w:rPr>
        <w:t>Saini</w:t>
      </w:r>
      <w:r w:rsidRPr="001F5819">
        <w:rPr>
          <w:rFonts w:ascii="Helvetica" w:hAnsi="Helvetica"/>
          <w:noProof/>
          <w:sz w:val="24"/>
        </w:rPr>
        <w:t xml:space="preserve"> R., </w:t>
      </w:r>
      <w:r w:rsidRPr="001F5819">
        <w:rPr>
          <w:rFonts w:ascii="Helvetica" w:hAnsi="Helvetica"/>
          <w:smallCaps/>
          <w:noProof/>
          <w:sz w:val="24"/>
        </w:rPr>
        <w:t>Jaskolski</w:t>
      </w:r>
      <w:r w:rsidRPr="001F5819">
        <w:rPr>
          <w:rFonts w:ascii="Helvetica" w:hAnsi="Helvetica"/>
          <w:noProof/>
          <w:sz w:val="24"/>
        </w:rPr>
        <w:t xml:space="preserve"> M., </w:t>
      </w:r>
      <w:r w:rsidRPr="001F5819">
        <w:rPr>
          <w:rFonts w:ascii="Helvetica" w:hAnsi="Helvetica"/>
          <w:smallCaps/>
          <w:noProof/>
          <w:sz w:val="24"/>
        </w:rPr>
        <w:t>Webb</w:t>
      </w:r>
      <w:r w:rsidRPr="001F5819">
        <w:rPr>
          <w:rFonts w:ascii="Helvetica" w:hAnsi="Helvetica"/>
          <w:noProof/>
          <w:sz w:val="24"/>
        </w:rPr>
        <w:t xml:space="preserve"> A., </w:t>
      </w:r>
      <w:r w:rsidRPr="001F5819">
        <w:rPr>
          <w:rFonts w:ascii="Helvetica" w:hAnsi="Helvetica"/>
          <w:smallCaps/>
          <w:noProof/>
          <w:sz w:val="24"/>
        </w:rPr>
        <w:t>Gonçalves</w:t>
      </w:r>
      <w:r w:rsidRPr="001F5819">
        <w:rPr>
          <w:rFonts w:ascii="Helvetica" w:hAnsi="Helvetica"/>
          <w:noProof/>
          <w:sz w:val="24"/>
        </w:rPr>
        <w:t xml:space="preserve"> J., </w:t>
      </w:r>
      <w:r w:rsidRPr="001F5819">
        <w:rPr>
          <w:rFonts w:ascii="Helvetica" w:hAnsi="Helvetica"/>
          <w:smallCaps/>
          <w:noProof/>
          <w:sz w:val="24"/>
        </w:rPr>
        <w:t>Davis</w:t>
      </w:r>
      <w:r w:rsidRPr="001F5819">
        <w:rPr>
          <w:rFonts w:ascii="Helvetica" w:hAnsi="Helvetica"/>
          <w:noProof/>
          <w:sz w:val="24"/>
        </w:rPr>
        <w:t xml:space="preserve"> S. J., 2012   EARLY FLOWERING4 recruitment of EARLY FLOWERING3 in the nucleus sustains the Arabidopsis circadian clock. Plant Cell </w:t>
      </w:r>
      <w:r w:rsidRPr="001F5819">
        <w:rPr>
          <w:rFonts w:ascii="Helvetica" w:hAnsi="Helvetica"/>
          <w:b/>
          <w:bCs/>
          <w:noProof/>
          <w:sz w:val="24"/>
        </w:rPr>
        <w:t>24</w:t>
      </w:r>
      <w:r w:rsidRPr="001F5819">
        <w:rPr>
          <w:rFonts w:ascii="Helvetica" w:hAnsi="Helvetica"/>
          <w:noProof/>
          <w:sz w:val="24"/>
        </w:rPr>
        <w:t>: 428–43.</w:t>
      </w:r>
    </w:p>
    <w:p w14:paraId="794C8845"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Hicks</w:t>
      </w:r>
      <w:r w:rsidRPr="001F5819">
        <w:rPr>
          <w:rFonts w:ascii="Helvetica" w:hAnsi="Helvetica"/>
          <w:noProof/>
          <w:sz w:val="24"/>
        </w:rPr>
        <w:t xml:space="preserve"> K. A., </w:t>
      </w:r>
      <w:r w:rsidRPr="001F5819">
        <w:rPr>
          <w:rFonts w:ascii="Helvetica" w:hAnsi="Helvetica"/>
          <w:smallCaps/>
          <w:noProof/>
          <w:sz w:val="24"/>
        </w:rPr>
        <w:t>Millar</w:t>
      </w:r>
      <w:r w:rsidRPr="001F5819">
        <w:rPr>
          <w:rFonts w:ascii="Helvetica" w:hAnsi="Helvetica"/>
          <w:noProof/>
          <w:sz w:val="24"/>
        </w:rPr>
        <w:t xml:space="preserve"> A. J., </w:t>
      </w:r>
      <w:r w:rsidRPr="001F5819">
        <w:rPr>
          <w:rFonts w:ascii="Helvetica" w:hAnsi="Helvetica"/>
          <w:smallCaps/>
          <w:noProof/>
          <w:sz w:val="24"/>
        </w:rPr>
        <w:t>Carre</w:t>
      </w:r>
      <w:r w:rsidRPr="001F5819">
        <w:rPr>
          <w:rFonts w:ascii="Helvetica" w:hAnsi="Helvetica"/>
          <w:noProof/>
          <w:sz w:val="24"/>
        </w:rPr>
        <w:t xml:space="preserve"> I. A., </w:t>
      </w:r>
      <w:r w:rsidRPr="001F5819">
        <w:rPr>
          <w:rFonts w:ascii="Helvetica" w:hAnsi="Helvetica"/>
          <w:smallCaps/>
          <w:noProof/>
          <w:sz w:val="24"/>
        </w:rPr>
        <w:t>Somers</w:t>
      </w:r>
      <w:r w:rsidRPr="001F5819">
        <w:rPr>
          <w:rFonts w:ascii="Helvetica" w:hAnsi="Helvetica"/>
          <w:noProof/>
          <w:sz w:val="24"/>
        </w:rPr>
        <w:t xml:space="preserve"> D. E., </w:t>
      </w:r>
      <w:r w:rsidRPr="001F5819">
        <w:rPr>
          <w:rFonts w:ascii="Helvetica" w:hAnsi="Helvetica"/>
          <w:smallCaps/>
          <w:noProof/>
          <w:sz w:val="24"/>
        </w:rPr>
        <w:t>Straume</w:t>
      </w:r>
      <w:r w:rsidRPr="001F5819">
        <w:rPr>
          <w:rFonts w:ascii="Helvetica" w:hAnsi="Helvetica"/>
          <w:noProof/>
          <w:sz w:val="24"/>
        </w:rPr>
        <w:t xml:space="preserve"> M., </w:t>
      </w:r>
      <w:r w:rsidRPr="001F5819">
        <w:rPr>
          <w:rFonts w:ascii="Helvetica" w:hAnsi="Helvetica"/>
          <w:smallCaps/>
          <w:noProof/>
          <w:sz w:val="24"/>
        </w:rPr>
        <w:t>Meeks-Wagner</w:t>
      </w:r>
      <w:r w:rsidRPr="001F5819">
        <w:rPr>
          <w:rFonts w:ascii="Helvetica" w:hAnsi="Helvetica"/>
          <w:noProof/>
          <w:sz w:val="24"/>
        </w:rPr>
        <w:t xml:space="preserve"> D. R., </w:t>
      </w:r>
      <w:r w:rsidRPr="001F5819">
        <w:rPr>
          <w:rFonts w:ascii="Helvetica" w:hAnsi="Helvetica"/>
          <w:smallCaps/>
          <w:noProof/>
          <w:sz w:val="24"/>
        </w:rPr>
        <w:t>Kay</w:t>
      </w:r>
      <w:r w:rsidRPr="001F5819">
        <w:rPr>
          <w:rFonts w:ascii="Helvetica" w:hAnsi="Helvetica"/>
          <w:noProof/>
          <w:sz w:val="24"/>
        </w:rPr>
        <w:t xml:space="preserve"> S. A., 1996   Conditional Circadian Dysfunction of the Arabidopsis early-flowering 3 Mutant. Science (80-. ). </w:t>
      </w:r>
      <w:r w:rsidRPr="001F5819">
        <w:rPr>
          <w:rFonts w:ascii="Helvetica" w:hAnsi="Helvetica"/>
          <w:b/>
          <w:bCs/>
          <w:noProof/>
          <w:sz w:val="24"/>
        </w:rPr>
        <w:t>274</w:t>
      </w:r>
      <w:r w:rsidRPr="001F5819">
        <w:rPr>
          <w:rFonts w:ascii="Helvetica" w:hAnsi="Helvetica"/>
          <w:noProof/>
          <w:sz w:val="24"/>
        </w:rPr>
        <w:t>: 790–792.</w:t>
      </w:r>
    </w:p>
    <w:p w14:paraId="0814BFCC"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Jacob</w:t>
      </w:r>
      <w:r w:rsidRPr="001F5819">
        <w:rPr>
          <w:rFonts w:ascii="Helvetica" w:hAnsi="Helvetica"/>
          <w:noProof/>
          <w:sz w:val="24"/>
        </w:rPr>
        <w:t xml:space="preserve"> F., 1977   Evolution and Tinkering. Science (80-. ). </w:t>
      </w:r>
      <w:r w:rsidRPr="001F5819">
        <w:rPr>
          <w:rFonts w:ascii="Helvetica" w:hAnsi="Helvetica"/>
          <w:b/>
          <w:bCs/>
          <w:noProof/>
          <w:sz w:val="24"/>
        </w:rPr>
        <w:t>196</w:t>
      </w:r>
      <w:r w:rsidRPr="001F5819">
        <w:rPr>
          <w:rFonts w:ascii="Helvetica" w:hAnsi="Helvetica"/>
          <w:noProof/>
          <w:sz w:val="24"/>
        </w:rPr>
        <w:t>: 1161–1166.</w:t>
      </w:r>
    </w:p>
    <w:p w14:paraId="1F0EAAFC"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Jain</w:t>
      </w:r>
      <w:r w:rsidRPr="001F5819">
        <w:rPr>
          <w:rFonts w:ascii="Helvetica" w:hAnsi="Helvetica"/>
          <w:noProof/>
          <w:sz w:val="24"/>
        </w:rPr>
        <w:t xml:space="preserve"> R., </w:t>
      </w:r>
      <w:r w:rsidRPr="001F5819">
        <w:rPr>
          <w:rFonts w:ascii="Helvetica" w:hAnsi="Helvetica"/>
          <w:smallCaps/>
          <w:noProof/>
          <w:sz w:val="24"/>
        </w:rPr>
        <w:t>Rivera</w:t>
      </w:r>
      <w:r w:rsidRPr="001F5819">
        <w:rPr>
          <w:rFonts w:ascii="Helvetica" w:hAnsi="Helvetica"/>
          <w:noProof/>
          <w:sz w:val="24"/>
        </w:rPr>
        <w:t xml:space="preserve"> M. C., </w:t>
      </w:r>
      <w:r w:rsidRPr="001F5819">
        <w:rPr>
          <w:rFonts w:ascii="Helvetica" w:hAnsi="Helvetica"/>
          <w:smallCaps/>
          <w:noProof/>
          <w:sz w:val="24"/>
        </w:rPr>
        <w:t>Lake</w:t>
      </w:r>
      <w:r w:rsidRPr="001F5819">
        <w:rPr>
          <w:rFonts w:ascii="Helvetica" w:hAnsi="Helvetica"/>
          <w:noProof/>
          <w:sz w:val="24"/>
        </w:rPr>
        <w:t xml:space="preserve"> J. a, 1999   Horizontal gene transfer among genomes: the complexity hypothesis. Proc. Natl. Acad. Sci. U. S. A. </w:t>
      </w:r>
      <w:r w:rsidRPr="001F5819">
        <w:rPr>
          <w:rFonts w:ascii="Helvetica" w:hAnsi="Helvetica"/>
          <w:b/>
          <w:bCs/>
          <w:noProof/>
          <w:sz w:val="24"/>
        </w:rPr>
        <w:t>96</w:t>
      </w:r>
      <w:r w:rsidRPr="001F5819">
        <w:rPr>
          <w:rFonts w:ascii="Helvetica" w:hAnsi="Helvetica"/>
          <w:noProof/>
          <w:sz w:val="24"/>
        </w:rPr>
        <w:t>: 3801–6.</w:t>
      </w:r>
    </w:p>
    <w:p w14:paraId="10C25007"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Jimenez-Gomez</w:t>
      </w:r>
      <w:r w:rsidRPr="001F5819">
        <w:rPr>
          <w:rFonts w:ascii="Helvetica" w:hAnsi="Helvetica"/>
          <w:noProof/>
          <w:sz w:val="24"/>
        </w:rPr>
        <w:t xml:space="preserve"> J. M., </w:t>
      </w:r>
      <w:r w:rsidRPr="001F5819">
        <w:rPr>
          <w:rFonts w:ascii="Helvetica" w:hAnsi="Helvetica"/>
          <w:smallCaps/>
          <w:noProof/>
          <w:sz w:val="24"/>
        </w:rPr>
        <w:t>Corwin</w:t>
      </w:r>
      <w:r w:rsidRPr="001F5819">
        <w:rPr>
          <w:rFonts w:ascii="Helvetica" w:hAnsi="Helvetica"/>
          <w:noProof/>
          <w:sz w:val="24"/>
        </w:rPr>
        <w:t xml:space="preserve"> J. a., </w:t>
      </w:r>
      <w:r w:rsidRPr="001F5819">
        <w:rPr>
          <w:rFonts w:ascii="Helvetica" w:hAnsi="Helvetica"/>
          <w:smallCaps/>
          <w:noProof/>
          <w:sz w:val="24"/>
        </w:rPr>
        <w:t>Joseph</w:t>
      </w:r>
      <w:r w:rsidRPr="001F5819">
        <w:rPr>
          <w:rFonts w:ascii="Helvetica" w:hAnsi="Helvetica"/>
          <w:noProof/>
          <w:sz w:val="24"/>
        </w:rPr>
        <w:t xml:space="preserve"> B., </w:t>
      </w:r>
      <w:r w:rsidRPr="001F5819">
        <w:rPr>
          <w:rFonts w:ascii="Helvetica" w:hAnsi="Helvetica"/>
          <w:smallCaps/>
          <w:noProof/>
          <w:sz w:val="24"/>
        </w:rPr>
        <w:t>Maloof</w:t>
      </w:r>
      <w:r w:rsidRPr="001F5819">
        <w:rPr>
          <w:rFonts w:ascii="Helvetica" w:hAnsi="Helvetica"/>
          <w:noProof/>
          <w:sz w:val="24"/>
        </w:rPr>
        <w:t xml:space="preserve"> J. N., </w:t>
      </w:r>
      <w:r w:rsidRPr="001F5819">
        <w:rPr>
          <w:rFonts w:ascii="Helvetica" w:hAnsi="Helvetica"/>
          <w:smallCaps/>
          <w:noProof/>
          <w:sz w:val="24"/>
        </w:rPr>
        <w:t>Kliebenstein</w:t>
      </w:r>
      <w:r w:rsidRPr="001F5819">
        <w:rPr>
          <w:rFonts w:ascii="Helvetica" w:hAnsi="Helvetica"/>
          <w:noProof/>
          <w:sz w:val="24"/>
        </w:rPr>
        <w:t xml:space="preserve"> D. J., 2011   Genomic Analysis of QTLs and Genes Altering Natural Variation in Stochastic Noise (G Gibson, Ed.). PLoS Genet. </w:t>
      </w:r>
      <w:r w:rsidRPr="001F5819">
        <w:rPr>
          <w:rFonts w:ascii="Helvetica" w:hAnsi="Helvetica"/>
          <w:b/>
          <w:bCs/>
          <w:noProof/>
          <w:sz w:val="24"/>
        </w:rPr>
        <w:t>7</w:t>
      </w:r>
      <w:r w:rsidRPr="001F5819">
        <w:rPr>
          <w:rFonts w:ascii="Helvetica" w:hAnsi="Helvetica"/>
          <w:noProof/>
          <w:sz w:val="24"/>
        </w:rPr>
        <w:t>: e1002295.</w:t>
      </w:r>
    </w:p>
    <w:p w14:paraId="0984E527"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Kashi</w:t>
      </w:r>
      <w:r w:rsidRPr="001F5819">
        <w:rPr>
          <w:rFonts w:ascii="Helvetica" w:hAnsi="Helvetica"/>
          <w:noProof/>
          <w:sz w:val="24"/>
        </w:rPr>
        <w:t xml:space="preserve"> Y., </w:t>
      </w:r>
      <w:r w:rsidRPr="001F5819">
        <w:rPr>
          <w:rFonts w:ascii="Helvetica" w:hAnsi="Helvetica"/>
          <w:smallCaps/>
          <w:noProof/>
          <w:sz w:val="24"/>
        </w:rPr>
        <w:t>King</w:t>
      </w:r>
      <w:r w:rsidRPr="001F5819">
        <w:rPr>
          <w:rFonts w:ascii="Helvetica" w:hAnsi="Helvetica"/>
          <w:noProof/>
          <w:sz w:val="24"/>
        </w:rPr>
        <w:t xml:space="preserve"> D., </w:t>
      </w:r>
      <w:r w:rsidRPr="001F5819">
        <w:rPr>
          <w:rFonts w:ascii="Helvetica" w:hAnsi="Helvetica"/>
          <w:smallCaps/>
          <w:noProof/>
          <w:sz w:val="24"/>
        </w:rPr>
        <w:t>Soller</w:t>
      </w:r>
      <w:r w:rsidRPr="001F5819">
        <w:rPr>
          <w:rFonts w:ascii="Helvetica" w:hAnsi="Helvetica"/>
          <w:noProof/>
          <w:sz w:val="24"/>
        </w:rPr>
        <w:t xml:space="preserve"> M., 1997   Simple sequence repeats as a source of quantitative genetic variation. Trends Genet. </w:t>
      </w:r>
      <w:r w:rsidRPr="001F5819">
        <w:rPr>
          <w:rFonts w:ascii="Helvetica" w:hAnsi="Helvetica"/>
          <w:b/>
          <w:bCs/>
          <w:noProof/>
          <w:sz w:val="24"/>
        </w:rPr>
        <w:t>13</w:t>
      </w:r>
      <w:r w:rsidRPr="001F5819">
        <w:rPr>
          <w:rFonts w:ascii="Helvetica" w:hAnsi="Helvetica"/>
          <w:noProof/>
          <w:sz w:val="24"/>
        </w:rPr>
        <w:t>: 74–78.</w:t>
      </w:r>
    </w:p>
    <w:p w14:paraId="4A57BD05"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Khattak</w:t>
      </w:r>
      <w:r w:rsidRPr="001F5819">
        <w:rPr>
          <w:rFonts w:ascii="Helvetica" w:hAnsi="Helvetica"/>
          <w:noProof/>
          <w:sz w:val="24"/>
        </w:rPr>
        <w:t xml:space="preserve"> A. K., 2014   Natural Variation in Arabidopsis thaliana Growth in Response to Ambient Temperatures: PhD Thesis.</w:t>
      </w:r>
    </w:p>
    <w:p w14:paraId="22FB36F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Kleinboelting</w:t>
      </w:r>
      <w:r w:rsidRPr="001F5819">
        <w:rPr>
          <w:rFonts w:ascii="Helvetica" w:hAnsi="Helvetica"/>
          <w:noProof/>
          <w:sz w:val="24"/>
        </w:rPr>
        <w:t xml:space="preserve"> N., </w:t>
      </w:r>
      <w:r w:rsidRPr="001F5819">
        <w:rPr>
          <w:rFonts w:ascii="Helvetica" w:hAnsi="Helvetica"/>
          <w:smallCaps/>
          <w:noProof/>
          <w:sz w:val="24"/>
        </w:rPr>
        <w:t>Huep</w:t>
      </w:r>
      <w:r w:rsidRPr="001F5819">
        <w:rPr>
          <w:rFonts w:ascii="Helvetica" w:hAnsi="Helvetica"/>
          <w:noProof/>
          <w:sz w:val="24"/>
        </w:rPr>
        <w:t xml:space="preserve"> G., </w:t>
      </w:r>
      <w:r w:rsidRPr="001F5819">
        <w:rPr>
          <w:rFonts w:ascii="Helvetica" w:hAnsi="Helvetica"/>
          <w:smallCaps/>
          <w:noProof/>
          <w:sz w:val="24"/>
        </w:rPr>
        <w:t>Kloetgen</w:t>
      </w:r>
      <w:r w:rsidRPr="001F5819">
        <w:rPr>
          <w:rFonts w:ascii="Helvetica" w:hAnsi="Helvetica"/>
          <w:noProof/>
          <w:sz w:val="24"/>
        </w:rPr>
        <w:t xml:space="preserve"> A., </w:t>
      </w:r>
      <w:r w:rsidRPr="001F5819">
        <w:rPr>
          <w:rFonts w:ascii="Helvetica" w:hAnsi="Helvetica"/>
          <w:smallCaps/>
          <w:noProof/>
          <w:sz w:val="24"/>
        </w:rPr>
        <w:t>Viehoever</w:t>
      </w:r>
      <w:r w:rsidRPr="001F5819">
        <w:rPr>
          <w:rFonts w:ascii="Helvetica" w:hAnsi="Helvetica"/>
          <w:noProof/>
          <w:sz w:val="24"/>
        </w:rPr>
        <w:t xml:space="preserve"> P., </w:t>
      </w:r>
      <w:r w:rsidRPr="001F5819">
        <w:rPr>
          <w:rFonts w:ascii="Helvetica" w:hAnsi="Helvetica"/>
          <w:smallCaps/>
          <w:noProof/>
          <w:sz w:val="24"/>
        </w:rPr>
        <w:t>Weisshaar</w:t>
      </w:r>
      <w:r w:rsidRPr="001F5819">
        <w:rPr>
          <w:rFonts w:ascii="Helvetica" w:hAnsi="Helvetica"/>
          <w:noProof/>
          <w:sz w:val="24"/>
        </w:rPr>
        <w:t xml:space="preserve"> B., 2012   GABI-Kat SimpleSearch: new features of the Arabidopsis thaliana T-DNA mutant database. Nucleic Acids Res. </w:t>
      </w:r>
      <w:r w:rsidRPr="001F5819">
        <w:rPr>
          <w:rFonts w:ascii="Helvetica" w:hAnsi="Helvetica"/>
          <w:b/>
          <w:bCs/>
          <w:noProof/>
          <w:sz w:val="24"/>
        </w:rPr>
        <w:t>40</w:t>
      </w:r>
      <w:r w:rsidRPr="001F5819">
        <w:rPr>
          <w:rFonts w:ascii="Helvetica" w:hAnsi="Helvetica"/>
          <w:noProof/>
          <w:sz w:val="24"/>
        </w:rPr>
        <w:t>: D1211–5.</w:t>
      </w:r>
    </w:p>
    <w:p w14:paraId="1A788CE1"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Lachowiec</w:t>
      </w:r>
      <w:r w:rsidRPr="001F5819">
        <w:rPr>
          <w:rFonts w:ascii="Helvetica" w:hAnsi="Helvetica"/>
          <w:noProof/>
          <w:sz w:val="24"/>
        </w:rPr>
        <w:t xml:space="preserve"> J., </w:t>
      </w:r>
      <w:r w:rsidRPr="001F5819">
        <w:rPr>
          <w:rFonts w:ascii="Helvetica" w:hAnsi="Helvetica"/>
          <w:smallCaps/>
          <w:noProof/>
          <w:sz w:val="24"/>
        </w:rPr>
        <w:t>Queitsch</w:t>
      </w:r>
      <w:r w:rsidRPr="001F5819">
        <w:rPr>
          <w:rFonts w:ascii="Helvetica" w:hAnsi="Helvetica"/>
          <w:noProof/>
          <w:sz w:val="24"/>
        </w:rPr>
        <w:t xml:space="preserve"> C., </w:t>
      </w:r>
      <w:r w:rsidRPr="001F5819">
        <w:rPr>
          <w:rFonts w:ascii="Helvetica" w:hAnsi="Helvetica"/>
          <w:smallCaps/>
          <w:noProof/>
          <w:sz w:val="24"/>
        </w:rPr>
        <w:t>Kliebenstein</w:t>
      </w:r>
      <w:r w:rsidRPr="001F5819">
        <w:rPr>
          <w:rFonts w:ascii="Helvetica" w:hAnsi="Helvetica"/>
          <w:noProof/>
          <w:sz w:val="24"/>
        </w:rPr>
        <w:t xml:space="preserve"> D. J., 2015   Molecular mechanisms governing differential robustness of development and environmental responses in plants. Ann. Bot.: mcv151.</w:t>
      </w:r>
    </w:p>
    <w:p w14:paraId="1DC163D7"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Lander</w:t>
      </w:r>
      <w:r w:rsidRPr="001F5819">
        <w:rPr>
          <w:rFonts w:ascii="Helvetica" w:hAnsi="Helvetica"/>
          <w:noProof/>
          <w:sz w:val="24"/>
        </w:rPr>
        <w:t xml:space="preserve"> E. S., </w:t>
      </w:r>
      <w:r w:rsidRPr="001F5819">
        <w:rPr>
          <w:rFonts w:ascii="Helvetica" w:hAnsi="Helvetica"/>
          <w:smallCaps/>
          <w:noProof/>
          <w:sz w:val="24"/>
        </w:rPr>
        <w:t>Botstein</w:t>
      </w:r>
      <w:r w:rsidRPr="001F5819">
        <w:rPr>
          <w:rFonts w:ascii="Helvetica" w:hAnsi="Helvetica"/>
          <w:noProof/>
          <w:sz w:val="24"/>
        </w:rPr>
        <w:t xml:space="preserve"> D., 1989   Mapping Mendelian Factors Underlying Quantitative Traits Using RFLP Linkage Maps. Genetics </w:t>
      </w:r>
      <w:r w:rsidRPr="001F5819">
        <w:rPr>
          <w:rFonts w:ascii="Helvetica" w:hAnsi="Helvetica"/>
          <w:b/>
          <w:bCs/>
          <w:noProof/>
          <w:sz w:val="24"/>
        </w:rPr>
        <w:t>121</w:t>
      </w:r>
      <w:r w:rsidRPr="001F5819">
        <w:rPr>
          <w:rFonts w:ascii="Helvetica" w:hAnsi="Helvetica"/>
          <w:noProof/>
          <w:sz w:val="24"/>
        </w:rPr>
        <w:t>: 185–199.</w:t>
      </w:r>
    </w:p>
    <w:p w14:paraId="1F1FE941"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Lempe</w:t>
      </w:r>
      <w:r w:rsidRPr="001F5819">
        <w:rPr>
          <w:rFonts w:ascii="Helvetica" w:hAnsi="Helvetica"/>
          <w:noProof/>
          <w:sz w:val="24"/>
        </w:rPr>
        <w:t xml:space="preserve"> J., </w:t>
      </w:r>
      <w:r w:rsidRPr="001F5819">
        <w:rPr>
          <w:rFonts w:ascii="Helvetica" w:hAnsi="Helvetica"/>
          <w:smallCaps/>
          <w:noProof/>
          <w:sz w:val="24"/>
        </w:rPr>
        <w:t>Lachowiec</w:t>
      </w:r>
      <w:r w:rsidRPr="001F5819">
        <w:rPr>
          <w:rFonts w:ascii="Helvetica" w:hAnsi="Helvetica"/>
          <w:noProof/>
          <w:sz w:val="24"/>
        </w:rPr>
        <w:t xml:space="preserve"> J., </w:t>
      </w:r>
      <w:r w:rsidRPr="001F5819">
        <w:rPr>
          <w:rFonts w:ascii="Helvetica" w:hAnsi="Helvetica"/>
          <w:smallCaps/>
          <w:noProof/>
          <w:sz w:val="24"/>
        </w:rPr>
        <w:t>Sullivan</w:t>
      </w:r>
      <w:r w:rsidRPr="001F5819">
        <w:rPr>
          <w:rFonts w:ascii="Helvetica" w:hAnsi="Helvetica"/>
          <w:noProof/>
          <w:sz w:val="24"/>
        </w:rPr>
        <w:t xml:space="preserve"> A. M., </w:t>
      </w:r>
      <w:r w:rsidRPr="001F5819">
        <w:rPr>
          <w:rFonts w:ascii="Helvetica" w:hAnsi="Helvetica"/>
          <w:smallCaps/>
          <w:noProof/>
          <w:sz w:val="24"/>
        </w:rPr>
        <w:t>Queitsch</w:t>
      </w:r>
      <w:r w:rsidRPr="001F5819">
        <w:rPr>
          <w:rFonts w:ascii="Helvetica" w:hAnsi="Helvetica"/>
          <w:noProof/>
          <w:sz w:val="24"/>
        </w:rPr>
        <w:t xml:space="preserve"> C., 2013   Molecular mechanisms of robustness in plants. Curr. Opin. Plant Biol. </w:t>
      </w:r>
      <w:r w:rsidRPr="001F5819">
        <w:rPr>
          <w:rFonts w:ascii="Helvetica" w:hAnsi="Helvetica"/>
          <w:b/>
          <w:bCs/>
          <w:noProof/>
          <w:sz w:val="24"/>
        </w:rPr>
        <w:t>16</w:t>
      </w:r>
      <w:r w:rsidRPr="001F5819">
        <w:rPr>
          <w:rFonts w:ascii="Helvetica" w:hAnsi="Helvetica"/>
          <w:noProof/>
          <w:sz w:val="24"/>
        </w:rPr>
        <w:t>: 62–9.</w:t>
      </w:r>
    </w:p>
    <w:p w14:paraId="2644144B"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Li</w:t>
      </w:r>
      <w:r w:rsidRPr="001F5819">
        <w:rPr>
          <w:rFonts w:ascii="Helvetica" w:hAnsi="Helvetica"/>
          <w:noProof/>
          <w:sz w:val="24"/>
        </w:rPr>
        <w:t xml:space="preserve"> H., 2013   Aligning sequence reads, clone sequences and assembly contigs with BWA-MEM. : 3.</w:t>
      </w:r>
    </w:p>
    <w:p w14:paraId="1CCB4522"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Li</w:t>
      </w:r>
      <w:r w:rsidRPr="001F5819">
        <w:rPr>
          <w:rFonts w:ascii="Helvetica" w:hAnsi="Helvetica"/>
          <w:noProof/>
          <w:sz w:val="24"/>
        </w:rPr>
        <w:t xml:space="preserve"> H., </w:t>
      </w:r>
      <w:r w:rsidRPr="001F5819">
        <w:rPr>
          <w:rFonts w:ascii="Helvetica" w:hAnsi="Helvetica"/>
          <w:smallCaps/>
          <w:noProof/>
          <w:sz w:val="24"/>
        </w:rPr>
        <w:t>Handsaker</w:t>
      </w:r>
      <w:r w:rsidRPr="001F5819">
        <w:rPr>
          <w:rFonts w:ascii="Helvetica" w:hAnsi="Helvetica"/>
          <w:noProof/>
          <w:sz w:val="24"/>
        </w:rPr>
        <w:t xml:space="preserve"> B., </w:t>
      </w:r>
      <w:r w:rsidRPr="001F5819">
        <w:rPr>
          <w:rFonts w:ascii="Helvetica" w:hAnsi="Helvetica"/>
          <w:smallCaps/>
          <w:noProof/>
          <w:sz w:val="24"/>
        </w:rPr>
        <w:t>Wysoker</w:t>
      </w:r>
      <w:r w:rsidRPr="001F5819">
        <w:rPr>
          <w:rFonts w:ascii="Helvetica" w:hAnsi="Helvetica"/>
          <w:noProof/>
          <w:sz w:val="24"/>
        </w:rPr>
        <w:t xml:space="preserve"> A., </w:t>
      </w:r>
      <w:r w:rsidRPr="001F5819">
        <w:rPr>
          <w:rFonts w:ascii="Helvetica" w:hAnsi="Helvetica"/>
          <w:smallCaps/>
          <w:noProof/>
          <w:sz w:val="24"/>
        </w:rPr>
        <w:t>Fennell</w:t>
      </w:r>
      <w:r w:rsidRPr="001F5819">
        <w:rPr>
          <w:rFonts w:ascii="Helvetica" w:hAnsi="Helvetica"/>
          <w:noProof/>
          <w:sz w:val="24"/>
        </w:rPr>
        <w:t xml:space="preserve"> T., </w:t>
      </w:r>
      <w:r w:rsidRPr="001F5819">
        <w:rPr>
          <w:rFonts w:ascii="Helvetica" w:hAnsi="Helvetica"/>
          <w:smallCaps/>
          <w:noProof/>
          <w:sz w:val="24"/>
        </w:rPr>
        <w:t>Ruan</w:t>
      </w:r>
      <w:r w:rsidRPr="001F5819">
        <w:rPr>
          <w:rFonts w:ascii="Helvetica" w:hAnsi="Helvetica"/>
          <w:noProof/>
          <w:sz w:val="24"/>
        </w:rPr>
        <w:t xml:space="preserve"> J., </w:t>
      </w:r>
      <w:r w:rsidRPr="001F5819">
        <w:rPr>
          <w:rFonts w:ascii="Helvetica" w:hAnsi="Helvetica"/>
          <w:smallCaps/>
          <w:noProof/>
          <w:sz w:val="24"/>
        </w:rPr>
        <w:t>Homer</w:t>
      </w:r>
      <w:r w:rsidRPr="001F5819">
        <w:rPr>
          <w:rFonts w:ascii="Helvetica" w:hAnsi="Helvetica"/>
          <w:noProof/>
          <w:sz w:val="24"/>
        </w:rPr>
        <w:t xml:space="preserve"> N., </w:t>
      </w:r>
      <w:r w:rsidRPr="001F5819">
        <w:rPr>
          <w:rFonts w:ascii="Helvetica" w:hAnsi="Helvetica"/>
          <w:smallCaps/>
          <w:noProof/>
          <w:sz w:val="24"/>
        </w:rPr>
        <w:t>Marth</w:t>
      </w:r>
      <w:r w:rsidRPr="001F5819">
        <w:rPr>
          <w:rFonts w:ascii="Helvetica" w:hAnsi="Helvetica"/>
          <w:noProof/>
          <w:sz w:val="24"/>
        </w:rPr>
        <w:t xml:space="preserve"> G., </w:t>
      </w:r>
      <w:r w:rsidRPr="001F5819">
        <w:rPr>
          <w:rFonts w:ascii="Helvetica" w:hAnsi="Helvetica"/>
          <w:smallCaps/>
          <w:noProof/>
          <w:sz w:val="24"/>
        </w:rPr>
        <w:t>Abecasis</w:t>
      </w:r>
      <w:r w:rsidRPr="001F5819">
        <w:rPr>
          <w:rFonts w:ascii="Helvetica" w:hAnsi="Helvetica"/>
          <w:noProof/>
          <w:sz w:val="24"/>
        </w:rPr>
        <w:t xml:space="preserve"> G., </w:t>
      </w:r>
      <w:r w:rsidRPr="001F5819">
        <w:rPr>
          <w:rFonts w:ascii="Helvetica" w:hAnsi="Helvetica"/>
          <w:smallCaps/>
          <w:noProof/>
          <w:sz w:val="24"/>
        </w:rPr>
        <w:t>Durbin</w:t>
      </w:r>
      <w:r w:rsidRPr="001F5819">
        <w:rPr>
          <w:rFonts w:ascii="Helvetica" w:hAnsi="Helvetica"/>
          <w:noProof/>
          <w:sz w:val="24"/>
        </w:rPr>
        <w:t xml:space="preserve"> R., 2009   The Sequence Alignment/Map format and SAMtools. Bioinformatics </w:t>
      </w:r>
      <w:r w:rsidRPr="001F5819">
        <w:rPr>
          <w:rFonts w:ascii="Helvetica" w:hAnsi="Helvetica"/>
          <w:b/>
          <w:bCs/>
          <w:noProof/>
          <w:sz w:val="24"/>
        </w:rPr>
        <w:t>25</w:t>
      </w:r>
      <w:r w:rsidRPr="001F5819">
        <w:rPr>
          <w:rFonts w:ascii="Helvetica" w:hAnsi="Helvetica"/>
          <w:noProof/>
          <w:sz w:val="24"/>
        </w:rPr>
        <w:t>: 2078–9.</w:t>
      </w:r>
    </w:p>
    <w:p w14:paraId="3D27F28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Liu</w:t>
      </w:r>
      <w:r w:rsidRPr="001F5819">
        <w:rPr>
          <w:rFonts w:ascii="Helvetica" w:hAnsi="Helvetica"/>
          <w:noProof/>
          <w:sz w:val="24"/>
        </w:rPr>
        <w:t xml:space="preserve"> X. L., </w:t>
      </w:r>
      <w:r w:rsidRPr="001F5819">
        <w:rPr>
          <w:rFonts w:ascii="Helvetica" w:hAnsi="Helvetica"/>
          <w:smallCaps/>
          <w:noProof/>
          <w:sz w:val="24"/>
        </w:rPr>
        <w:t>Covington</w:t>
      </w:r>
      <w:r w:rsidRPr="001F5819">
        <w:rPr>
          <w:rFonts w:ascii="Helvetica" w:hAnsi="Helvetica"/>
          <w:noProof/>
          <w:sz w:val="24"/>
        </w:rPr>
        <w:t xml:space="preserve"> M. F., </w:t>
      </w:r>
      <w:r w:rsidRPr="001F5819">
        <w:rPr>
          <w:rFonts w:ascii="Helvetica" w:hAnsi="Helvetica"/>
          <w:smallCaps/>
          <w:noProof/>
          <w:sz w:val="24"/>
        </w:rPr>
        <w:t>Fankhauser</w:t>
      </w:r>
      <w:r w:rsidRPr="001F5819">
        <w:rPr>
          <w:rFonts w:ascii="Helvetica" w:hAnsi="Helvetica"/>
          <w:noProof/>
          <w:sz w:val="24"/>
        </w:rPr>
        <w:t xml:space="preserve"> C., </w:t>
      </w:r>
      <w:r w:rsidRPr="001F5819">
        <w:rPr>
          <w:rFonts w:ascii="Helvetica" w:hAnsi="Helvetica"/>
          <w:smallCaps/>
          <w:noProof/>
          <w:sz w:val="24"/>
        </w:rPr>
        <w:t>Chory</w:t>
      </w:r>
      <w:r w:rsidRPr="001F5819">
        <w:rPr>
          <w:rFonts w:ascii="Helvetica" w:hAnsi="Helvetica"/>
          <w:noProof/>
          <w:sz w:val="24"/>
        </w:rPr>
        <w:t xml:space="preserve"> J., </w:t>
      </w:r>
      <w:r w:rsidRPr="001F5819">
        <w:rPr>
          <w:rFonts w:ascii="Helvetica" w:hAnsi="Helvetica"/>
          <w:smallCaps/>
          <w:noProof/>
          <w:sz w:val="24"/>
        </w:rPr>
        <w:t>Wagner</w:t>
      </w:r>
      <w:r w:rsidRPr="001F5819">
        <w:rPr>
          <w:rFonts w:ascii="Helvetica" w:hAnsi="Helvetica"/>
          <w:noProof/>
          <w:sz w:val="24"/>
        </w:rPr>
        <w:t xml:space="preserve"> D. R., 2001   ELF3 encodes a circadian clock-regulated nuclear protein that functions in an Arabidopsis PHYB signal transduction pathway. Plant Cell </w:t>
      </w:r>
      <w:r w:rsidRPr="001F5819">
        <w:rPr>
          <w:rFonts w:ascii="Helvetica" w:hAnsi="Helvetica"/>
          <w:b/>
          <w:bCs/>
          <w:noProof/>
          <w:sz w:val="24"/>
        </w:rPr>
        <w:t>13</w:t>
      </w:r>
      <w:r w:rsidRPr="001F5819">
        <w:rPr>
          <w:rFonts w:ascii="Helvetica" w:hAnsi="Helvetica"/>
          <w:noProof/>
          <w:sz w:val="24"/>
        </w:rPr>
        <w:t>: 1293–304.</w:t>
      </w:r>
    </w:p>
    <w:p w14:paraId="40911D2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Lu</w:t>
      </w:r>
      <w:r w:rsidRPr="001F5819">
        <w:rPr>
          <w:rFonts w:ascii="Helvetica" w:hAnsi="Helvetica"/>
          <w:noProof/>
          <w:sz w:val="24"/>
        </w:rPr>
        <w:t xml:space="preserve"> X., </w:t>
      </w:r>
      <w:r w:rsidRPr="001F5819">
        <w:rPr>
          <w:rFonts w:ascii="Helvetica" w:hAnsi="Helvetica"/>
          <w:smallCaps/>
          <w:noProof/>
          <w:sz w:val="24"/>
        </w:rPr>
        <w:t>Murphy</w:t>
      </w:r>
      <w:r w:rsidRPr="001F5819">
        <w:rPr>
          <w:rFonts w:ascii="Helvetica" w:hAnsi="Helvetica"/>
          <w:noProof/>
          <w:sz w:val="24"/>
        </w:rPr>
        <w:t xml:space="preserve"> R. M., 2015   Asparagine Repeat Peptides: Aggregation Kinetics and Comparison with Glutamine Repeats. Biochemistry </w:t>
      </w:r>
      <w:r w:rsidRPr="001F5819">
        <w:rPr>
          <w:rFonts w:ascii="Helvetica" w:hAnsi="Helvetica"/>
          <w:b/>
          <w:bCs/>
          <w:noProof/>
          <w:sz w:val="24"/>
        </w:rPr>
        <w:t>54</w:t>
      </w:r>
      <w:r w:rsidRPr="001F5819">
        <w:rPr>
          <w:rFonts w:ascii="Helvetica" w:hAnsi="Helvetica"/>
          <w:noProof/>
          <w:sz w:val="24"/>
        </w:rPr>
        <w:t>: 4784–94.</w:t>
      </w:r>
    </w:p>
    <w:p w14:paraId="1A19679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Möckli</w:t>
      </w:r>
      <w:r w:rsidRPr="001F5819">
        <w:rPr>
          <w:rFonts w:ascii="Helvetica" w:hAnsi="Helvetica"/>
          <w:noProof/>
          <w:sz w:val="24"/>
        </w:rPr>
        <w:t xml:space="preserve"> N., </w:t>
      </w:r>
      <w:r w:rsidRPr="001F5819">
        <w:rPr>
          <w:rFonts w:ascii="Helvetica" w:hAnsi="Helvetica"/>
          <w:smallCaps/>
          <w:noProof/>
          <w:sz w:val="24"/>
        </w:rPr>
        <w:t>Auerbach</w:t>
      </w:r>
      <w:r w:rsidRPr="001F5819">
        <w:rPr>
          <w:rFonts w:ascii="Helvetica" w:hAnsi="Helvetica"/>
          <w:noProof/>
          <w:sz w:val="24"/>
        </w:rPr>
        <w:t xml:space="preserve"> D., 2004   Quantitative β-galactosidase assay suitable for high-throughput applications in the yeast two-hybrid system. Biotechniques </w:t>
      </w:r>
      <w:r w:rsidRPr="001F5819">
        <w:rPr>
          <w:rFonts w:ascii="Helvetica" w:hAnsi="Helvetica"/>
          <w:b/>
          <w:bCs/>
          <w:noProof/>
          <w:sz w:val="24"/>
        </w:rPr>
        <w:t>36</w:t>
      </w:r>
      <w:r w:rsidRPr="001F5819">
        <w:rPr>
          <w:rFonts w:ascii="Helvetica" w:hAnsi="Helvetica"/>
          <w:noProof/>
          <w:sz w:val="24"/>
        </w:rPr>
        <w:t>: 872–876.</w:t>
      </w:r>
    </w:p>
    <w:p w14:paraId="5BA9068B"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Nieto</w:t>
      </w:r>
      <w:r w:rsidRPr="001F5819">
        <w:rPr>
          <w:rFonts w:ascii="Helvetica" w:hAnsi="Helvetica"/>
          <w:noProof/>
          <w:sz w:val="24"/>
        </w:rPr>
        <w:t xml:space="preserve"> C., </w:t>
      </w:r>
      <w:r w:rsidRPr="001F5819">
        <w:rPr>
          <w:rFonts w:ascii="Helvetica" w:hAnsi="Helvetica"/>
          <w:smallCaps/>
          <w:noProof/>
          <w:sz w:val="24"/>
        </w:rPr>
        <w:t>López-Salmerón</w:t>
      </w:r>
      <w:r w:rsidRPr="001F5819">
        <w:rPr>
          <w:rFonts w:ascii="Helvetica" w:hAnsi="Helvetica"/>
          <w:noProof/>
          <w:sz w:val="24"/>
        </w:rPr>
        <w:t xml:space="preserve"> V., </w:t>
      </w:r>
      <w:r w:rsidRPr="001F5819">
        <w:rPr>
          <w:rFonts w:ascii="Helvetica" w:hAnsi="Helvetica"/>
          <w:smallCaps/>
          <w:noProof/>
          <w:sz w:val="24"/>
        </w:rPr>
        <w:t>Davière</w:t>
      </w:r>
      <w:r w:rsidRPr="001F5819">
        <w:rPr>
          <w:rFonts w:ascii="Helvetica" w:hAnsi="Helvetica"/>
          <w:noProof/>
          <w:sz w:val="24"/>
        </w:rPr>
        <w:t xml:space="preserve"> J.-M., </w:t>
      </w:r>
      <w:r w:rsidRPr="001F5819">
        <w:rPr>
          <w:rFonts w:ascii="Helvetica" w:hAnsi="Helvetica"/>
          <w:smallCaps/>
          <w:noProof/>
          <w:sz w:val="24"/>
        </w:rPr>
        <w:t>Prat</w:t>
      </w:r>
      <w:r w:rsidRPr="001F5819">
        <w:rPr>
          <w:rFonts w:ascii="Helvetica" w:hAnsi="Helvetica"/>
          <w:noProof/>
          <w:sz w:val="24"/>
        </w:rPr>
        <w:t xml:space="preserve"> S., 2014   ELF3-PIF4 Interaction Regulates Plant Growth Independently of the Evening Complex. Curr. Biol. </w:t>
      </w:r>
      <w:r w:rsidRPr="001F5819">
        <w:rPr>
          <w:rFonts w:ascii="Helvetica" w:hAnsi="Helvetica"/>
          <w:b/>
          <w:bCs/>
          <w:noProof/>
          <w:sz w:val="24"/>
        </w:rPr>
        <w:t>25</w:t>
      </w:r>
      <w:r w:rsidRPr="001F5819">
        <w:rPr>
          <w:rFonts w:ascii="Helvetica" w:hAnsi="Helvetica"/>
          <w:noProof/>
          <w:sz w:val="24"/>
        </w:rPr>
        <w:t>: 187–193.</w:t>
      </w:r>
    </w:p>
    <w:p w14:paraId="7E6CDCC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Nusinow</w:t>
      </w:r>
      <w:r w:rsidRPr="001F5819">
        <w:rPr>
          <w:rFonts w:ascii="Helvetica" w:hAnsi="Helvetica"/>
          <w:noProof/>
          <w:sz w:val="24"/>
        </w:rPr>
        <w:t xml:space="preserve"> D. A., </w:t>
      </w:r>
      <w:r w:rsidRPr="001F5819">
        <w:rPr>
          <w:rFonts w:ascii="Helvetica" w:hAnsi="Helvetica"/>
          <w:smallCaps/>
          <w:noProof/>
          <w:sz w:val="24"/>
        </w:rPr>
        <w:t>Helfer</w:t>
      </w:r>
      <w:r w:rsidRPr="001F5819">
        <w:rPr>
          <w:rFonts w:ascii="Helvetica" w:hAnsi="Helvetica"/>
          <w:noProof/>
          <w:sz w:val="24"/>
        </w:rPr>
        <w:t xml:space="preserve"> A., </w:t>
      </w:r>
      <w:r w:rsidRPr="001F5819">
        <w:rPr>
          <w:rFonts w:ascii="Helvetica" w:hAnsi="Helvetica"/>
          <w:smallCaps/>
          <w:noProof/>
          <w:sz w:val="24"/>
        </w:rPr>
        <w:t>Hamilton</w:t>
      </w:r>
      <w:r w:rsidRPr="001F5819">
        <w:rPr>
          <w:rFonts w:ascii="Helvetica" w:hAnsi="Helvetica"/>
          <w:noProof/>
          <w:sz w:val="24"/>
        </w:rPr>
        <w:t xml:space="preserve"> E. E., </w:t>
      </w:r>
      <w:r w:rsidRPr="001F5819">
        <w:rPr>
          <w:rFonts w:ascii="Helvetica" w:hAnsi="Helvetica"/>
          <w:smallCaps/>
          <w:noProof/>
          <w:sz w:val="24"/>
        </w:rPr>
        <w:t>King</w:t>
      </w:r>
      <w:r w:rsidRPr="001F5819">
        <w:rPr>
          <w:rFonts w:ascii="Helvetica" w:hAnsi="Helvetica"/>
          <w:noProof/>
          <w:sz w:val="24"/>
        </w:rPr>
        <w:t xml:space="preserve"> J. J., </w:t>
      </w:r>
      <w:r w:rsidRPr="001F5819">
        <w:rPr>
          <w:rFonts w:ascii="Helvetica" w:hAnsi="Helvetica"/>
          <w:smallCaps/>
          <w:noProof/>
          <w:sz w:val="24"/>
        </w:rPr>
        <w:t>Imaizumi</w:t>
      </w:r>
      <w:r w:rsidRPr="001F5819">
        <w:rPr>
          <w:rFonts w:ascii="Helvetica" w:hAnsi="Helvetica"/>
          <w:noProof/>
          <w:sz w:val="24"/>
        </w:rPr>
        <w:t xml:space="preserve"> T., </w:t>
      </w:r>
      <w:r w:rsidRPr="001F5819">
        <w:rPr>
          <w:rFonts w:ascii="Helvetica" w:hAnsi="Helvetica"/>
          <w:smallCaps/>
          <w:noProof/>
          <w:sz w:val="24"/>
        </w:rPr>
        <w:t>Schultz</w:t>
      </w:r>
      <w:r w:rsidRPr="001F5819">
        <w:rPr>
          <w:rFonts w:ascii="Helvetica" w:hAnsi="Helvetica"/>
          <w:noProof/>
          <w:sz w:val="24"/>
        </w:rPr>
        <w:t xml:space="preserve"> T. F., </w:t>
      </w:r>
      <w:r w:rsidRPr="001F5819">
        <w:rPr>
          <w:rFonts w:ascii="Helvetica" w:hAnsi="Helvetica"/>
          <w:smallCaps/>
          <w:noProof/>
          <w:sz w:val="24"/>
        </w:rPr>
        <w:t>Farré</w:t>
      </w:r>
      <w:r w:rsidRPr="001F5819">
        <w:rPr>
          <w:rFonts w:ascii="Helvetica" w:hAnsi="Helvetica"/>
          <w:noProof/>
          <w:sz w:val="24"/>
        </w:rPr>
        <w:t xml:space="preserve"> E. M., </w:t>
      </w:r>
      <w:r w:rsidRPr="001F5819">
        <w:rPr>
          <w:rFonts w:ascii="Helvetica" w:hAnsi="Helvetica"/>
          <w:smallCaps/>
          <w:noProof/>
          <w:sz w:val="24"/>
        </w:rPr>
        <w:t>Kay</w:t>
      </w:r>
      <w:r w:rsidRPr="001F5819">
        <w:rPr>
          <w:rFonts w:ascii="Helvetica" w:hAnsi="Helvetica"/>
          <w:noProof/>
          <w:sz w:val="24"/>
        </w:rPr>
        <w:t xml:space="preserve"> S. A., 2011   The ELF4-ELF3-LUX complex links the circadian clock to diurnal control of hypocotyl growth. Nature </w:t>
      </w:r>
      <w:r w:rsidRPr="001F5819">
        <w:rPr>
          <w:rFonts w:ascii="Helvetica" w:hAnsi="Helvetica"/>
          <w:b/>
          <w:bCs/>
          <w:noProof/>
          <w:sz w:val="24"/>
        </w:rPr>
        <w:t>475</w:t>
      </w:r>
      <w:r w:rsidRPr="001F5819">
        <w:rPr>
          <w:rFonts w:ascii="Helvetica" w:hAnsi="Helvetica"/>
          <w:noProof/>
          <w:sz w:val="24"/>
        </w:rPr>
        <w:t>: 398–402.</w:t>
      </w:r>
    </w:p>
    <w:p w14:paraId="315EE024"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Orr</w:t>
      </w:r>
      <w:r w:rsidRPr="001F5819">
        <w:rPr>
          <w:rFonts w:ascii="Helvetica" w:hAnsi="Helvetica"/>
          <w:noProof/>
          <w:sz w:val="24"/>
        </w:rPr>
        <w:t xml:space="preserve"> H. T., 2012   Polyglutamine neurodegeneration: Expanded glutamines enhance native functions. Curr. Opin. Genet. Dev. </w:t>
      </w:r>
      <w:r w:rsidRPr="001F5819">
        <w:rPr>
          <w:rFonts w:ascii="Helvetica" w:hAnsi="Helvetica"/>
          <w:b/>
          <w:bCs/>
          <w:noProof/>
          <w:sz w:val="24"/>
        </w:rPr>
        <w:t>22</w:t>
      </w:r>
      <w:r w:rsidRPr="001F5819">
        <w:rPr>
          <w:rFonts w:ascii="Helvetica" w:hAnsi="Helvetica"/>
          <w:noProof/>
          <w:sz w:val="24"/>
        </w:rPr>
        <w:t>: 251–255.</w:t>
      </w:r>
    </w:p>
    <w:p w14:paraId="1FC985BE"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Press</w:t>
      </w:r>
      <w:r w:rsidRPr="001F5819">
        <w:rPr>
          <w:rFonts w:ascii="Helvetica" w:hAnsi="Helvetica"/>
          <w:noProof/>
          <w:sz w:val="24"/>
        </w:rPr>
        <w:t xml:space="preserve"> M. O., </w:t>
      </w:r>
      <w:r w:rsidRPr="001F5819">
        <w:rPr>
          <w:rFonts w:ascii="Helvetica" w:hAnsi="Helvetica"/>
          <w:smallCaps/>
          <w:noProof/>
          <w:sz w:val="24"/>
        </w:rPr>
        <w:t>Carlson</w:t>
      </w:r>
      <w:r w:rsidRPr="001F5819">
        <w:rPr>
          <w:rFonts w:ascii="Helvetica" w:hAnsi="Helvetica"/>
          <w:noProof/>
          <w:sz w:val="24"/>
        </w:rPr>
        <w:t xml:space="preserve"> K. D., </w:t>
      </w:r>
      <w:r w:rsidRPr="001F5819">
        <w:rPr>
          <w:rFonts w:ascii="Helvetica" w:hAnsi="Helvetica"/>
          <w:smallCaps/>
          <w:noProof/>
          <w:sz w:val="24"/>
        </w:rPr>
        <w:t>Queitsch</w:t>
      </w:r>
      <w:r w:rsidRPr="001F5819">
        <w:rPr>
          <w:rFonts w:ascii="Helvetica" w:hAnsi="Helvetica"/>
          <w:noProof/>
          <w:sz w:val="24"/>
        </w:rPr>
        <w:t xml:space="preserve"> C., 2014   The overdue promise of short tandem repeat variation for heritability. Trends Genet. </w:t>
      </w:r>
      <w:r w:rsidRPr="001F5819">
        <w:rPr>
          <w:rFonts w:ascii="Helvetica" w:hAnsi="Helvetica"/>
          <w:b/>
          <w:bCs/>
          <w:noProof/>
          <w:sz w:val="24"/>
        </w:rPr>
        <w:t>30</w:t>
      </w:r>
      <w:r w:rsidRPr="001F5819">
        <w:rPr>
          <w:rFonts w:ascii="Helvetica" w:hAnsi="Helvetica"/>
          <w:noProof/>
          <w:sz w:val="24"/>
        </w:rPr>
        <w:t>: 504–512.</w:t>
      </w:r>
    </w:p>
    <w:p w14:paraId="111C9A80"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R Core Team</w:t>
      </w:r>
      <w:r w:rsidRPr="001F5819">
        <w:rPr>
          <w:rFonts w:ascii="Helvetica" w:hAnsi="Helvetica"/>
          <w:noProof/>
          <w:sz w:val="24"/>
        </w:rPr>
        <w:t>, 2015   R: A Language and Environment for Statistical Computing.</w:t>
      </w:r>
    </w:p>
    <w:p w14:paraId="115FD720"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Rowan</w:t>
      </w:r>
      <w:r w:rsidRPr="001F5819">
        <w:rPr>
          <w:rFonts w:ascii="Helvetica" w:hAnsi="Helvetica"/>
          <w:noProof/>
          <w:sz w:val="24"/>
        </w:rPr>
        <w:t xml:space="preserve"> B. A., </w:t>
      </w:r>
      <w:r w:rsidRPr="001F5819">
        <w:rPr>
          <w:rFonts w:ascii="Helvetica" w:hAnsi="Helvetica"/>
          <w:smallCaps/>
          <w:noProof/>
          <w:sz w:val="24"/>
        </w:rPr>
        <w:t>Patel</w:t>
      </w:r>
      <w:r w:rsidRPr="001F5819">
        <w:rPr>
          <w:rFonts w:ascii="Helvetica" w:hAnsi="Helvetica"/>
          <w:noProof/>
          <w:sz w:val="24"/>
        </w:rPr>
        <w:t xml:space="preserve"> V., </w:t>
      </w:r>
      <w:r w:rsidRPr="001F5819">
        <w:rPr>
          <w:rFonts w:ascii="Helvetica" w:hAnsi="Helvetica"/>
          <w:smallCaps/>
          <w:noProof/>
          <w:sz w:val="24"/>
        </w:rPr>
        <w:t>Weigel</w:t>
      </w:r>
      <w:r w:rsidRPr="001F5819">
        <w:rPr>
          <w:rFonts w:ascii="Helvetica" w:hAnsi="Helvetica"/>
          <w:noProof/>
          <w:sz w:val="24"/>
        </w:rPr>
        <w:t xml:space="preserve"> D., </w:t>
      </w:r>
      <w:r w:rsidRPr="001F5819">
        <w:rPr>
          <w:rFonts w:ascii="Helvetica" w:hAnsi="Helvetica"/>
          <w:smallCaps/>
          <w:noProof/>
          <w:sz w:val="24"/>
        </w:rPr>
        <w:t>Schneeberger</w:t>
      </w:r>
      <w:r w:rsidRPr="001F5819">
        <w:rPr>
          <w:rFonts w:ascii="Helvetica" w:hAnsi="Helvetica"/>
          <w:noProof/>
          <w:sz w:val="24"/>
        </w:rPr>
        <w:t xml:space="preserve"> K., 2015   Rapid and inexpensive whole-genome genotyping-by-sequencing for crossover localization and fine-scale genetic mapping. G3 (Bethesda). </w:t>
      </w:r>
      <w:r w:rsidRPr="001F5819">
        <w:rPr>
          <w:rFonts w:ascii="Helvetica" w:hAnsi="Helvetica"/>
          <w:b/>
          <w:bCs/>
          <w:noProof/>
          <w:sz w:val="24"/>
        </w:rPr>
        <w:t>5</w:t>
      </w:r>
      <w:r w:rsidRPr="001F5819">
        <w:rPr>
          <w:rFonts w:ascii="Helvetica" w:hAnsi="Helvetica"/>
          <w:noProof/>
          <w:sz w:val="24"/>
        </w:rPr>
        <w:t>: 385–98.</w:t>
      </w:r>
    </w:p>
    <w:p w14:paraId="24CCAA10"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Rutherford</w:t>
      </w:r>
      <w:r w:rsidRPr="001F5819">
        <w:rPr>
          <w:rFonts w:ascii="Helvetica" w:hAnsi="Helvetica"/>
          <w:noProof/>
          <w:sz w:val="24"/>
        </w:rPr>
        <w:t xml:space="preserve"> S. L., </w:t>
      </w:r>
      <w:r w:rsidRPr="001F5819">
        <w:rPr>
          <w:rFonts w:ascii="Helvetica" w:hAnsi="Helvetica"/>
          <w:smallCaps/>
          <w:noProof/>
          <w:sz w:val="24"/>
        </w:rPr>
        <w:t>Lindquist</w:t>
      </w:r>
      <w:r w:rsidRPr="001F5819">
        <w:rPr>
          <w:rFonts w:ascii="Helvetica" w:hAnsi="Helvetica"/>
          <w:noProof/>
          <w:sz w:val="24"/>
        </w:rPr>
        <w:t xml:space="preserve"> S., 1998   Hsp90 as a capacitor for morphological evolution. Nature </w:t>
      </w:r>
      <w:r w:rsidRPr="001F5819">
        <w:rPr>
          <w:rFonts w:ascii="Helvetica" w:hAnsi="Helvetica"/>
          <w:b/>
          <w:bCs/>
          <w:noProof/>
          <w:sz w:val="24"/>
        </w:rPr>
        <w:t>396</w:t>
      </w:r>
      <w:r w:rsidRPr="001F5819">
        <w:rPr>
          <w:rFonts w:ascii="Helvetica" w:hAnsi="Helvetica"/>
          <w:noProof/>
          <w:sz w:val="24"/>
        </w:rPr>
        <w:t>: 336–42.</w:t>
      </w:r>
    </w:p>
    <w:p w14:paraId="5AA4ED92"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Sangster</w:t>
      </w:r>
      <w:r w:rsidRPr="001F5819">
        <w:rPr>
          <w:rFonts w:ascii="Helvetica" w:hAnsi="Helvetica"/>
          <w:noProof/>
          <w:sz w:val="24"/>
        </w:rPr>
        <w:t xml:space="preserve"> T. a, </w:t>
      </w:r>
      <w:r w:rsidRPr="001F5819">
        <w:rPr>
          <w:rFonts w:ascii="Helvetica" w:hAnsi="Helvetica"/>
          <w:smallCaps/>
          <w:noProof/>
          <w:sz w:val="24"/>
        </w:rPr>
        <w:t>Bahrami</w:t>
      </w:r>
      <w:r w:rsidRPr="001F5819">
        <w:rPr>
          <w:rFonts w:ascii="Helvetica" w:hAnsi="Helvetica"/>
          <w:noProof/>
          <w:sz w:val="24"/>
        </w:rPr>
        <w:t xml:space="preserve"> A., </w:t>
      </w:r>
      <w:r w:rsidRPr="001F5819">
        <w:rPr>
          <w:rFonts w:ascii="Helvetica" w:hAnsi="Helvetica"/>
          <w:smallCaps/>
          <w:noProof/>
          <w:sz w:val="24"/>
        </w:rPr>
        <w:t>Wilczek</w:t>
      </w:r>
      <w:r w:rsidRPr="001F5819">
        <w:rPr>
          <w:rFonts w:ascii="Helvetica" w:hAnsi="Helvetica"/>
          <w:noProof/>
          <w:sz w:val="24"/>
        </w:rPr>
        <w:t xml:space="preserve"> A., </w:t>
      </w:r>
      <w:r w:rsidRPr="001F5819">
        <w:rPr>
          <w:rFonts w:ascii="Helvetica" w:hAnsi="Helvetica"/>
          <w:smallCaps/>
          <w:noProof/>
          <w:sz w:val="24"/>
        </w:rPr>
        <w:t>Watanabe</w:t>
      </w:r>
      <w:r w:rsidRPr="001F5819">
        <w:rPr>
          <w:rFonts w:ascii="Helvetica" w:hAnsi="Helvetica"/>
          <w:noProof/>
          <w:sz w:val="24"/>
        </w:rPr>
        <w:t xml:space="preserve"> E., </w:t>
      </w:r>
      <w:r w:rsidRPr="001F5819">
        <w:rPr>
          <w:rFonts w:ascii="Helvetica" w:hAnsi="Helvetica"/>
          <w:smallCaps/>
          <w:noProof/>
          <w:sz w:val="24"/>
        </w:rPr>
        <w:t>Schellenberg</w:t>
      </w:r>
      <w:r w:rsidRPr="001F5819">
        <w:rPr>
          <w:rFonts w:ascii="Helvetica" w:hAnsi="Helvetica"/>
          <w:noProof/>
          <w:sz w:val="24"/>
        </w:rPr>
        <w:t xml:space="preserve"> K., </w:t>
      </w:r>
      <w:r w:rsidRPr="001F5819">
        <w:rPr>
          <w:rFonts w:ascii="Helvetica" w:hAnsi="Helvetica"/>
          <w:smallCaps/>
          <w:noProof/>
          <w:sz w:val="24"/>
        </w:rPr>
        <w:t>McLellan</w:t>
      </w:r>
      <w:r w:rsidRPr="001F5819">
        <w:rPr>
          <w:rFonts w:ascii="Helvetica" w:hAnsi="Helvetica"/>
          <w:noProof/>
          <w:sz w:val="24"/>
        </w:rPr>
        <w:t xml:space="preserve"> C., </w:t>
      </w:r>
      <w:r w:rsidRPr="001F5819">
        <w:rPr>
          <w:rFonts w:ascii="Helvetica" w:hAnsi="Helvetica"/>
          <w:smallCaps/>
          <w:noProof/>
          <w:sz w:val="24"/>
        </w:rPr>
        <w:t>Kelley</w:t>
      </w:r>
      <w:r w:rsidRPr="001F5819">
        <w:rPr>
          <w:rFonts w:ascii="Helvetica" w:hAnsi="Helvetica"/>
          <w:noProof/>
          <w:sz w:val="24"/>
        </w:rPr>
        <w:t xml:space="preserve"> A., </w:t>
      </w:r>
      <w:r w:rsidRPr="001F5819">
        <w:rPr>
          <w:rFonts w:ascii="Helvetica" w:hAnsi="Helvetica"/>
          <w:smallCaps/>
          <w:noProof/>
          <w:sz w:val="24"/>
        </w:rPr>
        <w:t>Kong</w:t>
      </w:r>
      <w:r w:rsidRPr="001F5819">
        <w:rPr>
          <w:rFonts w:ascii="Helvetica" w:hAnsi="Helvetica"/>
          <w:noProof/>
          <w:sz w:val="24"/>
        </w:rPr>
        <w:t xml:space="preserve"> S. W., </w:t>
      </w:r>
      <w:r w:rsidRPr="001F5819">
        <w:rPr>
          <w:rFonts w:ascii="Helvetica" w:hAnsi="Helvetica"/>
          <w:smallCaps/>
          <w:noProof/>
          <w:sz w:val="24"/>
        </w:rPr>
        <w:t>Queitsch</w:t>
      </w:r>
      <w:r w:rsidRPr="001F5819">
        <w:rPr>
          <w:rFonts w:ascii="Helvetica" w:hAnsi="Helvetica"/>
          <w:noProof/>
          <w:sz w:val="24"/>
        </w:rPr>
        <w:t xml:space="preserve"> C., </w:t>
      </w:r>
      <w:r w:rsidRPr="001F5819">
        <w:rPr>
          <w:rFonts w:ascii="Helvetica" w:hAnsi="Helvetica"/>
          <w:smallCaps/>
          <w:noProof/>
          <w:sz w:val="24"/>
        </w:rPr>
        <w:t>Lindquist</w:t>
      </w:r>
      <w:r w:rsidRPr="001F5819">
        <w:rPr>
          <w:rFonts w:ascii="Helvetica" w:hAnsi="Helvetica"/>
          <w:noProof/>
          <w:sz w:val="24"/>
        </w:rPr>
        <w:t xml:space="preserve"> S., 2007   Phenotypic diversity and altered environmental plasticity in Arabidopsis thaliana with reduced Hsp90 levels. PLoS One </w:t>
      </w:r>
      <w:r w:rsidRPr="001F5819">
        <w:rPr>
          <w:rFonts w:ascii="Helvetica" w:hAnsi="Helvetica"/>
          <w:b/>
          <w:bCs/>
          <w:noProof/>
          <w:sz w:val="24"/>
        </w:rPr>
        <w:t>2</w:t>
      </w:r>
      <w:r w:rsidRPr="001F5819">
        <w:rPr>
          <w:rFonts w:ascii="Helvetica" w:hAnsi="Helvetica"/>
          <w:noProof/>
          <w:sz w:val="24"/>
        </w:rPr>
        <w:t>: e648.</w:t>
      </w:r>
    </w:p>
    <w:p w14:paraId="043AD801"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Sangster</w:t>
      </w:r>
      <w:r w:rsidRPr="001F5819">
        <w:rPr>
          <w:rFonts w:ascii="Helvetica" w:hAnsi="Helvetica"/>
          <w:noProof/>
          <w:sz w:val="24"/>
        </w:rPr>
        <w:t xml:space="preserve"> T. a, </w:t>
      </w:r>
      <w:r w:rsidRPr="001F5819">
        <w:rPr>
          <w:rFonts w:ascii="Helvetica" w:hAnsi="Helvetica"/>
          <w:smallCaps/>
          <w:noProof/>
          <w:sz w:val="24"/>
        </w:rPr>
        <w:t>Salathia</w:t>
      </w:r>
      <w:r w:rsidRPr="001F5819">
        <w:rPr>
          <w:rFonts w:ascii="Helvetica" w:hAnsi="Helvetica"/>
          <w:noProof/>
          <w:sz w:val="24"/>
        </w:rPr>
        <w:t xml:space="preserve"> N., </w:t>
      </w:r>
      <w:r w:rsidRPr="001F5819">
        <w:rPr>
          <w:rFonts w:ascii="Helvetica" w:hAnsi="Helvetica"/>
          <w:smallCaps/>
          <w:noProof/>
          <w:sz w:val="24"/>
        </w:rPr>
        <w:t>Lee</w:t>
      </w:r>
      <w:r w:rsidRPr="001F5819">
        <w:rPr>
          <w:rFonts w:ascii="Helvetica" w:hAnsi="Helvetica"/>
          <w:noProof/>
          <w:sz w:val="24"/>
        </w:rPr>
        <w:t xml:space="preserve"> H. N., </w:t>
      </w:r>
      <w:r w:rsidRPr="001F5819">
        <w:rPr>
          <w:rFonts w:ascii="Helvetica" w:hAnsi="Helvetica"/>
          <w:smallCaps/>
          <w:noProof/>
          <w:sz w:val="24"/>
        </w:rPr>
        <w:t>Watanabe</w:t>
      </w:r>
      <w:r w:rsidRPr="001F5819">
        <w:rPr>
          <w:rFonts w:ascii="Helvetica" w:hAnsi="Helvetica"/>
          <w:noProof/>
          <w:sz w:val="24"/>
        </w:rPr>
        <w:t xml:space="preserve"> E., </w:t>
      </w:r>
      <w:r w:rsidRPr="001F5819">
        <w:rPr>
          <w:rFonts w:ascii="Helvetica" w:hAnsi="Helvetica"/>
          <w:smallCaps/>
          <w:noProof/>
          <w:sz w:val="24"/>
        </w:rPr>
        <w:t>Schellenberg</w:t>
      </w:r>
      <w:r w:rsidRPr="001F5819">
        <w:rPr>
          <w:rFonts w:ascii="Helvetica" w:hAnsi="Helvetica"/>
          <w:noProof/>
          <w:sz w:val="24"/>
        </w:rPr>
        <w:t xml:space="preserve"> K., </w:t>
      </w:r>
      <w:r w:rsidRPr="001F5819">
        <w:rPr>
          <w:rFonts w:ascii="Helvetica" w:hAnsi="Helvetica"/>
          <w:smallCaps/>
          <w:noProof/>
          <w:sz w:val="24"/>
        </w:rPr>
        <w:t>Morneau</w:t>
      </w:r>
      <w:r w:rsidRPr="001F5819">
        <w:rPr>
          <w:rFonts w:ascii="Helvetica" w:hAnsi="Helvetica"/>
          <w:noProof/>
          <w:sz w:val="24"/>
        </w:rPr>
        <w:t xml:space="preserve"> K., </w:t>
      </w:r>
      <w:r w:rsidRPr="001F5819">
        <w:rPr>
          <w:rFonts w:ascii="Helvetica" w:hAnsi="Helvetica"/>
          <w:smallCaps/>
          <w:noProof/>
          <w:sz w:val="24"/>
        </w:rPr>
        <w:t>Wang</w:t>
      </w:r>
      <w:r w:rsidRPr="001F5819">
        <w:rPr>
          <w:rFonts w:ascii="Helvetica" w:hAnsi="Helvetica"/>
          <w:noProof/>
          <w:sz w:val="24"/>
        </w:rPr>
        <w:t xml:space="preserve"> H., </w:t>
      </w:r>
      <w:r w:rsidRPr="001F5819">
        <w:rPr>
          <w:rFonts w:ascii="Helvetica" w:hAnsi="Helvetica"/>
          <w:smallCaps/>
          <w:noProof/>
          <w:sz w:val="24"/>
        </w:rPr>
        <w:t>Undurraga</w:t>
      </w:r>
      <w:r w:rsidRPr="001F5819">
        <w:rPr>
          <w:rFonts w:ascii="Helvetica" w:hAnsi="Helvetica"/>
          <w:noProof/>
          <w:sz w:val="24"/>
        </w:rPr>
        <w:t xml:space="preserve"> S., </w:t>
      </w:r>
      <w:r w:rsidRPr="001F5819">
        <w:rPr>
          <w:rFonts w:ascii="Helvetica" w:hAnsi="Helvetica"/>
          <w:smallCaps/>
          <w:noProof/>
          <w:sz w:val="24"/>
        </w:rPr>
        <w:t>Queitsch</w:t>
      </w:r>
      <w:r w:rsidRPr="001F5819">
        <w:rPr>
          <w:rFonts w:ascii="Helvetica" w:hAnsi="Helvetica"/>
          <w:noProof/>
          <w:sz w:val="24"/>
        </w:rPr>
        <w:t xml:space="preserve"> C., </w:t>
      </w:r>
      <w:r w:rsidRPr="001F5819">
        <w:rPr>
          <w:rFonts w:ascii="Helvetica" w:hAnsi="Helvetica"/>
          <w:smallCaps/>
          <w:noProof/>
          <w:sz w:val="24"/>
        </w:rPr>
        <w:t>Lindquist</w:t>
      </w:r>
      <w:r w:rsidRPr="001F5819">
        <w:rPr>
          <w:rFonts w:ascii="Helvetica" w:hAnsi="Helvetica"/>
          <w:noProof/>
          <w:sz w:val="24"/>
        </w:rPr>
        <w:t xml:space="preserve"> S., 2008a   HSP90-buffered genetic variation is common in Arabidopsis thaliana. Proc. Natl. Acad. Sci. U. S. A. </w:t>
      </w:r>
      <w:r w:rsidRPr="001F5819">
        <w:rPr>
          <w:rFonts w:ascii="Helvetica" w:hAnsi="Helvetica"/>
          <w:b/>
          <w:bCs/>
          <w:noProof/>
          <w:sz w:val="24"/>
        </w:rPr>
        <w:t>105</w:t>
      </w:r>
      <w:r w:rsidRPr="001F5819">
        <w:rPr>
          <w:rFonts w:ascii="Helvetica" w:hAnsi="Helvetica"/>
          <w:noProof/>
          <w:sz w:val="24"/>
        </w:rPr>
        <w:t>: 2969–74.</w:t>
      </w:r>
    </w:p>
    <w:p w14:paraId="607D494C"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Sangster</w:t>
      </w:r>
      <w:r w:rsidRPr="001F5819">
        <w:rPr>
          <w:rFonts w:ascii="Helvetica" w:hAnsi="Helvetica"/>
          <w:noProof/>
          <w:sz w:val="24"/>
        </w:rPr>
        <w:t xml:space="preserve"> T. a, </w:t>
      </w:r>
      <w:r w:rsidRPr="001F5819">
        <w:rPr>
          <w:rFonts w:ascii="Helvetica" w:hAnsi="Helvetica"/>
          <w:smallCaps/>
          <w:noProof/>
          <w:sz w:val="24"/>
        </w:rPr>
        <w:t>Salathia</w:t>
      </w:r>
      <w:r w:rsidRPr="001F5819">
        <w:rPr>
          <w:rFonts w:ascii="Helvetica" w:hAnsi="Helvetica"/>
          <w:noProof/>
          <w:sz w:val="24"/>
        </w:rPr>
        <w:t xml:space="preserve"> N., </w:t>
      </w:r>
      <w:r w:rsidRPr="001F5819">
        <w:rPr>
          <w:rFonts w:ascii="Helvetica" w:hAnsi="Helvetica"/>
          <w:smallCaps/>
          <w:noProof/>
          <w:sz w:val="24"/>
        </w:rPr>
        <w:t>Undurraga</w:t>
      </w:r>
      <w:r w:rsidRPr="001F5819">
        <w:rPr>
          <w:rFonts w:ascii="Helvetica" w:hAnsi="Helvetica"/>
          <w:noProof/>
          <w:sz w:val="24"/>
        </w:rPr>
        <w:t xml:space="preserve"> S., </w:t>
      </w:r>
      <w:r w:rsidRPr="001F5819">
        <w:rPr>
          <w:rFonts w:ascii="Helvetica" w:hAnsi="Helvetica"/>
          <w:smallCaps/>
          <w:noProof/>
          <w:sz w:val="24"/>
        </w:rPr>
        <w:t>Milo</w:t>
      </w:r>
      <w:r w:rsidRPr="001F5819">
        <w:rPr>
          <w:rFonts w:ascii="Helvetica" w:hAnsi="Helvetica"/>
          <w:noProof/>
          <w:sz w:val="24"/>
        </w:rPr>
        <w:t xml:space="preserve"> R., </w:t>
      </w:r>
      <w:r w:rsidRPr="001F5819">
        <w:rPr>
          <w:rFonts w:ascii="Helvetica" w:hAnsi="Helvetica"/>
          <w:smallCaps/>
          <w:noProof/>
          <w:sz w:val="24"/>
        </w:rPr>
        <w:t>Schellenberg</w:t>
      </w:r>
      <w:r w:rsidRPr="001F5819">
        <w:rPr>
          <w:rFonts w:ascii="Helvetica" w:hAnsi="Helvetica"/>
          <w:noProof/>
          <w:sz w:val="24"/>
        </w:rPr>
        <w:t xml:space="preserve"> K., </w:t>
      </w:r>
      <w:r w:rsidRPr="001F5819">
        <w:rPr>
          <w:rFonts w:ascii="Helvetica" w:hAnsi="Helvetica"/>
          <w:smallCaps/>
          <w:noProof/>
          <w:sz w:val="24"/>
        </w:rPr>
        <w:t>Lindquist</w:t>
      </w:r>
      <w:r w:rsidRPr="001F5819">
        <w:rPr>
          <w:rFonts w:ascii="Helvetica" w:hAnsi="Helvetica"/>
          <w:noProof/>
          <w:sz w:val="24"/>
        </w:rPr>
        <w:t xml:space="preserve"> S., </w:t>
      </w:r>
      <w:r w:rsidRPr="001F5819">
        <w:rPr>
          <w:rFonts w:ascii="Helvetica" w:hAnsi="Helvetica"/>
          <w:smallCaps/>
          <w:noProof/>
          <w:sz w:val="24"/>
        </w:rPr>
        <w:t>Queitsch</w:t>
      </w:r>
      <w:r w:rsidRPr="001F5819">
        <w:rPr>
          <w:rFonts w:ascii="Helvetica" w:hAnsi="Helvetica"/>
          <w:noProof/>
          <w:sz w:val="24"/>
        </w:rPr>
        <w:t xml:space="preserve"> C., 2008b   HSP90 affects the expression of genetic variation and developmental stability in quantitative traits. Proc. Natl. Acad. Sci. U. S. A. </w:t>
      </w:r>
      <w:r w:rsidRPr="001F5819">
        <w:rPr>
          <w:rFonts w:ascii="Helvetica" w:hAnsi="Helvetica"/>
          <w:b/>
          <w:bCs/>
          <w:noProof/>
          <w:sz w:val="24"/>
        </w:rPr>
        <w:t>105</w:t>
      </w:r>
      <w:r w:rsidRPr="001F5819">
        <w:rPr>
          <w:rFonts w:ascii="Helvetica" w:hAnsi="Helvetica"/>
          <w:noProof/>
          <w:sz w:val="24"/>
        </w:rPr>
        <w:t>: 2963–8.</w:t>
      </w:r>
    </w:p>
    <w:p w14:paraId="4171C585"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Schaefer</w:t>
      </w:r>
      <w:r w:rsidRPr="001F5819">
        <w:rPr>
          <w:rFonts w:ascii="Helvetica" w:hAnsi="Helvetica"/>
          <w:noProof/>
          <w:sz w:val="24"/>
        </w:rPr>
        <w:t xml:space="preserve"> M. H., </w:t>
      </w:r>
      <w:r w:rsidRPr="001F5819">
        <w:rPr>
          <w:rFonts w:ascii="Helvetica" w:hAnsi="Helvetica"/>
          <w:smallCaps/>
          <w:noProof/>
          <w:sz w:val="24"/>
        </w:rPr>
        <w:t>Wanker</w:t>
      </w:r>
      <w:r w:rsidRPr="001F5819">
        <w:rPr>
          <w:rFonts w:ascii="Helvetica" w:hAnsi="Helvetica"/>
          <w:noProof/>
          <w:sz w:val="24"/>
        </w:rPr>
        <w:t xml:space="preserve"> E. E., </w:t>
      </w:r>
      <w:r w:rsidRPr="001F5819">
        <w:rPr>
          <w:rFonts w:ascii="Helvetica" w:hAnsi="Helvetica"/>
          <w:smallCaps/>
          <w:noProof/>
          <w:sz w:val="24"/>
        </w:rPr>
        <w:t>Andrade-Navarro</w:t>
      </w:r>
      <w:r w:rsidRPr="001F5819">
        <w:rPr>
          <w:rFonts w:ascii="Helvetica" w:hAnsi="Helvetica"/>
          <w:noProof/>
          <w:sz w:val="24"/>
        </w:rPr>
        <w:t xml:space="preserve"> M. A., 2012   Evolution and function of CAG/polyglutamine repeats in protein-protein interaction networks. Nucleic Acids Res. </w:t>
      </w:r>
      <w:r w:rsidRPr="001F5819">
        <w:rPr>
          <w:rFonts w:ascii="Helvetica" w:hAnsi="Helvetica"/>
          <w:b/>
          <w:bCs/>
          <w:noProof/>
          <w:sz w:val="24"/>
        </w:rPr>
        <w:t>40</w:t>
      </w:r>
      <w:r w:rsidRPr="001F5819">
        <w:rPr>
          <w:rFonts w:ascii="Helvetica" w:hAnsi="Helvetica"/>
          <w:noProof/>
          <w:sz w:val="24"/>
        </w:rPr>
        <w:t>: 4273–87.</w:t>
      </w:r>
    </w:p>
    <w:p w14:paraId="44B36226"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Sharma</w:t>
      </w:r>
      <w:r w:rsidRPr="001F5819">
        <w:rPr>
          <w:rFonts w:ascii="Helvetica" w:hAnsi="Helvetica"/>
          <w:noProof/>
          <w:sz w:val="24"/>
        </w:rPr>
        <w:t xml:space="preserve"> D., </w:t>
      </w:r>
      <w:r w:rsidRPr="001F5819">
        <w:rPr>
          <w:rFonts w:ascii="Helvetica" w:hAnsi="Helvetica"/>
          <w:smallCaps/>
          <w:noProof/>
          <w:sz w:val="24"/>
        </w:rPr>
        <w:t>Sharma</w:t>
      </w:r>
      <w:r w:rsidRPr="001F5819">
        <w:rPr>
          <w:rFonts w:ascii="Helvetica" w:hAnsi="Helvetica"/>
          <w:noProof/>
          <w:sz w:val="24"/>
        </w:rPr>
        <w:t xml:space="preserve"> S., </w:t>
      </w:r>
      <w:r w:rsidRPr="001F5819">
        <w:rPr>
          <w:rFonts w:ascii="Helvetica" w:hAnsi="Helvetica"/>
          <w:smallCaps/>
          <w:noProof/>
          <w:sz w:val="24"/>
        </w:rPr>
        <w:t>Pasha</w:t>
      </w:r>
      <w:r w:rsidRPr="001F5819">
        <w:rPr>
          <w:rFonts w:ascii="Helvetica" w:hAnsi="Helvetica"/>
          <w:noProof/>
          <w:sz w:val="24"/>
        </w:rPr>
        <w:t xml:space="preserve"> S., </w:t>
      </w:r>
      <w:r w:rsidRPr="001F5819">
        <w:rPr>
          <w:rFonts w:ascii="Helvetica" w:hAnsi="Helvetica"/>
          <w:smallCaps/>
          <w:noProof/>
          <w:sz w:val="24"/>
        </w:rPr>
        <w:t>Brahmachari</w:t>
      </w:r>
      <w:r w:rsidRPr="001F5819">
        <w:rPr>
          <w:rFonts w:ascii="Helvetica" w:hAnsi="Helvetica"/>
          <w:noProof/>
          <w:sz w:val="24"/>
        </w:rPr>
        <w:t xml:space="preserve"> S. K., 1999   Peptide models for inherited neurodegenerative disorders: conformation and aggregation properties of long polyglutamine peptides with and without interruptions. FEBS Lett. </w:t>
      </w:r>
      <w:r w:rsidRPr="001F5819">
        <w:rPr>
          <w:rFonts w:ascii="Helvetica" w:hAnsi="Helvetica"/>
          <w:b/>
          <w:bCs/>
          <w:noProof/>
          <w:sz w:val="24"/>
        </w:rPr>
        <w:t>456</w:t>
      </w:r>
      <w:r w:rsidRPr="001F5819">
        <w:rPr>
          <w:rFonts w:ascii="Helvetica" w:hAnsi="Helvetica"/>
          <w:noProof/>
          <w:sz w:val="24"/>
        </w:rPr>
        <w:t>: 181–185.</w:t>
      </w:r>
    </w:p>
    <w:p w14:paraId="30C915A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Sureshkumar</w:t>
      </w:r>
      <w:r w:rsidRPr="001F5819">
        <w:rPr>
          <w:rFonts w:ascii="Helvetica" w:hAnsi="Helvetica"/>
          <w:noProof/>
          <w:sz w:val="24"/>
        </w:rPr>
        <w:t xml:space="preserve"> S., </w:t>
      </w:r>
      <w:r w:rsidRPr="001F5819">
        <w:rPr>
          <w:rFonts w:ascii="Helvetica" w:hAnsi="Helvetica"/>
          <w:smallCaps/>
          <w:noProof/>
          <w:sz w:val="24"/>
        </w:rPr>
        <w:t>Todesco</w:t>
      </w:r>
      <w:r w:rsidRPr="001F5819">
        <w:rPr>
          <w:rFonts w:ascii="Helvetica" w:hAnsi="Helvetica"/>
          <w:noProof/>
          <w:sz w:val="24"/>
        </w:rPr>
        <w:t xml:space="preserve"> M., </w:t>
      </w:r>
      <w:r w:rsidRPr="001F5819">
        <w:rPr>
          <w:rFonts w:ascii="Helvetica" w:hAnsi="Helvetica"/>
          <w:smallCaps/>
          <w:noProof/>
          <w:sz w:val="24"/>
        </w:rPr>
        <w:t>Schneeberger</w:t>
      </w:r>
      <w:r w:rsidRPr="001F5819">
        <w:rPr>
          <w:rFonts w:ascii="Helvetica" w:hAnsi="Helvetica"/>
          <w:noProof/>
          <w:sz w:val="24"/>
        </w:rPr>
        <w:t xml:space="preserve"> K., </w:t>
      </w:r>
      <w:r w:rsidRPr="001F5819">
        <w:rPr>
          <w:rFonts w:ascii="Helvetica" w:hAnsi="Helvetica"/>
          <w:smallCaps/>
          <w:noProof/>
          <w:sz w:val="24"/>
        </w:rPr>
        <w:t>Harilal</w:t>
      </w:r>
      <w:r w:rsidRPr="001F5819">
        <w:rPr>
          <w:rFonts w:ascii="Helvetica" w:hAnsi="Helvetica"/>
          <w:noProof/>
          <w:sz w:val="24"/>
        </w:rPr>
        <w:t xml:space="preserve"> R., </w:t>
      </w:r>
      <w:r w:rsidRPr="001F5819">
        <w:rPr>
          <w:rFonts w:ascii="Helvetica" w:hAnsi="Helvetica"/>
          <w:smallCaps/>
          <w:noProof/>
          <w:sz w:val="24"/>
        </w:rPr>
        <w:t>Balasubramanian</w:t>
      </w:r>
      <w:r w:rsidRPr="001F5819">
        <w:rPr>
          <w:rFonts w:ascii="Helvetica" w:hAnsi="Helvetica"/>
          <w:noProof/>
          <w:sz w:val="24"/>
        </w:rPr>
        <w:t xml:space="preserve"> S., </w:t>
      </w:r>
      <w:r w:rsidRPr="001F5819">
        <w:rPr>
          <w:rFonts w:ascii="Helvetica" w:hAnsi="Helvetica"/>
          <w:smallCaps/>
          <w:noProof/>
          <w:sz w:val="24"/>
        </w:rPr>
        <w:t>Weigel</w:t>
      </w:r>
      <w:r w:rsidRPr="001F5819">
        <w:rPr>
          <w:rFonts w:ascii="Helvetica" w:hAnsi="Helvetica"/>
          <w:noProof/>
          <w:sz w:val="24"/>
        </w:rPr>
        <w:t xml:space="preserve"> D., 2009   A genetic defect caused by a triplet repeat expansion in Arabidopsis thaliana. Science </w:t>
      </w:r>
      <w:r w:rsidRPr="001F5819">
        <w:rPr>
          <w:rFonts w:ascii="Helvetica" w:hAnsi="Helvetica"/>
          <w:b/>
          <w:bCs/>
          <w:noProof/>
          <w:sz w:val="24"/>
        </w:rPr>
        <w:t>323</w:t>
      </w:r>
      <w:r w:rsidRPr="001F5819">
        <w:rPr>
          <w:rFonts w:ascii="Helvetica" w:hAnsi="Helvetica"/>
          <w:noProof/>
          <w:sz w:val="24"/>
        </w:rPr>
        <w:t>: 1060–3.</w:t>
      </w:r>
    </w:p>
    <w:p w14:paraId="2D51B829"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Szamecz</w:t>
      </w:r>
      <w:r w:rsidRPr="001F5819">
        <w:rPr>
          <w:rFonts w:ascii="Helvetica" w:hAnsi="Helvetica"/>
          <w:noProof/>
          <w:sz w:val="24"/>
        </w:rPr>
        <w:t xml:space="preserve"> B., </w:t>
      </w:r>
      <w:r w:rsidRPr="001F5819">
        <w:rPr>
          <w:rFonts w:ascii="Helvetica" w:hAnsi="Helvetica"/>
          <w:smallCaps/>
          <w:noProof/>
          <w:sz w:val="24"/>
        </w:rPr>
        <w:t>Boross</w:t>
      </w:r>
      <w:r w:rsidRPr="001F5819">
        <w:rPr>
          <w:rFonts w:ascii="Helvetica" w:hAnsi="Helvetica"/>
          <w:noProof/>
          <w:sz w:val="24"/>
        </w:rPr>
        <w:t xml:space="preserve"> G., </w:t>
      </w:r>
      <w:r w:rsidRPr="001F5819">
        <w:rPr>
          <w:rFonts w:ascii="Helvetica" w:hAnsi="Helvetica"/>
          <w:smallCaps/>
          <w:noProof/>
          <w:sz w:val="24"/>
        </w:rPr>
        <w:t>Kalapis</w:t>
      </w:r>
      <w:r w:rsidRPr="001F5819">
        <w:rPr>
          <w:rFonts w:ascii="Helvetica" w:hAnsi="Helvetica"/>
          <w:noProof/>
          <w:sz w:val="24"/>
        </w:rPr>
        <w:t xml:space="preserve"> D., </w:t>
      </w:r>
      <w:r w:rsidRPr="001F5819">
        <w:rPr>
          <w:rFonts w:ascii="Helvetica" w:hAnsi="Helvetica"/>
          <w:smallCaps/>
          <w:noProof/>
          <w:sz w:val="24"/>
        </w:rPr>
        <w:t>Kovács</w:t>
      </w:r>
      <w:r w:rsidRPr="001F5819">
        <w:rPr>
          <w:rFonts w:ascii="Helvetica" w:hAnsi="Helvetica"/>
          <w:noProof/>
          <w:sz w:val="24"/>
        </w:rPr>
        <w:t xml:space="preserve"> K., </w:t>
      </w:r>
      <w:r w:rsidRPr="001F5819">
        <w:rPr>
          <w:rFonts w:ascii="Helvetica" w:hAnsi="Helvetica"/>
          <w:smallCaps/>
          <w:noProof/>
          <w:sz w:val="24"/>
        </w:rPr>
        <w:t>Fekete</w:t>
      </w:r>
      <w:r w:rsidRPr="001F5819">
        <w:rPr>
          <w:rFonts w:ascii="Helvetica" w:hAnsi="Helvetica"/>
          <w:noProof/>
          <w:sz w:val="24"/>
        </w:rPr>
        <w:t xml:space="preserve"> G., </w:t>
      </w:r>
      <w:r w:rsidRPr="001F5819">
        <w:rPr>
          <w:rFonts w:ascii="Helvetica" w:hAnsi="Helvetica"/>
          <w:smallCaps/>
          <w:noProof/>
          <w:sz w:val="24"/>
        </w:rPr>
        <w:t>Farkas</w:t>
      </w:r>
      <w:r w:rsidRPr="001F5819">
        <w:rPr>
          <w:rFonts w:ascii="Helvetica" w:hAnsi="Helvetica"/>
          <w:noProof/>
          <w:sz w:val="24"/>
        </w:rPr>
        <w:t xml:space="preserve"> Z., </w:t>
      </w:r>
      <w:r w:rsidRPr="001F5819">
        <w:rPr>
          <w:rFonts w:ascii="Helvetica" w:hAnsi="Helvetica"/>
          <w:smallCaps/>
          <w:noProof/>
          <w:sz w:val="24"/>
        </w:rPr>
        <w:t>Lázár</w:t>
      </w:r>
      <w:r w:rsidRPr="001F5819">
        <w:rPr>
          <w:rFonts w:ascii="Helvetica" w:hAnsi="Helvetica"/>
          <w:noProof/>
          <w:sz w:val="24"/>
        </w:rPr>
        <w:t xml:space="preserve"> V., </w:t>
      </w:r>
      <w:r w:rsidRPr="001F5819">
        <w:rPr>
          <w:rFonts w:ascii="Helvetica" w:hAnsi="Helvetica"/>
          <w:smallCaps/>
          <w:noProof/>
          <w:sz w:val="24"/>
        </w:rPr>
        <w:t>Hrtyan</w:t>
      </w:r>
      <w:r w:rsidRPr="001F5819">
        <w:rPr>
          <w:rFonts w:ascii="Helvetica" w:hAnsi="Helvetica"/>
          <w:noProof/>
          <w:sz w:val="24"/>
        </w:rPr>
        <w:t xml:space="preserve"> M., </w:t>
      </w:r>
      <w:r w:rsidRPr="001F5819">
        <w:rPr>
          <w:rFonts w:ascii="Helvetica" w:hAnsi="Helvetica"/>
          <w:smallCaps/>
          <w:noProof/>
          <w:sz w:val="24"/>
        </w:rPr>
        <w:t>Kemmeren</w:t>
      </w:r>
      <w:r w:rsidRPr="001F5819">
        <w:rPr>
          <w:rFonts w:ascii="Helvetica" w:hAnsi="Helvetica"/>
          <w:noProof/>
          <w:sz w:val="24"/>
        </w:rPr>
        <w:t xml:space="preserve"> P., </w:t>
      </w:r>
      <w:r w:rsidRPr="001F5819">
        <w:rPr>
          <w:rFonts w:ascii="Helvetica" w:hAnsi="Helvetica"/>
          <w:smallCaps/>
          <w:noProof/>
          <w:sz w:val="24"/>
        </w:rPr>
        <w:t>Groot Koerkamp</w:t>
      </w:r>
      <w:r w:rsidRPr="001F5819">
        <w:rPr>
          <w:rFonts w:ascii="Helvetica" w:hAnsi="Helvetica"/>
          <w:noProof/>
          <w:sz w:val="24"/>
        </w:rPr>
        <w:t xml:space="preserve"> M. J. A., </w:t>
      </w:r>
      <w:r w:rsidRPr="001F5819">
        <w:rPr>
          <w:rFonts w:ascii="Helvetica" w:hAnsi="Helvetica"/>
          <w:smallCaps/>
          <w:noProof/>
          <w:sz w:val="24"/>
        </w:rPr>
        <w:t>Rutkai</w:t>
      </w:r>
      <w:r w:rsidRPr="001F5819">
        <w:rPr>
          <w:rFonts w:ascii="Helvetica" w:hAnsi="Helvetica"/>
          <w:noProof/>
          <w:sz w:val="24"/>
        </w:rPr>
        <w:t xml:space="preserve"> E., </w:t>
      </w:r>
      <w:r w:rsidRPr="001F5819">
        <w:rPr>
          <w:rFonts w:ascii="Helvetica" w:hAnsi="Helvetica"/>
          <w:smallCaps/>
          <w:noProof/>
          <w:sz w:val="24"/>
        </w:rPr>
        <w:t>Holstege</w:t>
      </w:r>
      <w:r w:rsidRPr="001F5819">
        <w:rPr>
          <w:rFonts w:ascii="Helvetica" w:hAnsi="Helvetica"/>
          <w:noProof/>
          <w:sz w:val="24"/>
        </w:rPr>
        <w:t xml:space="preserve"> F. C. P., </w:t>
      </w:r>
      <w:r w:rsidRPr="001F5819">
        <w:rPr>
          <w:rFonts w:ascii="Helvetica" w:hAnsi="Helvetica"/>
          <w:smallCaps/>
          <w:noProof/>
          <w:sz w:val="24"/>
        </w:rPr>
        <w:t>Papp</w:t>
      </w:r>
      <w:r w:rsidRPr="001F5819">
        <w:rPr>
          <w:rFonts w:ascii="Helvetica" w:hAnsi="Helvetica"/>
          <w:noProof/>
          <w:sz w:val="24"/>
        </w:rPr>
        <w:t xml:space="preserve"> B., </w:t>
      </w:r>
      <w:r w:rsidRPr="001F5819">
        <w:rPr>
          <w:rFonts w:ascii="Helvetica" w:hAnsi="Helvetica"/>
          <w:smallCaps/>
          <w:noProof/>
          <w:sz w:val="24"/>
        </w:rPr>
        <w:t>Pál</w:t>
      </w:r>
      <w:r w:rsidRPr="001F5819">
        <w:rPr>
          <w:rFonts w:ascii="Helvetica" w:hAnsi="Helvetica"/>
          <w:noProof/>
          <w:sz w:val="24"/>
        </w:rPr>
        <w:t xml:space="preserve"> C., 2014   The Genomic Landscape of Compensatory Evolution. PLoS Biol. </w:t>
      </w:r>
      <w:r w:rsidRPr="001F5819">
        <w:rPr>
          <w:rFonts w:ascii="Helvetica" w:hAnsi="Helvetica"/>
          <w:b/>
          <w:bCs/>
          <w:noProof/>
          <w:sz w:val="24"/>
        </w:rPr>
        <w:t>12</w:t>
      </w:r>
      <w:r w:rsidRPr="001F5819">
        <w:rPr>
          <w:rFonts w:ascii="Helvetica" w:hAnsi="Helvetica"/>
          <w:noProof/>
          <w:sz w:val="24"/>
        </w:rPr>
        <w:t>: e1001935.</w:t>
      </w:r>
    </w:p>
    <w:p w14:paraId="3312D1B7"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Taipale</w:t>
      </w:r>
      <w:r w:rsidRPr="001F5819">
        <w:rPr>
          <w:rFonts w:ascii="Helvetica" w:hAnsi="Helvetica"/>
          <w:noProof/>
          <w:sz w:val="24"/>
        </w:rPr>
        <w:t xml:space="preserve"> M., </w:t>
      </w:r>
      <w:r w:rsidRPr="001F5819">
        <w:rPr>
          <w:rFonts w:ascii="Helvetica" w:hAnsi="Helvetica"/>
          <w:smallCaps/>
          <w:noProof/>
          <w:sz w:val="24"/>
        </w:rPr>
        <w:t>Krykbaeva</w:t>
      </w:r>
      <w:r w:rsidRPr="001F5819">
        <w:rPr>
          <w:rFonts w:ascii="Helvetica" w:hAnsi="Helvetica"/>
          <w:noProof/>
          <w:sz w:val="24"/>
        </w:rPr>
        <w:t xml:space="preserve"> I., </w:t>
      </w:r>
      <w:r w:rsidRPr="001F5819">
        <w:rPr>
          <w:rFonts w:ascii="Helvetica" w:hAnsi="Helvetica"/>
          <w:smallCaps/>
          <w:noProof/>
          <w:sz w:val="24"/>
        </w:rPr>
        <w:t>Koeva</w:t>
      </w:r>
      <w:r w:rsidRPr="001F5819">
        <w:rPr>
          <w:rFonts w:ascii="Helvetica" w:hAnsi="Helvetica"/>
          <w:noProof/>
          <w:sz w:val="24"/>
        </w:rPr>
        <w:t xml:space="preserve"> M., </w:t>
      </w:r>
      <w:r w:rsidRPr="001F5819">
        <w:rPr>
          <w:rFonts w:ascii="Helvetica" w:hAnsi="Helvetica"/>
          <w:smallCaps/>
          <w:noProof/>
          <w:sz w:val="24"/>
        </w:rPr>
        <w:t>Kayatekin</w:t>
      </w:r>
      <w:r w:rsidRPr="001F5819">
        <w:rPr>
          <w:rFonts w:ascii="Helvetica" w:hAnsi="Helvetica"/>
          <w:noProof/>
          <w:sz w:val="24"/>
        </w:rPr>
        <w:t xml:space="preserve"> C., </w:t>
      </w:r>
      <w:r w:rsidRPr="001F5819">
        <w:rPr>
          <w:rFonts w:ascii="Helvetica" w:hAnsi="Helvetica"/>
          <w:smallCaps/>
          <w:noProof/>
          <w:sz w:val="24"/>
        </w:rPr>
        <w:t>Westover</w:t>
      </w:r>
      <w:r w:rsidRPr="001F5819">
        <w:rPr>
          <w:rFonts w:ascii="Helvetica" w:hAnsi="Helvetica"/>
          <w:noProof/>
          <w:sz w:val="24"/>
        </w:rPr>
        <w:t xml:space="preserve"> K. D., </w:t>
      </w:r>
      <w:r w:rsidRPr="001F5819">
        <w:rPr>
          <w:rFonts w:ascii="Helvetica" w:hAnsi="Helvetica"/>
          <w:smallCaps/>
          <w:noProof/>
          <w:sz w:val="24"/>
        </w:rPr>
        <w:t>Karras</w:t>
      </w:r>
      <w:r w:rsidRPr="001F5819">
        <w:rPr>
          <w:rFonts w:ascii="Helvetica" w:hAnsi="Helvetica"/>
          <w:noProof/>
          <w:sz w:val="24"/>
        </w:rPr>
        <w:t xml:space="preserve"> G. I., </w:t>
      </w:r>
      <w:r w:rsidRPr="001F5819">
        <w:rPr>
          <w:rFonts w:ascii="Helvetica" w:hAnsi="Helvetica"/>
          <w:smallCaps/>
          <w:noProof/>
          <w:sz w:val="24"/>
        </w:rPr>
        <w:t>Lindquist</w:t>
      </w:r>
      <w:r w:rsidRPr="001F5819">
        <w:rPr>
          <w:rFonts w:ascii="Helvetica" w:hAnsi="Helvetica"/>
          <w:noProof/>
          <w:sz w:val="24"/>
        </w:rPr>
        <w:t xml:space="preserve"> S., 2012   Quantitative analysis of HSP90-client interactions reveals principles of substrate recognition. Cell </w:t>
      </w:r>
      <w:r w:rsidRPr="001F5819">
        <w:rPr>
          <w:rFonts w:ascii="Helvetica" w:hAnsi="Helvetica"/>
          <w:b/>
          <w:bCs/>
          <w:noProof/>
          <w:sz w:val="24"/>
        </w:rPr>
        <w:t>150</w:t>
      </w:r>
      <w:r w:rsidRPr="001F5819">
        <w:rPr>
          <w:rFonts w:ascii="Helvetica" w:hAnsi="Helvetica"/>
          <w:noProof/>
          <w:sz w:val="24"/>
        </w:rPr>
        <w:t>: 987–1001.</w:t>
      </w:r>
    </w:p>
    <w:p w14:paraId="740424A1"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Tajima</w:t>
      </w:r>
      <w:r w:rsidRPr="001F5819">
        <w:rPr>
          <w:rFonts w:ascii="Helvetica" w:hAnsi="Helvetica"/>
          <w:noProof/>
          <w:sz w:val="24"/>
        </w:rPr>
        <w:t xml:space="preserve"> T., </w:t>
      </w:r>
      <w:r w:rsidRPr="001F5819">
        <w:rPr>
          <w:rFonts w:ascii="Helvetica" w:hAnsi="Helvetica"/>
          <w:smallCaps/>
          <w:noProof/>
          <w:sz w:val="24"/>
        </w:rPr>
        <w:t>Oda</w:t>
      </w:r>
      <w:r w:rsidRPr="001F5819">
        <w:rPr>
          <w:rFonts w:ascii="Helvetica" w:hAnsi="Helvetica"/>
          <w:noProof/>
          <w:sz w:val="24"/>
        </w:rPr>
        <w:t xml:space="preserve"> A., </w:t>
      </w:r>
      <w:r w:rsidRPr="001F5819">
        <w:rPr>
          <w:rFonts w:ascii="Helvetica" w:hAnsi="Helvetica"/>
          <w:smallCaps/>
          <w:noProof/>
          <w:sz w:val="24"/>
        </w:rPr>
        <w:t>Nakagawa</w:t>
      </w:r>
      <w:r w:rsidRPr="001F5819">
        <w:rPr>
          <w:rFonts w:ascii="Helvetica" w:hAnsi="Helvetica"/>
          <w:noProof/>
          <w:sz w:val="24"/>
        </w:rPr>
        <w:t xml:space="preserve"> M., </w:t>
      </w:r>
      <w:r w:rsidRPr="001F5819">
        <w:rPr>
          <w:rFonts w:ascii="Helvetica" w:hAnsi="Helvetica"/>
          <w:smallCaps/>
          <w:noProof/>
          <w:sz w:val="24"/>
        </w:rPr>
        <w:t>Kamada</w:t>
      </w:r>
      <w:r w:rsidRPr="001F5819">
        <w:rPr>
          <w:rFonts w:ascii="Helvetica" w:hAnsi="Helvetica"/>
          <w:noProof/>
          <w:sz w:val="24"/>
        </w:rPr>
        <w:t xml:space="preserve"> H., </w:t>
      </w:r>
      <w:r w:rsidRPr="001F5819">
        <w:rPr>
          <w:rFonts w:ascii="Helvetica" w:hAnsi="Helvetica"/>
          <w:smallCaps/>
          <w:noProof/>
          <w:sz w:val="24"/>
        </w:rPr>
        <w:t>Mizoguchi</w:t>
      </w:r>
      <w:r w:rsidRPr="001F5819">
        <w:rPr>
          <w:rFonts w:ascii="Helvetica" w:hAnsi="Helvetica"/>
          <w:noProof/>
          <w:sz w:val="24"/>
        </w:rPr>
        <w:t xml:space="preserve"> T., 2007   Natural variation of polyglutamine repeats of a circadian clock gene </w:t>
      </w:r>
      <w:r w:rsidRPr="001F5819">
        <w:rPr>
          <w:rFonts w:ascii="Helvetica" w:hAnsi="Helvetica"/>
          <w:i/>
          <w:iCs/>
          <w:noProof/>
          <w:sz w:val="24"/>
        </w:rPr>
        <w:t>ELF3</w:t>
      </w:r>
      <w:r w:rsidRPr="001F5819">
        <w:rPr>
          <w:rFonts w:ascii="Helvetica" w:hAnsi="Helvetica"/>
          <w:noProof/>
          <w:sz w:val="24"/>
        </w:rPr>
        <w:t xml:space="preserve"> in </w:t>
      </w:r>
      <w:r w:rsidRPr="001F5819">
        <w:rPr>
          <w:rFonts w:ascii="Helvetica" w:hAnsi="Helvetica"/>
          <w:i/>
          <w:iCs/>
          <w:noProof/>
          <w:sz w:val="24"/>
        </w:rPr>
        <w:t>Arabidopsis</w:t>
      </w:r>
      <w:r w:rsidRPr="001F5819">
        <w:rPr>
          <w:rFonts w:ascii="Helvetica" w:hAnsi="Helvetica"/>
          <w:noProof/>
          <w:sz w:val="24"/>
        </w:rPr>
        <w:t xml:space="preserve">. Plant Biotechnol. </w:t>
      </w:r>
      <w:r w:rsidRPr="001F5819">
        <w:rPr>
          <w:rFonts w:ascii="Helvetica" w:hAnsi="Helvetica"/>
          <w:b/>
          <w:bCs/>
          <w:noProof/>
          <w:sz w:val="24"/>
        </w:rPr>
        <w:t>24</w:t>
      </w:r>
      <w:r w:rsidRPr="001F5819">
        <w:rPr>
          <w:rFonts w:ascii="Helvetica" w:hAnsi="Helvetica"/>
          <w:noProof/>
          <w:sz w:val="24"/>
        </w:rPr>
        <w:t>: 237–240.</w:t>
      </w:r>
    </w:p>
    <w:p w14:paraId="5DFE3BCF"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Undurraga</w:t>
      </w:r>
      <w:r w:rsidRPr="001F5819">
        <w:rPr>
          <w:rFonts w:ascii="Helvetica" w:hAnsi="Helvetica"/>
          <w:noProof/>
          <w:sz w:val="24"/>
        </w:rPr>
        <w:t xml:space="preserve"> S. F., </w:t>
      </w:r>
      <w:r w:rsidRPr="001F5819">
        <w:rPr>
          <w:rFonts w:ascii="Helvetica" w:hAnsi="Helvetica"/>
          <w:smallCaps/>
          <w:noProof/>
          <w:sz w:val="24"/>
        </w:rPr>
        <w:t>Press</w:t>
      </w:r>
      <w:r w:rsidRPr="001F5819">
        <w:rPr>
          <w:rFonts w:ascii="Helvetica" w:hAnsi="Helvetica"/>
          <w:noProof/>
          <w:sz w:val="24"/>
        </w:rPr>
        <w:t xml:space="preserve"> M. O., </w:t>
      </w:r>
      <w:r w:rsidRPr="001F5819">
        <w:rPr>
          <w:rFonts w:ascii="Helvetica" w:hAnsi="Helvetica"/>
          <w:smallCaps/>
          <w:noProof/>
          <w:sz w:val="24"/>
        </w:rPr>
        <w:t>Legendre</w:t>
      </w:r>
      <w:r w:rsidRPr="001F5819">
        <w:rPr>
          <w:rFonts w:ascii="Helvetica" w:hAnsi="Helvetica"/>
          <w:noProof/>
          <w:sz w:val="24"/>
        </w:rPr>
        <w:t xml:space="preserve"> M., </w:t>
      </w:r>
      <w:r w:rsidRPr="001F5819">
        <w:rPr>
          <w:rFonts w:ascii="Helvetica" w:hAnsi="Helvetica"/>
          <w:smallCaps/>
          <w:noProof/>
          <w:sz w:val="24"/>
        </w:rPr>
        <w:t>Bujdoso</w:t>
      </w:r>
      <w:r w:rsidRPr="001F5819">
        <w:rPr>
          <w:rFonts w:ascii="Helvetica" w:hAnsi="Helvetica"/>
          <w:noProof/>
          <w:sz w:val="24"/>
        </w:rPr>
        <w:t xml:space="preserve"> N., </w:t>
      </w:r>
      <w:r w:rsidRPr="001F5819">
        <w:rPr>
          <w:rFonts w:ascii="Helvetica" w:hAnsi="Helvetica"/>
          <w:smallCaps/>
          <w:noProof/>
          <w:sz w:val="24"/>
        </w:rPr>
        <w:t>Bale</w:t>
      </w:r>
      <w:r w:rsidRPr="001F5819">
        <w:rPr>
          <w:rFonts w:ascii="Helvetica" w:hAnsi="Helvetica"/>
          <w:noProof/>
          <w:sz w:val="24"/>
        </w:rPr>
        <w:t xml:space="preserve"> J., </w:t>
      </w:r>
      <w:r w:rsidRPr="001F5819">
        <w:rPr>
          <w:rFonts w:ascii="Helvetica" w:hAnsi="Helvetica"/>
          <w:smallCaps/>
          <w:noProof/>
          <w:sz w:val="24"/>
        </w:rPr>
        <w:t>Wang</w:t>
      </w:r>
      <w:r w:rsidRPr="001F5819">
        <w:rPr>
          <w:rFonts w:ascii="Helvetica" w:hAnsi="Helvetica"/>
          <w:noProof/>
          <w:sz w:val="24"/>
        </w:rPr>
        <w:t xml:space="preserve"> H., </w:t>
      </w:r>
      <w:r w:rsidRPr="001F5819">
        <w:rPr>
          <w:rFonts w:ascii="Helvetica" w:hAnsi="Helvetica"/>
          <w:smallCaps/>
          <w:noProof/>
          <w:sz w:val="24"/>
        </w:rPr>
        <w:t>Davis</w:t>
      </w:r>
      <w:r w:rsidRPr="001F5819">
        <w:rPr>
          <w:rFonts w:ascii="Helvetica" w:hAnsi="Helvetica"/>
          <w:noProof/>
          <w:sz w:val="24"/>
        </w:rPr>
        <w:t xml:space="preserve"> S. J., </w:t>
      </w:r>
      <w:r w:rsidRPr="001F5819">
        <w:rPr>
          <w:rFonts w:ascii="Helvetica" w:hAnsi="Helvetica"/>
          <w:smallCaps/>
          <w:noProof/>
          <w:sz w:val="24"/>
        </w:rPr>
        <w:t>Verstrepen</w:t>
      </w:r>
      <w:r w:rsidRPr="001F5819">
        <w:rPr>
          <w:rFonts w:ascii="Helvetica" w:hAnsi="Helvetica"/>
          <w:noProof/>
          <w:sz w:val="24"/>
        </w:rPr>
        <w:t xml:space="preserve"> K. J., </w:t>
      </w:r>
      <w:r w:rsidRPr="001F5819">
        <w:rPr>
          <w:rFonts w:ascii="Helvetica" w:hAnsi="Helvetica"/>
          <w:smallCaps/>
          <w:noProof/>
          <w:sz w:val="24"/>
        </w:rPr>
        <w:t>Queitsch</w:t>
      </w:r>
      <w:r w:rsidRPr="001F5819">
        <w:rPr>
          <w:rFonts w:ascii="Helvetica" w:hAnsi="Helvetica"/>
          <w:noProof/>
          <w:sz w:val="24"/>
        </w:rPr>
        <w:t xml:space="preserve"> C., 2012   Background-dependent effects of polyglutamine variation in the Arabidopsis thaliana gene ELF3. Proc. Natl. Acad. Sci. U. S. A. </w:t>
      </w:r>
      <w:r w:rsidRPr="001F5819">
        <w:rPr>
          <w:rFonts w:ascii="Helvetica" w:hAnsi="Helvetica"/>
          <w:b/>
          <w:bCs/>
          <w:noProof/>
          <w:sz w:val="24"/>
        </w:rPr>
        <w:t>109</w:t>
      </w:r>
      <w:r w:rsidRPr="001F5819">
        <w:rPr>
          <w:rFonts w:ascii="Helvetica" w:hAnsi="Helvetica"/>
          <w:noProof/>
          <w:sz w:val="24"/>
        </w:rPr>
        <w:t>: 19363–7.</w:t>
      </w:r>
    </w:p>
    <w:p w14:paraId="7D494FD5"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Wang</w:t>
      </w:r>
      <w:r w:rsidRPr="001F5819">
        <w:rPr>
          <w:rFonts w:ascii="Helvetica" w:hAnsi="Helvetica"/>
          <w:noProof/>
          <w:sz w:val="24"/>
        </w:rPr>
        <w:t xml:space="preserve"> Y., </w:t>
      </w:r>
      <w:r w:rsidRPr="001F5819">
        <w:rPr>
          <w:rFonts w:ascii="Helvetica" w:hAnsi="Helvetica"/>
          <w:smallCaps/>
          <w:noProof/>
          <w:sz w:val="24"/>
        </w:rPr>
        <w:t>Lu</w:t>
      </w:r>
      <w:r w:rsidRPr="001F5819">
        <w:rPr>
          <w:rFonts w:ascii="Helvetica" w:hAnsi="Helvetica"/>
          <w:noProof/>
          <w:sz w:val="24"/>
        </w:rPr>
        <w:t xml:space="preserve"> J., </w:t>
      </w:r>
      <w:r w:rsidRPr="001F5819">
        <w:rPr>
          <w:rFonts w:ascii="Helvetica" w:hAnsi="Helvetica"/>
          <w:smallCaps/>
          <w:noProof/>
          <w:sz w:val="24"/>
        </w:rPr>
        <w:t>Yu</w:t>
      </w:r>
      <w:r w:rsidRPr="001F5819">
        <w:rPr>
          <w:rFonts w:ascii="Helvetica" w:hAnsi="Helvetica"/>
          <w:noProof/>
          <w:sz w:val="24"/>
        </w:rPr>
        <w:t xml:space="preserve"> J., </w:t>
      </w:r>
      <w:r w:rsidRPr="001F5819">
        <w:rPr>
          <w:rFonts w:ascii="Helvetica" w:hAnsi="Helvetica"/>
          <w:smallCaps/>
          <w:noProof/>
          <w:sz w:val="24"/>
        </w:rPr>
        <w:t>Gibbs</w:t>
      </w:r>
      <w:r w:rsidRPr="001F5819">
        <w:rPr>
          <w:rFonts w:ascii="Helvetica" w:hAnsi="Helvetica"/>
          <w:noProof/>
          <w:sz w:val="24"/>
        </w:rPr>
        <w:t xml:space="preserve"> R. A., </w:t>
      </w:r>
      <w:r w:rsidRPr="001F5819">
        <w:rPr>
          <w:rFonts w:ascii="Helvetica" w:hAnsi="Helvetica"/>
          <w:smallCaps/>
          <w:noProof/>
          <w:sz w:val="24"/>
        </w:rPr>
        <w:t>Yu</w:t>
      </w:r>
      <w:r w:rsidRPr="001F5819">
        <w:rPr>
          <w:rFonts w:ascii="Helvetica" w:hAnsi="Helvetica"/>
          <w:noProof/>
          <w:sz w:val="24"/>
        </w:rPr>
        <w:t xml:space="preserve"> F., 2013   An integrative variant analysis pipeline for accurate genotype/haplotype inference in population NGS data. Genome Res. </w:t>
      </w:r>
      <w:r w:rsidRPr="001F5819">
        <w:rPr>
          <w:rFonts w:ascii="Helvetica" w:hAnsi="Helvetica"/>
          <w:b/>
          <w:bCs/>
          <w:noProof/>
          <w:sz w:val="24"/>
        </w:rPr>
        <w:t>23</w:t>
      </w:r>
      <w:r w:rsidRPr="001F5819">
        <w:rPr>
          <w:rFonts w:ascii="Helvetica" w:hAnsi="Helvetica"/>
          <w:noProof/>
          <w:sz w:val="24"/>
        </w:rPr>
        <w:t>: 833–42.</w:t>
      </w:r>
    </w:p>
    <w:p w14:paraId="0088A434"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Yoshida</w:t>
      </w:r>
      <w:r w:rsidRPr="001F5819">
        <w:rPr>
          <w:rFonts w:ascii="Helvetica" w:hAnsi="Helvetica"/>
          <w:noProof/>
          <w:sz w:val="24"/>
        </w:rPr>
        <w:t xml:space="preserve"> R., </w:t>
      </w:r>
      <w:r w:rsidRPr="001F5819">
        <w:rPr>
          <w:rFonts w:ascii="Helvetica" w:hAnsi="Helvetica"/>
          <w:smallCaps/>
          <w:noProof/>
          <w:sz w:val="24"/>
        </w:rPr>
        <w:t>Fekih</w:t>
      </w:r>
      <w:r w:rsidRPr="001F5819">
        <w:rPr>
          <w:rFonts w:ascii="Helvetica" w:hAnsi="Helvetica"/>
          <w:noProof/>
          <w:sz w:val="24"/>
        </w:rPr>
        <w:t xml:space="preserve"> R., </w:t>
      </w:r>
      <w:r w:rsidRPr="001F5819">
        <w:rPr>
          <w:rFonts w:ascii="Helvetica" w:hAnsi="Helvetica"/>
          <w:smallCaps/>
          <w:noProof/>
          <w:sz w:val="24"/>
        </w:rPr>
        <w:t>Fujiwara</w:t>
      </w:r>
      <w:r w:rsidRPr="001F5819">
        <w:rPr>
          <w:rFonts w:ascii="Helvetica" w:hAnsi="Helvetica"/>
          <w:noProof/>
          <w:sz w:val="24"/>
        </w:rPr>
        <w:t xml:space="preserve"> S., </w:t>
      </w:r>
      <w:r w:rsidRPr="001F5819">
        <w:rPr>
          <w:rFonts w:ascii="Helvetica" w:hAnsi="Helvetica"/>
          <w:smallCaps/>
          <w:noProof/>
          <w:sz w:val="24"/>
        </w:rPr>
        <w:t>Oda</w:t>
      </w:r>
      <w:r w:rsidRPr="001F5819">
        <w:rPr>
          <w:rFonts w:ascii="Helvetica" w:hAnsi="Helvetica"/>
          <w:noProof/>
          <w:sz w:val="24"/>
        </w:rPr>
        <w:t xml:space="preserve"> A., </w:t>
      </w:r>
      <w:r w:rsidRPr="001F5819">
        <w:rPr>
          <w:rFonts w:ascii="Helvetica" w:hAnsi="Helvetica"/>
          <w:smallCaps/>
          <w:noProof/>
          <w:sz w:val="24"/>
        </w:rPr>
        <w:t>Miyata</w:t>
      </w:r>
      <w:r w:rsidRPr="001F5819">
        <w:rPr>
          <w:rFonts w:ascii="Helvetica" w:hAnsi="Helvetica"/>
          <w:noProof/>
          <w:sz w:val="24"/>
        </w:rPr>
        <w:t xml:space="preserve"> K., </w:t>
      </w:r>
      <w:r w:rsidRPr="001F5819">
        <w:rPr>
          <w:rFonts w:ascii="Helvetica" w:hAnsi="Helvetica"/>
          <w:smallCaps/>
          <w:noProof/>
          <w:sz w:val="24"/>
        </w:rPr>
        <w:t>Tomozoe</w:t>
      </w:r>
      <w:r w:rsidRPr="001F5819">
        <w:rPr>
          <w:rFonts w:ascii="Helvetica" w:hAnsi="Helvetica"/>
          <w:noProof/>
          <w:sz w:val="24"/>
        </w:rPr>
        <w:t xml:space="preserve"> Y., </w:t>
      </w:r>
      <w:r w:rsidRPr="001F5819">
        <w:rPr>
          <w:rFonts w:ascii="Helvetica" w:hAnsi="Helvetica"/>
          <w:smallCaps/>
          <w:noProof/>
          <w:sz w:val="24"/>
        </w:rPr>
        <w:t>Nakagawa</w:t>
      </w:r>
      <w:r w:rsidRPr="001F5819">
        <w:rPr>
          <w:rFonts w:ascii="Helvetica" w:hAnsi="Helvetica"/>
          <w:noProof/>
          <w:sz w:val="24"/>
        </w:rPr>
        <w:t xml:space="preserve"> M., </w:t>
      </w:r>
      <w:r w:rsidRPr="001F5819">
        <w:rPr>
          <w:rFonts w:ascii="Helvetica" w:hAnsi="Helvetica"/>
          <w:smallCaps/>
          <w:noProof/>
          <w:sz w:val="24"/>
        </w:rPr>
        <w:t>Niinuma</w:t>
      </w:r>
      <w:r w:rsidRPr="001F5819">
        <w:rPr>
          <w:rFonts w:ascii="Helvetica" w:hAnsi="Helvetica"/>
          <w:noProof/>
          <w:sz w:val="24"/>
        </w:rPr>
        <w:t xml:space="preserve"> K., </w:t>
      </w:r>
      <w:r w:rsidRPr="001F5819">
        <w:rPr>
          <w:rFonts w:ascii="Helvetica" w:hAnsi="Helvetica"/>
          <w:smallCaps/>
          <w:noProof/>
          <w:sz w:val="24"/>
        </w:rPr>
        <w:t>Hayashi</w:t>
      </w:r>
      <w:r w:rsidRPr="001F5819">
        <w:rPr>
          <w:rFonts w:ascii="Helvetica" w:hAnsi="Helvetica"/>
          <w:noProof/>
          <w:sz w:val="24"/>
        </w:rPr>
        <w:t xml:space="preserve"> K., </w:t>
      </w:r>
      <w:r w:rsidRPr="001F5819">
        <w:rPr>
          <w:rFonts w:ascii="Helvetica" w:hAnsi="Helvetica"/>
          <w:smallCaps/>
          <w:noProof/>
          <w:sz w:val="24"/>
        </w:rPr>
        <w:t>Ezura</w:t>
      </w:r>
      <w:r w:rsidRPr="001F5819">
        <w:rPr>
          <w:rFonts w:ascii="Helvetica" w:hAnsi="Helvetica"/>
          <w:noProof/>
          <w:sz w:val="24"/>
        </w:rPr>
        <w:t xml:space="preserve"> H., </w:t>
      </w:r>
      <w:r w:rsidRPr="001F5819">
        <w:rPr>
          <w:rFonts w:ascii="Helvetica" w:hAnsi="Helvetica"/>
          <w:smallCaps/>
          <w:noProof/>
          <w:sz w:val="24"/>
        </w:rPr>
        <w:t>Coupland</w:t>
      </w:r>
      <w:r w:rsidRPr="001F5819">
        <w:rPr>
          <w:rFonts w:ascii="Helvetica" w:hAnsi="Helvetica"/>
          <w:noProof/>
          <w:sz w:val="24"/>
        </w:rPr>
        <w:t xml:space="preserve"> G., </w:t>
      </w:r>
      <w:r w:rsidRPr="001F5819">
        <w:rPr>
          <w:rFonts w:ascii="Helvetica" w:hAnsi="Helvetica"/>
          <w:smallCaps/>
          <w:noProof/>
          <w:sz w:val="24"/>
        </w:rPr>
        <w:t>Mizoguchi</w:t>
      </w:r>
      <w:r w:rsidRPr="001F5819">
        <w:rPr>
          <w:rFonts w:ascii="Helvetica" w:hAnsi="Helvetica"/>
          <w:noProof/>
          <w:sz w:val="24"/>
        </w:rPr>
        <w:t xml:space="preserve"> T., 2009   Possible role of early flowering 3 (ELF3) in clock-dependent floral regulation by short vegetative phase (SVP) in Arabidopsis thaliana. New Phytol. </w:t>
      </w:r>
      <w:r w:rsidRPr="001F5819">
        <w:rPr>
          <w:rFonts w:ascii="Helvetica" w:hAnsi="Helvetica"/>
          <w:b/>
          <w:bCs/>
          <w:noProof/>
          <w:sz w:val="24"/>
        </w:rPr>
        <w:t>182</w:t>
      </w:r>
      <w:r w:rsidRPr="001F5819">
        <w:rPr>
          <w:rFonts w:ascii="Helvetica" w:hAnsi="Helvetica"/>
          <w:noProof/>
          <w:sz w:val="24"/>
        </w:rPr>
        <w:t>: 838–50.</w:t>
      </w:r>
    </w:p>
    <w:p w14:paraId="15102241"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Yu</w:t>
      </w:r>
      <w:r w:rsidRPr="001F5819">
        <w:rPr>
          <w:rFonts w:ascii="Helvetica" w:hAnsi="Helvetica"/>
          <w:noProof/>
          <w:sz w:val="24"/>
        </w:rPr>
        <w:t xml:space="preserve"> J.-W., </w:t>
      </w:r>
      <w:r w:rsidRPr="001F5819">
        <w:rPr>
          <w:rFonts w:ascii="Helvetica" w:hAnsi="Helvetica"/>
          <w:smallCaps/>
          <w:noProof/>
          <w:sz w:val="24"/>
        </w:rPr>
        <w:t>Rubio</w:t>
      </w:r>
      <w:r w:rsidRPr="001F5819">
        <w:rPr>
          <w:rFonts w:ascii="Helvetica" w:hAnsi="Helvetica"/>
          <w:noProof/>
          <w:sz w:val="24"/>
        </w:rPr>
        <w:t xml:space="preserve"> V., </w:t>
      </w:r>
      <w:r w:rsidRPr="001F5819">
        <w:rPr>
          <w:rFonts w:ascii="Helvetica" w:hAnsi="Helvetica"/>
          <w:smallCaps/>
          <w:noProof/>
          <w:sz w:val="24"/>
        </w:rPr>
        <w:t>Lee</w:t>
      </w:r>
      <w:r w:rsidRPr="001F5819">
        <w:rPr>
          <w:rFonts w:ascii="Helvetica" w:hAnsi="Helvetica"/>
          <w:noProof/>
          <w:sz w:val="24"/>
        </w:rPr>
        <w:t xml:space="preserve"> N.-Y., </w:t>
      </w:r>
      <w:r w:rsidRPr="001F5819">
        <w:rPr>
          <w:rFonts w:ascii="Helvetica" w:hAnsi="Helvetica"/>
          <w:smallCaps/>
          <w:noProof/>
          <w:sz w:val="24"/>
        </w:rPr>
        <w:t>Bai</w:t>
      </w:r>
      <w:r w:rsidRPr="001F5819">
        <w:rPr>
          <w:rFonts w:ascii="Helvetica" w:hAnsi="Helvetica"/>
          <w:noProof/>
          <w:sz w:val="24"/>
        </w:rPr>
        <w:t xml:space="preserve"> S., </w:t>
      </w:r>
      <w:r w:rsidRPr="001F5819">
        <w:rPr>
          <w:rFonts w:ascii="Helvetica" w:hAnsi="Helvetica"/>
          <w:smallCaps/>
          <w:noProof/>
          <w:sz w:val="24"/>
        </w:rPr>
        <w:t>Lee</w:t>
      </w:r>
      <w:r w:rsidRPr="001F5819">
        <w:rPr>
          <w:rFonts w:ascii="Helvetica" w:hAnsi="Helvetica"/>
          <w:noProof/>
          <w:sz w:val="24"/>
        </w:rPr>
        <w:t xml:space="preserve"> S.-Y., </w:t>
      </w:r>
      <w:r w:rsidRPr="001F5819">
        <w:rPr>
          <w:rFonts w:ascii="Helvetica" w:hAnsi="Helvetica"/>
          <w:smallCaps/>
          <w:noProof/>
          <w:sz w:val="24"/>
        </w:rPr>
        <w:t>Kim</w:t>
      </w:r>
      <w:r w:rsidRPr="001F5819">
        <w:rPr>
          <w:rFonts w:ascii="Helvetica" w:hAnsi="Helvetica"/>
          <w:noProof/>
          <w:sz w:val="24"/>
        </w:rPr>
        <w:t xml:space="preserve"> S.-S., </w:t>
      </w:r>
      <w:r w:rsidRPr="001F5819">
        <w:rPr>
          <w:rFonts w:ascii="Helvetica" w:hAnsi="Helvetica"/>
          <w:smallCaps/>
          <w:noProof/>
          <w:sz w:val="24"/>
        </w:rPr>
        <w:t>Liu</w:t>
      </w:r>
      <w:r w:rsidRPr="001F5819">
        <w:rPr>
          <w:rFonts w:ascii="Helvetica" w:hAnsi="Helvetica"/>
          <w:noProof/>
          <w:sz w:val="24"/>
        </w:rPr>
        <w:t xml:space="preserve"> L., </w:t>
      </w:r>
      <w:r w:rsidRPr="001F5819">
        <w:rPr>
          <w:rFonts w:ascii="Helvetica" w:hAnsi="Helvetica"/>
          <w:smallCaps/>
          <w:noProof/>
          <w:sz w:val="24"/>
        </w:rPr>
        <w:t>Zhang</w:t>
      </w:r>
      <w:r w:rsidRPr="001F5819">
        <w:rPr>
          <w:rFonts w:ascii="Helvetica" w:hAnsi="Helvetica"/>
          <w:noProof/>
          <w:sz w:val="24"/>
        </w:rPr>
        <w:t xml:space="preserve"> Y., </w:t>
      </w:r>
      <w:r w:rsidRPr="001F5819">
        <w:rPr>
          <w:rFonts w:ascii="Helvetica" w:hAnsi="Helvetica"/>
          <w:smallCaps/>
          <w:noProof/>
          <w:sz w:val="24"/>
        </w:rPr>
        <w:t>Irigoyen</w:t>
      </w:r>
      <w:r w:rsidRPr="001F5819">
        <w:rPr>
          <w:rFonts w:ascii="Helvetica" w:hAnsi="Helvetica"/>
          <w:noProof/>
          <w:sz w:val="24"/>
        </w:rPr>
        <w:t xml:space="preserve"> M. L., </w:t>
      </w:r>
      <w:r w:rsidRPr="001F5819">
        <w:rPr>
          <w:rFonts w:ascii="Helvetica" w:hAnsi="Helvetica"/>
          <w:smallCaps/>
          <w:noProof/>
          <w:sz w:val="24"/>
        </w:rPr>
        <w:t>Sullivan</w:t>
      </w:r>
      <w:r w:rsidRPr="001F5819">
        <w:rPr>
          <w:rFonts w:ascii="Helvetica" w:hAnsi="Helvetica"/>
          <w:noProof/>
          <w:sz w:val="24"/>
        </w:rPr>
        <w:t xml:space="preserve"> J. A., </w:t>
      </w:r>
      <w:r w:rsidRPr="001F5819">
        <w:rPr>
          <w:rFonts w:ascii="Helvetica" w:hAnsi="Helvetica"/>
          <w:smallCaps/>
          <w:noProof/>
          <w:sz w:val="24"/>
        </w:rPr>
        <w:t>Zhang</w:t>
      </w:r>
      <w:r w:rsidRPr="001F5819">
        <w:rPr>
          <w:rFonts w:ascii="Helvetica" w:hAnsi="Helvetica"/>
          <w:noProof/>
          <w:sz w:val="24"/>
        </w:rPr>
        <w:t xml:space="preserve"> Y., </w:t>
      </w:r>
      <w:r w:rsidRPr="001F5819">
        <w:rPr>
          <w:rFonts w:ascii="Helvetica" w:hAnsi="Helvetica"/>
          <w:smallCaps/>
          <w:noProof/>
          <w:sz w:val="24"/>
        </w:rPr>
        <w:t>Lee</w:t>
      </w:r>
      <w:r w:rsidRPr="001F5819">
        <w:rPr>
          <w:rFonts w:ascii="Helvetica" w:hAnsi="Helvetica"/>
          <w:noProof/>
          <w:sz w:val="24"/>
        </w:rPr>
        <w:t xml:space="preserve"> I., </w:t>
      </w:r>
      <w:r w:rsidRPr="001F5819">
        <w:rPr>
          <w:rFonts w:ascii="Helvetica" w:hAnsi="Helvetica"/>
          <w:smallCaps/>
          <w:noProof/>
          <w:sz w:val="24"/>
        </w:rPr>
        <w:t>Xie</w:t>
      </w:r>
      <w:r w:rsidRPr="001F5819">
        <w:rPr>
          <w:rFonts w:ascii="Helvetica" w:hAnsi="Helvetica"/>
          <w:noProof/>
          <w:sz w:val="24"/>
        </w:rPr>
        <w:t xml:space="preserve"> Q., </w:t>
      </w:r>
      <w:r w:rsidRPr="001F5819">
        <w:rPr>
          <w:rFonts w:ascii="Helvetica" w:hAnsi="Helvetica"/>
          <w:smallCaps/>
          <w:noProof/>
          <w:sz w:val="24"/>
        </w:rPr>
        <w:t>Paek</w:t>
      </w:r>
      <w:r w:rsidRPr="001F5819">
        <w:rPr>
          <w:rFonts w:ascii="Helvetica" w:hAnsi="Helvetica"/>
          <w:noProof/>
          <w:sz w:val="24"/>
        </w:rPr>
        <w:t xml:space="preserve"> N.-C., </w:t>
      </w:r>
      <w:r w:rsidRPr="001F5819">
        <w:rPr>
          <w:rFonts w:ascii="Helvetica" w:hAnsi="Helvetica"/>
          <w:smallCaps/>
          <w:noProof/>
          <w:sz w:val="24"/>
        </w:rPr>
        <w:t>Deng</w:t>
      </w:r>
      <w:r w:rsidRPr="001F5819">
        <w:rPr>
          <w:rFonts w:ascii="Helvetica" w:hAnsi="Helvetica"/>
          <w:noProof/>
          <w:sz w:val="24"/>
        </w:rPr>
        <w:t xml:space="preserve"> X. W., 2008   COP1 and ELF3 control circadian function and photoperiodic flowering by regulating GI stability. Mol. Cell </w:t>
      </w:r>
      <w:r w:rsidRPr="001F5819">
        <w:rPr>
          <w:rFonts w:ascii="Helvetica" w:hAnsi="Helvetica"/>
          <w:b/>
          <w:bCs/>
          <w:noProof/>
          <w:sz w:val="24"/>
        </w:rPr>
        <w:t>32</w:t>
      </w:r>
      <w:r w:rsidRPr="001F5819">
        <w:rPr>
          <w:rFonts w:ascii="Helvetica" w:hAnsi="Helvetica"/>
          <w:noProof/>
          <w:sz w:val="24"/>
        </w:rPr>
        <w:t>: 617–30.</w:t>
      </w:r>
    </w:p>
    <w:p w14:paraId="26FED668" w14:textId="77777777" w:rsidR="001F5819" w:rsidRPr="001F5819" w:rsidRDefault="001F5819">
      <w:pPr>
        <w:pStyle w:val="NormalWeb"/>
        <w:ind w:left="480" w:hanging="480"/>
        <w:divId w:val="764808104"/>
        <w:rPr>
          <w:rFonts w:ascii="Helvetica" w:hAnsi="Helvetica"/>
          <w:noProof/>
          <w:sz w:val="24"/>
        </w:rPr>
      </w:pPr>
      <w:r w:rsidRPr="001F5819">
        <w:rPr>
          <w:rFonts w:ascii="Helvetica" w:hAnsi="Helvetica"/>
          <w:smallCaps/>
          <w:noProof/>
          <w:sz w:val="24"/>
        </w:rPr>
        <w:t>Zhao</w:t>
      </w:r>
      <w:r w:rsidRPr="001F5819">
        <w:rPr>
          <w:rFonts w:ascii="Helvetica" w:hAnsi="Helvetica"/>
          <w:noProof/>
          <w:sz w:val="24"/>
        </w:rPr>
        <w:t xml:space="preserve"> L., </w:t>
      </w:r>
      <w:r w:rsidRPr="001F5819">
        <w:rPr>
          <w:rFonts w:ascii="Helvetica" w:hAnsi="Helvetica"/>
          <w:smallCaps/>
          <w:noProof/>
          <w:sz w:val="24"/>
        </w:rPr>
        <w:t>Nakazawa</w:t>
      </w:r>
      <w:r w:rsidRPr="001F5819">
        <w:rPr>
          <w:rFonts w:ascii="Helvetica" w:hAnsi="Helvetica"/>
          <w:noProof/>
          <w:sz w:val="24"/>
        </w:rPr>
        <w:t xml:space="preserve"> M., </w:t>
      </w:r>
      <w:r w:rsidRPr="001F5819">
        <w:rPr>
          <w:rFonts w:ascii="Helvetica" w:hAnsi="Helvetica"/>
          <w:smallCaps/>
          <w:noProof/>
          <w:sz w:val="24"/>
        </w:rPr>
        <w:t>Takase</w:t>
      </w:r>
      <w:r w:rsidRPr="001F5819">
        <w:rPr>
          <w:rFonts w:ascii="Helvetica" w:hAnsi="Helvetica"/>
          <w:noProof/>
          <w:sz w:val="24"/>
        </w:rPr>
        <w:t xml:space="preserve"> T., </w:t>
      </w:r>
      <w:r w:rsidRPr="001F5819">
        <w:rPr>
          <w:rFonts w:ascii="Helvetica" w:hAnsi="Helvetica"/>
          <w:smallCaps/>
          <w:noProof/>
          <w:sz w:val="24"/>
        </w:rPr>
        <w:t>Manabe</w:t>
      </w:r>
      <w:r w:rsidRPr="001F5819">
        <w:rPr>
          <w:rFonts w:ascii="Helvetica" w:hAnsi="Helvetica"/>
          <w:noProof/>
          <w:sz w:val="24"/>
        </w:rPr>
        <w:t xml:space="preserve"> K., </w:t>
      </w:r>
      <w:r w:rsidRPr="001F5819">
        <w:rPr>
          <w:rFonts w:ascii="Helvetica" w:hAnsi="Helvetica"/>
          <w:smallCaps/>
          <w:noProof/>
          <w:sz w:val="24"/>
        </w:rPr>
        <w:t>Kobayashi</w:t>
      </w:r>
      <w:r w:rsidRPr="001F5819">
        <w:rPr>
          <w:rFonts w:ascii="Helvetica" w:hAnsi="Helvetica"/>
          <w:noProof/>
          <w:sz w:val="24"/>
        </w:rPr>
        <w:t xml:space="preserve"> M., </w:t>
      </w:r>
      <w:r w:rsidRPr="001F5819">
        <w:rPr>
          <w:rFonts w:ascii="Helvetica" w:hAnsi="Helvetica"/>
          <w:smallCaps/>
          <w:noProof/>
          <w:sz w:val="24"/>
        </w:rPr>
        <w:t>Seki</w:t>
      </w:r>
      <w:r w:rsidRPr="001F5819">
        <w:rPr>
          <w:rFonts w:ascii="Helvetica" w:hAnsi="Helvetica"/>
          <w:noProof/>
          <w:sz w:val="24"/>
        </w:rPr>
        <w:t xml:space="preserve"> M., </w:t>
      </w:r>
      <w:r w:rsidRPr="001F5819">
        <w:rPr>
          <w:rFonts w:ascii="Helvetica" w:hAnsi="Helvetica"/>
          <w:smallCaps/>
          <w:noProof/>
          <w:sz w:val="24"/>
        </w:rPr>
        <w:t>Shinozaki</w:t>
      </w:r>
      <w:r w:rsidRPr="001F5819">
        <w:rPr>
          <w:rFonts w:ascii="Helvetica" w:hAnsi="Helvetica"/>
          <w:noProof/>
          <w:sz w:val="24"/>
        </w:rPr>
        <w:t xml:space="preserve"> K., </w:t>
      </w:r>
      <w:r w:rsidRPr="001F5819">
        <w:rPr>
          <w:rFonts w:ascii="Helvetica" w:hAnsi="Helvetica"/>
          <w:smallCaps/>
          <w:noProof/>
          <w:sz w:val="24"/>
        </w:rPr>
        <w:t>Matsui</w:t>
      </w:r>
      <w:r w:rsidRPr="001F5819">
        <w:rPr>
          <w:rFonts w:ascii="Helvetica" w:hAnsi="Helvetica"/>
          <w:noProof/>
          <w:sz w:val="24"/>
        </w:rPr>
        <w:t xml:space="preserve"> M., 2004   Overexpression of LSH1, a member of an uncharacterised gene family, causes enhanced light regulation of seedling development. Plant J. </w:t>
      </w:r>
      <w:r w:rsidRPr="001F5819">
        <w:rPr>
          <w:rFonts w:ascii="Helvetica" w:hAnsi="Helvetica"/>
          <w:b/>
          <w:bCs/>
          <w:noProof/>
          <w:sz w:val="24"/>
        </w:rPr>
        <w:t>37</w:t>
      </w:r>
      <w:r w:rsidRPr="001F5819">
        <w:rPr>
          <w:rFonts w:ascii="Helvetica" w:hAnsi="Helvetica"/>
          <w:noProof/>
          <w:sz w:val="24"/>
        </w:rPr>
        <w:t>: 694–706.</w:t>
      </w:r>
    </w:p>
    <w:p w14:paraId="3E5264E7" w14:textId="06683BCA" w:rsidR="00F24248" w:rsidRDefault="00280638" w:rsidP="001F5819">
      <w:pPr>
        <w:pStyle w:val="NormalWeb"/>
        <w:ind w:left="480" w:hanging="480"/>
        <w:divId w:val="858589973"/>
        <w:rPr>
          <w:rFonts w:ascii="Helvetica" w:hAnsi="Helvetica"/>
        </w:rPr>
      </w:pPr>
      <w:r w:rsidRPr="003211DA">
        <w:rPr>
          <w:rFonts w:ascii="Helvetica" w:hAnsi="Helvetica"/>
        </w:rPr>
        <w:fldChar w:fldCharType="end"/>
      </w:r>
    </w:p>
    <w:p w14:paraId="0254D7B5" w14:textId="77777777" w:rsidR="00CD0205" w:rsidRDefault="00CD0205">
      <w:pPr>
        <w:rPr>
          <w:rFonts w:ascii="Helvetica" w:hAnsi="Helvetica"/>
        </w:rPr>
      </w:pPr>
      <w:r>
        <w:rPr>
          <w:rFonts w:ascii="Helvetica" w:hAnsi="Helvetica"/>
        </w:rPr>
        <w:br w:type="page"/>
      </w:r>
    </w:p>
    <w:p w14:paraId="28FB0837" w14:textId="272CEFE9" w:rsidR="00CD0205" w:rsidRDefault="00CD0205">
      <w:pPr>
        <w:rPr>
          <w:rFonts w:ascii="Helvetica" w:hAnsi="Helvetica"/>
          <w:b/>
        </w:rPr>
      </w:pPr>
      <w:r>
        <w:rPr>
          <w:rFonts w:ascii="Helvetica" w:hAnsi="Helvetica"/>
          <w:b/>
        </w:rPr>
        <w:t>SUPPLEMENTARY INFORMATION – PRESS AND QUEITSCH 2016</w:t>
      </w:r>
    </w:p>
    <w:p w14:paraId="3CED2230" w14:textId="77777777" w:rsidR="00CD0205" w:rsidRDefault="00CD0205">
      <w:pPr>
        <w:rPr>
          <w:rFonts w:ascii="Helvetica" w:hAnsi="Helvetica"/>
          <w:b/>
        </w:rPr>
      </w:pPr>
    </w:p>
    <w:p w14:paraId="42F522C2" w14:textId="77777777" w:rsidR="00CD0205" w:rsidRPr="006561E4" w:rsidRDefault="00CD0205" w:rsidP="00F3240B">
      <w:pPr>
        <w:jc w:val="center"/>
        <w:rPr>
          <w:rFonts w:ascii="Helvetica" w:hAnsi="Helvetica"/>
          <w:b/>
        </w:rPr>
      </w:pPr>
      <w:r>
        <w:rPr>
          <w:rFonts w:ascii="Helvetica" w:hAnsi="Helvetica"/>
          <w:b/>
        </w:rPr>
        <w:t>SUPPLEMENTARY TEXT</w:t>
      </w:r>
    </w:p>
    <w:p w14:paraId="5B929F2D" w14:textId="77777777" w:rsidR="00F3240B" w:rsidRDefault="00F3240B" w:rsidP="00CD0205">
      <w:pPr>
        <w:rPr>
          <w:rFonts w:ascii="Helvetica" w:hAnsi="Helvetica"/>
          <w:b/>
        </w:rPr>
      </w:pPr>
    </w:p>
    <w:p w14:paraId="51434B09" w14:textId="08D5C22D" w:rsidR="00CD0205" w:rsidRDefault="00CD0205" w:rsidP="00CD0205">
      <w:pPr>
        <w:rPr>
          <w:rFonts w:ascii="Helvetica" w:hAnsi="Helvetica"/>
        </w:rPr>
      </w:pPr>
      <w:r w:rsidRPr="00F3240B">
        <w:rPr>
          <w:rFonts w:ascii="Helvetica" w:hAnsi="Helvetica"/>
          <w:b/>
        </w:rPr>
        <w:t>Resequencing data processing</w:t>
      </w:r>
      <w:r w:rsidR="00F3240B">
        <w:rPr>
          <w:rFonts w:ascii="Helvetica" w:hAnsi="Helvetica"/>
          <w:b/>
        </w:rPr>
        <w:t xml:space="preserve">. </w:t>
      </w:r>
      <w:r>
        <w:rPr>
          <w:rFonts w:ascii="Helvetica" w:hAnsi="Helvetica"/>
        </w:rPr>
        <w:t xml:space="preserve">Where appropriate, FASTQ files were demultiplexed according to barcodes </w:t>
      </w:r>
      <w:r w:rsidRPr="00CF025A">
        <w:rPr>
          <w:rFonts w:ascii="Helvetica" w:hAnsi="Helvetica"/>
        </w:rPr>
        <w:t xml:space="preserve">(Table </w:t>
      </w:r>
      <w:r w:rsidR="00CF025A" w:rsidRPr="00CF025A">
        <w:rPr>
          <w:rFonts w:ascii="Helvetica" w:hAnsi="Helvetica"/>
        </w:rPr>
        <w:t>S3</w:t>
      </w:r>
      <w:r>
        <w:rPr>
          <w:rFonts w:ascii="Helvetica" w:hAnsi="Helvetica"/>
        </w:rPr>
        <w:t>) using the illumina_demultiplexer.py script from the University of Idaho (</w:t>
      </w:r>
      <w:hyperlink r:id="rId12" w:history="1">
        <w:r w:rsidRPr="009D3219">
          <w:rPr>
            <w:rStyle w:val="Hyperlink"/>
            <w:rFonts w:ascii="Helvetica" w:hAnsi="Helvetica"/>
          </w:rPr>
          <w:t>https://github.com/ibest/GRC_Scripts/blob/master/Illumina_demultiplexer.py</w:t>
        </w:r>
      </w:hyperlink>
      <w:r>
        <w:rPr>
          <w:rFonts w:ascii="Helvetica" w:hAnsi="Helvetica"/>
        </w:rPr>
        <w:t>). Following alignment, duplicate removal, BAM conversion, and indexing, the following command was used to generate VCF files:</w:t>
      </w:r>
    </w:p>
    <w:p w14:paraId="1DA27AF4" w14:textId="77777777" w:rsidR="00CD0205" w:rsidRDefault="00CD0205" w:rsidP="00CD0205">
      <w:pPr>
        <w:rPr>
          <w:rFonts w:ascii="Helvetica" w:hAnsi="Helvetica"/>
        </w:rPr>
      </w:pPr>
      <w:r>
        <w:rPr>
          <w:rFonts w:ascii="Helvetica" w:hAnsi="Helvetica"/>
        </w:rPr>
        <w:t xml:space="preserve">$ </w:t>
      </w:r>
      <w:r w:rsidRPr="00F25EA3">
        <w:rPr>
          <w:rFonts w:ascii="Helvetica" w:hAnsi="Helvetica"/>
        </w:rPr>
        <w:t xml:space="preserve">samtools mpileup -uf TAIR10.fas.masked </w:t>
      </w:r>
      <w:r>
        <w:rPr>
          <w:rFonts w:ascii="Helvetica" w:hAnsi="Helvetica"/>
        </w:rPr>
        <w:t>[</w:t>
      </w:r>
      <w:r w:rsidRPr="00F25EA3">
        <w:rPr>
          <w:rFonts w:ascii="Helvetica" w:hAnsi="Helvetica"/>
          <w:i/>
        </w:rPr>
        <w:t>.bam file list</w:t>
      </w:r>
      <w:r>
        <w:rPr>
          <w:rFonts w:ascii="Helvetica" w:hAnsi="Helvetica"/>
        </w:rPr>
        <w:t>]</w:t>
      </w:r>
      <w:r w:rsidRPr="00F25EA3">
        <w:rPr>
          <w:rFonts w:ascii="Helvetica" w:hAnsi="Helvetica"/>
        </w:rPr>
        <w:t xml:space="preserve"> bcftools view -vcg -</w:t>
      </w:r>
      <w:r>
        <w:rPr>
          <w:rFonts w:ascii="Helvetica" w:hAnsi="Helvetica"/>
        </w:rPr>
        <w:t xml:space="preserve"> </w:t>
      </w:r>
      <w:r w:rsidRPr="00F25EA3">
        <w:rPr>
          <w:rFonts w:ascii="Helvetica" w:hAnsi="Helvetica"/>
        </w:rPr>
        <w:t xml:space="preserve">&gt; </w:t>
      </w:r>
      <w:r>
        <w:rPr>
          <w:rFonts w:ascii="Helvetica" w:hAnsi="Helvetica"/>
        </w:rPr>
        <w:t xml:space="preserve"> [</w:t>
      </w:r>
      <w:r>
        <w:rPr>
          <w:rFonts w:ascii="Helvetica" w:hAnsi="Helvetica"/>
          <w:i/>
        </w:rPr>
        <w:t>output</w:t>
      </w:r>
      <w:r w:rsidRPr="00F25EA3">
        <w:rPr>
          <w:rFonts w:ascii="Helvetica" w:hAnsi="Helvetica"/>
          <w:i/>
        </w:rPr>
        <w:t>.vcf</w:t>
      </w:r>
      <w:r>
        <w:rPr>
          <w:rFonts w:ascii="Helvetica" w:hAnsi="Helvetica"/>
        </w:rPr>
        <w:t>]</w:t>
      </w:r>
    </w:p>
    <w:p w14:paraId="7D539E94" w14:textId="77777777" w:rsidR="00CD0205" w:rsidRDefault="00CD0205" w:rsidP="00CD0205">
      <w:pPr>
        <w:rPr>
          <w:rFonts w:ascii="Helvetica" w:hAnsi="Helvetica"/>
        </w:rPr>
      </w:pPr>
      <w:r>
        <w:rPr>
          <w:rFonts w:ascii="Helvetica" w:hAnsi="Helvetica"/>
        </w:rPr>
        <w:t xml:space="preserve">Where </w:t>
      </w:r>
      <w:r w:rsidRPr="00F25EA3">
        <w:rPr>
          <w:rFonts w:ascii="Helvetica" w:hAnsi="Helvetica"/>
        </w:rPr>
        <w:t>TAIR10.fas.masked</w:t>
      </w:r>
      <w:r>
        <w:rPr>
          <w:rFonts w:ascii="Helvetica" w:hAnsi="Helvetica"/>
        </w:rPr>
        <w:t xml:space="preserve"> is the repeat-masked TAIR10 reference genome build in FASTA format. </w:t>
      </w:r>
    </w:p>
    <w:p w14:paraId="0BF79FF6" w14:textId="77777777" w:rsidR="00CD0205" w:rsidRDefault="00CD0205" w:rsidP="00CD0205">
      <w:pPr>
        <w:rPr>
          <w:rFonts w:ascii="Helvetica" w:hAnsi="Helvetica"/>
        </w:rPr>
      </w:pPr>
      <w:r>
        <w:rPr>
          <w:rFonts w:ascii="Helvetica" w:hAnsi="Helvetica"/>
        </w:rPr>
        <w:tab/>
        <w:t>For SNVs tagging differences between Col and Ws, SNVs from F</w:t>
      </w:r>
      <w:r w:rsidRPr="005611D3">
        <w:rPr>
          <w:rFonts w:ascii="Helvetica" w:hAnsi="Helvetica"/>
          <w:vertAlign w:val="subscript"/>
        </w:rPr>
        <w:t>2</w:t>
      </w:r>
      <w:r>
        <w:rPr>
          <w:rFonts w:ascii="Helvetica" w:hAnsi="Helvetica"/>
        </w:rPr>
        <w:t>s were filtered for membership in the Ws SNV call set, &gt;1.5X average depth across libraries, and overall allele frequency 0.3-0.7 across libraries. This yielded approximately 230,000 variants. VCFs were then split by chromosome for SNPtools analysis. For each chromosome, commands were run according to SNPtools documentation (</w:t>
      </w:r>
      <w:hyperlink r:id="rId13" w:history="1">
        <w:r w:rsidRPr="009D3219">
          <w:rPr>
            <w:rStyle w:val="Hyperlink"/>
            <w:rFonts w:ascii="Helvetica" w:hAnsi="Helvetica"/>
          </w:rPr>
          <w:t>https://www.hgsc.bcm.edu/sites/default/files/software/SNPTools/V1_0/SNPTools-documentation-v1.1.pdf</w:t>
        </w:r>
      </w:hyperlink>
      <w:r>
        <w:rPr>
          <w:rFonts w:ascii="Helvetica" w:hAnsi="Helvetica"/>
        </w:rPr>
        <w:t xml:space="preserve">). </w:t>
      </w:r>
    </w:p>
    <w:p w14:paraId="35C04E26" w14:textId="77777777" w:rsidR="00CD0205" w:rsidRDefault="00CD0205" w:rsidP="00CD0205">
      <w:pPr>
        <w:rPr>
          <w:rFonts w:ascii="Helvetica" w:hAnsi="Helvetica"/>
        </w:rPr>
      </w:pPr>
      <w:r>
        <w:rPr>
          <w:rFonts w:ascii="Helvetica" w:hAnsi="Helvetica"/>
        </w:rPr>
        <w:tab/>
        <w:t>SNPtools imputation was used to assign genotypes across this large set of variants to the various F</w:t>
      </w:r>
      <w:r>
        <w:rPr>
          <w:rFonts w:ascii="Helvetica" w:hAnsi="Helvetica"/>
          <w:vertAlign w:val="subscript"/>
        </w:rPr>
        <w:t>2</w:t>
      </w:r>
      <w:r>
        <w:rPr>
          <w:rFonts w:ascii="Helvetica" w:hAnsi="Helvetica"/>
        </w:rPr>
        <w:t>s, resulting in a final VCF file with genotype probabilities across each. This file was parsed into a simple genotype table, accepting the most probable genotype in each case. This table was used for QTL analysis and updated with selected PCR genotyping loci as indicated. Both VCF file and genotype table are provided in File S1.</w:t>
      </w:r>
    </w:p>
    <w:p w14:paraId="2D82E0F9" w14:textId="77777777" w:rsidR="00CD0205" w:rsidRDefault="00CD0205" w:rsidP="00CD0205">
      <w:pPr>
        <w:rPr>
          <w:rFonts w:ascii="Helvetica" w:hAnsi="Helvetica"/>
        </w:rPr>
      </w:pPr>
    </w:p>
    <w:p w14:paraId="10FD69C8" w14:textId="018F54AE" w:rsidR="00CD0205" w:rsidRDefault="00CD0205" w:rsidP="00CD0205">
      <w:pPr>
        <w:rPr>
          <w:rFonts w:ascii="Helvetica" w:hAnsi="Helvetica"/>
        </w:rPr>
      </w:pPr>
      <w:r w:rsidRPr="00F3240B">
        <w:rPr>
          <w:rFonts w:ascii="Helvetica" w:hAnsi="Helvetica"/>
          <w:b/>
        </w:rPr>
        <w:t>QTL analysis</w:t>
      </w:r>
      <w:r w:rsidR="00F3240B">
        <w:rPr>
          <w:rFonts w:ascii="Helvetica" w:hAnsi="Helvetica"/>
          <w:b/>
        </w:rPr>
        <w:t xml:space="preserve">: </w:t>
      </w:r>
      <w:r>
        <w:rPr>
          <w:rFonts w:ascii="Helvetica" w:hAnsi="Helvetica"/>
        </w:rPr>
        <w:t>These genotypes were used for QTL analysis mapping the genetic basis of variation in hypocotyl length of segregants</w:t>
      </w:r>
      <w:r>
        <w:rPr>
          <w:rFonts w:ascii="Helvetica" w:hAnsi="Helvetica"/>
          <w:i/>
        </w:rPr>
        <w:t xml:space="preserve">. </w:t>
      </w:r>
      <w:r w:rsidRPr="003211DA">
        <w:rPr>
          <w:rFonts w:ascii="Helvetica" w:hAnsi="Helvetica"/>
        </w:rPr>
        <w:t>Four loci were found to have strongly discordant genotypes (requiring many implausible recombinations)</w:t>
      </w:r>
      <w:r>
        <w:rPr>
          <w:rFonts w:ascii="Helvetica" w:hAnsi="Helvetica"/>
        </w:rPr>
        <w:t>,</w:t>
      </w:r>
      <w:r w:rsidRPr="003211DA">
        <w:rPr>
          <w:rFonts w:ascii="Helvetica" w:hAnsi="Helvetica"/>
        </w:rPr>
        <w:t xml:space="preserve"> </w:t>
      </w:r>
      <w:r>
        <w:rPr>
          <w:rFonts w:ascii="Helvetica" w:hAnsi="Helvetica"/>
        </w:rPr>
        <w:t xml:space="preserve">and </w:t>
      </w:r>
      <w:r w:rsidRPr="003211DA">
        <w:rPr>
          <w:rFonts w:ascii="Helvetica" w:hAnsi="Helvetica"/>
        </w:rPr>
        <w:t>were discarded</w:t>
      </w:r>
      <w:r>
        <w:rPr>
          <w:rFonts w:ascii="Helvetica" w:hAnsi="Helvetica"/>
        </w:rPr>
        <w:t xml:space="preserve"> before map re-estimation. Additional individuals were genotyped by PCR at informative markers and added to the analysis</w:t>
      </w:r>
      <w:r w:rsidRPr="003211DA">
        <w:rPr>
          <w:rFonts w:ascii="Helvetica" w:hAnsi="Helvetica"/>
        </w:rPr>
        <w:t xml:space="preserve">. One- and two-dimensional QTL analyses were performed using the commands </w:t>
      </w:r>
      <w:r w:rsidRPr="003211DA">
        <w:rPr>
          <w:rFonts w:ascii="Helvetica" w:hAnsi="Helvetica"/>
          <w:i/>
        </w:rPr>
        <w:t xml:space="preserve">scanone() </w:t>
      </w:r>
      <w:r w:rsidRPr="003211DA">
        <w:rPr>
          <w:rFonts w:ascii="Helvetica" w:hAnsi="Helvetica"/>
        </w:rPr>
        <w:t xml:space="preserve">and </w:t>
      </w:r>
      <w:r w:rsidRPr="003211DA">
        <w:rPr>
          <w:rFonts w:ascii="Helvetica" w:hAnsi="Helvetica"/>
          <w:i/>
        </w:rPr>
        <w:t xml:space="preserve">scantwo() </w:t>
      </w:r>
      <w:r w:rsidRPr="003211DA">
        <w:rPr>
          <w:rFonts w:ascii="Helvetica" w:hAnsi="Helvetica"/>
        </w:rPr>
        <w:t>using expectation-maximization to estimate effects (EM). Notably, for EM, it was necessary to include phenotypes of all phenotyped F</w:t>
      </w:r>
      <w:r w:rsidRPr="003211DA">
        <w:rPr>
          <w:rFonts w:ascii="Helvetica" w:hAnsi="Helvetica"/>
          <w:vertAlign w:val="subscript"/>
        </w:rPr>
        <w:t>2</w:t>
      </w:r>
      <w:r w:rsidRPr="003211DA">
        <w:rPr>
          <w:rFonts w:ascii="Helvetica" w:hAnsi="Helvetica"/>
        </w:rPr>
        <w:t>s (not just the extremes), with genotypes marked as missing, to avoid effect size overestimation.</w:t>
      </w:r>
      <w:r>
        <w:rPr>
          <w:rFonts w:ascii="Helvetica" w:hAnsi="Helvetica"/>
        </w:rPr>
        <w:t xml:space="preserve"> </w:t>
      </w:r>
      <w:r w:rsidRPr="003211DA">
        <w:rPr>
          <w:rFonts w:ascii="Helvetica" w:hAnsi="Helvetica"/>
        </w:rPr>
        <w:t xml:space="preserve">Interval mapping was performed </w:t>
      </w:r>
      <w:r>
        <w:rPr>
          <w:rFonts w:ascii="Helvetica" w:hAnsi="Helvetica"/>
        </w:rPr>
        <w:t xml:space="preserve">with the </w:t>
      </w:r>
      <w:r>
        <w:rPr>
          <w:rFonts w:ascii="Helvetica" w:hAnsi="Helvetica"/>
          <w:i/>
        </w:rPr>
        <w:t>bayesint()</w:t>
      </w:r>
      <w:r>
        <w:rPr>
          <w:rFonts w:ascii="Helvetica" w:hAnsi="Helvetica"/>
        </w:rPr>
        <w:t xml:space="preserve"> function. Multiple QTL mapping was performed with the </w:t>
      </w:r>
      <w:r>
        <w:rPr>
          <w:rFonts w:ascii="Helvetica" w:hAnsi="Helvetica"/>
          <w:i/>
        </w:rPr>
        <w:t xml:space="preserve">mapqtl() </w:t>
      </w:r>
      <w:r>
        <w:rPr>
          <w:rFonts w:ascii="Helvetica" w:hAnsi="Helvetica"/>
        </w:rPr>
        <w:t xml:space="preserve">function and refinement with the </w:t>
      </w:r>
      <w:r w:rsidRPr="004E1FE2">
        <w:rPr>
          <w:rFonts w:ascii="Helvetica" w:hAnsi="Helvetica"/>
          <w:i/>
        </w:rPr>
        <w:t>refineqtl()</w:t>
      </w:r>
      <w:r>
        <w:rPr>
          <w:rFonts w:ascii="Helvetica" w:hAnsi="Helvetica"/>
        </w:rPr>
        <w:t xml:space="preserve"> function</w:t>
      </w:r>
      <w:r w:rsidRPr="003211DA">
        <w:rPr>
          <w:rFonts w:ascii="Helvetica" w:hAnsi="Helvetica"/>
        </w:rPr>
        <w:t>.</w:t>
      </w:r>
      <w:r>
        <w:rPr>
          <w:rFonts w:ascii="Helvetica" w:hAnsi="Helvetica"/>
        </w:rPr>
        <w:t xml:space="preserve"> </w:t>
      </w:r>
    </w:p>
    <w:p w14:paraId="64CFCF68" w14:textId="77777777" w:rsidR="00CD0205" w:rsidRPr="00EA4BB9" w:rsidRDefault="00CD0205" w:rsidP="00CD0205">
      <w:pPr>
        <w:rPr>
          <w:rFonts w:ascii="Helvetica" w:hAnsi="Helvetica"/>
        </w:rPr>
      </w:pPr>
      <w:r>
        <w:rPr>
          <w:rFonts w:ascii="Helvetica" w:hAnsi="Helvetica"/>
        </w:rPr>
        <w:tab/>
        <w:t xml:space="preserve">The direct test for epistasis with </w:t>
      </w:r>
      <w:r>
        <w:rPr>
          <w:rFonts w:ascii="Helvetica" w:hAnsi="Helvetica"/>
          <w:i/>
        </w:rPr>
        <w:t xml:space="preserve">ELF3 </w:t>
      </w:r>
      <w:r>
        <w:rPr>
          <w:rFonts w:ascii="Helvetica" w:hAnsi="Helvetica"/>
        </w:rPr>
        <w:t xml:space="preserve">was implemented in the following fashion. We computed the difference in LOD profiles across all loci between segregants homozygous for the Col vs. Ws alleles of </w:t>
      </w:r>
      <w:r>
        <w:rPr>
          <w:rFonts w:ascii="Helvetica" w:hAnsi="Helvetica"/>
          <w:i/>
        </w:rPr>
        <w:t xml:space="preserve">ELF3 </w:t>
      </w:r>
      <w:r>
        <w:rPr>
          <w:rFonts w:ascii="Helvetica" w:hAnsi="Helvetica"/>
        </w:rPr>
        <w:t>(effectively, the difference between the two curves in Figure 2B)</w:t>
      </w:r>
      <w:r>
        <w:rPr>
          <w:rFonts w:ascii="Helvetica" w:hAnsi="Helvetica"/>
          <w:i/>
        </w:rPr>
        <w:t>.</w:t>
      </w:r>
      <w:r>
        <w:rPr>
          <w:rFonts w:ascii="Helvetica" w:hAnsi="Helvetica"/>
        </w:rPr>
        <w:t xml:space="preserve"> This “delta LOD” profile captures the difference in apparent contributions of loci between segregants homozygous for each allele of </w:t>
      </w:r>
      <w:r>
        <w:rPr>
          <w:rFonts w:ascii="Helvetica" w:hAnsi="Helvetica"/>
          <w:i/>
        </w:rPr>
        <w:t xml:space="preserve">ELF3. </w:t>
      </w:r>
      <w:r>
        <w:rPr>
          <w:rFonts w:ascii="Helvetica" w:hAnsi="Helvetica"/>
        </w:rPr>
        <w:t xml:space="preserve">However, there is no obvious null distribution for this difference in profiles. Previously, this has been addressed by refitting QTLs to permuted phenotype data to estimate parameters of this null distribution </w:t>
      </w:r>
      <w:r>
        <w:rPr>
          <w:rFonts w:ascii="Helvetica" w:hAnsi="Helvetica"/>
        </w:rPr>
        <w:fldChar w:fldCharType="begin" w:fldLock="1"/>
      </w:r>
      <w:r>
        <w:rPr>
          <w:rFonts w:ascii="Helvetica" w:hAnsi="Helvetica"/>
        </w:rPr>
        <w:instrText>ADDIN CSL_CITATION { "citationItems" : [ { "id" : "ITEM-1", "itemData" : { "DOI" : "10.1073/pnas.0712210105", "ISBN" : "0712210105", "ISSN" : "1091-6490", "PMID" : "18287064", "abstract" : "HSP90 is a protein chaperone particularly important in the maturation of a diverse set of proteins that regulate key steps in a multitude of biological processes. Alterations in HSP90 function produce altered phenotypes at low penetrance in natural populations. Previous work has shown that at least some of these phenotypes are due to genetic variation that remains phenotypically cryptic until it is revealed by the impairment of HSP90 function. Exposure of such \"buffered\" genetic polymorphisms can also be accomplished by environmental stress, linking the appearance of new phenotypes to defects in protein homeostasis. Should such polymorphisms be widespread, natural selection may be more effective at producing phenotypic change in suboptimal environments. In evaluating this hypothesis, a key unknown factor is the frequency with which HSP90-buffered polymorphisms occur in natural populations. Here, we present Arabidopsis thaliana populations suitable for genetic mapping that have constitutively reduced HSP90 levels. We employ quantitative genetic techniques to examine the HSP90-dependent polymorphisms affecting a host of plastic plant life-history traits. Our results demonstrate that HSP90-dependent natural variation is present at high frequencies in A. thaliana, with an expectation that at least one HSP90-dependent polymorphism will affect nearly every quantitative trait in progeny of two different wild lines. Hence, HSP90 is likely to occupy a central position in the translation of genotypic variation into phenotypic differences.", "author" : [ { "dropping-particle" : "", "family" : "Sangster", "given" : "Todd a", "non-dropping-particle" : "", "parse-names" : false, "suffix" : "" }, { "dropping-particle" : "", "family" : "Salathia", "given" : "Neeraj", "non-dropping-particle" : "", "parse-names" : false, "suffix" : "" }, { "dropping-particle" : "", "family" : "Lee", "given" : "Hana N", "non-dropping-particle" : "", "parse-names" : false, "suffix" : "" }, { "dropping-particle" : "", "family" : "Watanabe", "given" : "Etsuko", "non-dropping-particle" : "", "parse-names" : false, "suffix" : "" }, { "dropping-particle" : "", "family" : "Schellenberg", "given" : "Kurt", "non-dropping-particle" : "", "parse-names" : false, "suffix" : "" }, { "dropping-particle" : "", "family" : "Morneau", "given" : "Keith", "non-dropping-particle" : "", "parse-names" : false, "suffix" : "" }, { "dropping-particle" : "", "family" : "Wang", "given" : "Hui", "non-dropping-particle" : "", "parse-names" : false, "suffix" : "" }, { "dropping-particle" : "", "family" : "Undurraga", "given" : "Soledad", "non-dropping-particle" : "", "parse-names" : false, "suffix" : "" }, { "dropping-particle" : "", "family" : "Queitsch", "given" : "Christine", "non-dropping-particle" : "", "parse-names" : false, "suffix" : "" }, { "dropping-particle" : "", "family" : "Lindquist", "given" : "Susan", "non-dropping-particle" : "", "parse-names" : false, "suffix" : "" } ], "container-title" : "Proceedings of the National Academy of Sciences of the United States of America", "id" : "ITEM-1", "issue" : "8", "issued" : { "date-parts" : [ [ "2008", "2", "26" ] ] }, "page" : "2969-74", "title" : "HSP90-buffered genetic variation is common in Arabidopsis thaliana.", "type" : "article-journal", "volume" : "105" }, "uris" : [ "http://www.mendeley.com/documents/?uuid=afb8f3e0-b1cd-4729-afcf-daadc2769ffd" ] } ], "mendeley" : { "formattedCitation" : "(&lt;span style=\"font-variant:small-caps;\"&gt;Sangster&lt;/span&gt; &lt;i&gt;et al.&lt;/i&gt; 2008a)", "plainTextFormattedCitation" : "(Sangster et al. 2008a)", "previouslyFormattedCitation" : "(&lt;span style=\"font-variant:small-caps;\"&gt;Sangster&lt;/span&gt; &lt;i&gt;et al.&lt;/i&gt; 2008a)" }, "properties" : { "noteIndex" : 0 }, "schema" : "https://github.com/citation-style-language/schema/raw/master/csl-citation.json" }</w:instrText>
      </w:r>
      <w:r>
        <w:rPr>
          <w:rFonts w:ascii="Helvetica" w:hAnsi="Helvetica"/>
        </w:rPr>
        <w:fldChar w:fldCharType="separate"/>
      </w:r>
      <w:r w:rsidRPr="00B9041E">
        <w:rPr>
          <w:rFonts w:ascii="Helvetica" w:hAnsi="Helvetica"/>
          <w:noProof/>
        </w:rPr>
        <w:t>(</w:t>
      </w:r>
      <w:r w:rsidRPr="00B9041E">
        <w:rPr>
          <w:rFonts w:ascii="Helvetica" w:hAnsi="Helvetica"/>
          <w:smallCaps/>
          <w:noProof/>
        </w:rPr>
        <w:t>Sangster</w:t>
      </w:r>
      <w:r w:rsidRPr="00B9041E">
        <w:rPr>
          <w:rFonts w:ascii="Helvetica" w:hAnsi="Helvetica"/>
          <w:noProof/>
        </w:rPr>
        <w:t xml:space="preserve"> </w:t>
      </w:r>
      <w:r w:rsidRPr="00B9041E">
        <w:rPr>
          <w:rFonts w:ascii="Helvetica" w:hAnsi="Helvetica"/>
          <w:i/>
          <w:noProof/>
        </w:rPr>
        <w:t>et al.</w:t>
      </w:r>
      <w:r w:rsidRPr="00B9041E">
        <w:rPr>
          <w:rFonts w:ascii="Helvetica" w:hAnsi="Helvetica"/>
          <w:noProof/>
        </w:rPr>
        <w:t xml:space="preserve"> 2008a)</w:t>
      </w:r>
      <w:r>
        <w:rPr>
          <w:rFonts w:ascii="Helvetica" w:hAnsi="Helvetica"/>
        </w:rPr>
        <w:fldChar w:fldCharType="end"/>
      </w:r>
      <w:r>
        <w:rPr>
          <w:rFonts w:ascii="Helvetica" w:hAnsi="Helvetica"/>
        </w:rPr>
        <w:t>. We chose a similar approach, though we elected to more conservatively use the permutation QTL differences directly to define a null distribution, which we used to set a nonparametric 1% confidence threshold across the entire profile (Figure 2C).</w:t>
      </w:r>
    </w:p>
    <w:p w14:paraId="1354BA00" w14:textId="77777777" w:rsidR="00CD0205" w:rsidRDefault="00CD0205" w:rsidP="00CD0205">
      <w:pPr>
        <w:rPr>
          <w:rFonts w:ascii="Helvetica" w:hAnsi="Helvetica"/>
        </w:rPr>
      </w:pPr>
    </w:p>
    <w:p w14:paraId="54C9AC9A" w14:textId="2F824402" w:rsidR="00CD0205" w:rsidRPr="003211DA" w:rsidRDefault="00F3240B" w:rsidP="00CD0205">
      <w:pPr>
        <w:rPr>
          <w:rFonts w:ascii="Helvetica" w:hAnsi="Helvetica"/>
        </w:rPr>
      </w:pPr>
      <w:r>
        <w:rPr>
          <w:rFonts w:ascii="Helvetica" w:hAnsi="Helvetica"/>
          <w:b/>
        </w:rPr>
        <w:t xml:space="preserve">Y2H screen: </w:t>
      </w:r>
      <w:r w:rsidR="00CD0205" w:rsidRPr="003211DA">
        <w:rPr>
          <w:rFonts w:ascii="Helvetica" w:hAnsi="Helvetica"/>
        </w:rPr>
        <w:t>pGBKT7-ELF3-</w:t>
      </w:r>
      <w:r w:rsidR="00CD0205">
        <w:rPr>
          <w:rFonts w:ascii="Helvetica" w:hAnsi="Helvetica"/>
        </w:rPr>
        <w:t>7Q,</w:t>
      </w:r>
      <w:r w:rsidR="00CD0205" w:rsidRPr="003211DA">
        <w:rPr>
          <w:rFonts w:ascii="Helvetica" w:hAnsi="Helvetica"/>
        </w:rPr>
        <w:t xml:space="preserve"> pGBKT7-ELF3-</w:t>
      </w:r>
      <w:r w:rsidR="00CD0205">
        <w:rPr>
          <w:rFonts w:ascii="Helvetica" w:hAnsi="Helvetica"/>
        </w:rPr>
        <w:t xml:space="preserve">16Q, </w:t>
      </w:r>
      <w:r w:rsidR="00CD0205" w:rsidRPr="003211DA">
        <w:rPr>
          <w:rFonts w:ascii="Helvetica" w:hAnsi="Helvetica"/>
        </w:rPr>
        <w:t>pGBKT7-ELF3-</w:t>
      </w:r>
      <w:r w:rsidR="00CD0205">
        <w:rPr>
          <w:rFonts w:ascii="Helvetica" w:hAnsi="Helvetica"/>
        </w:rPr>
        <w:t xml:space="preserve">0Q, and </w:t>
      </w:r>
      <w:r w:rsidR="00CD0205" w:rsidRPr="003211DA">
        <w:rPr>
          <w:rFonts w:ascii="Helvetica" w:hAnsi="Helvetica"/>
        </w:rPr>
        <w:t>pGBKT7-ELF3-</w:t>
      </w:r>
      <w:r w:rsidR="00CD0205">
        <w:rPr>
          <w:rFonts w:ascii="Helvetica" w:hAnsi="Helvetica"/>
        </w:rPr>
        <w:t>23Q</w:t>
      </w:r>
      <w:r w:rsidR="00CD0205" w:rsidRPr="003211DA">
        <w:rPr>
          <w:rFonts w:ascii="Helvetica" w:hAnsi="Helvetica"/>
        </w:rPr>
        <w:t xml:space="preserve"> were transformed into yeast strain AH109, and pGADT7-ELF4 was transformed into yeast strain Y187 </w:t>
      </w:r>
      <w:r w:rsidR="00CD0205">
        <w:rPr>
          <w:rFonts w:ascii="Helvetica" w:hAnsi="Helvetica"/>
        </w:rPr>
        <w:fldChar w:fldCharType="begin" w:fldLock="1"/>
      </w:r>
      <w:r w:rsidR="00CD0205">
        <w:rPr>
          <w:rFonts w:ascii="Helvetica" w:hAnsi="Helvetica"/>
        </w:rPr>
        <w:instrText>ADDIN CSL_CITATION { "citationItems" : [ { "id" : "ITEM-1", "itemData" : { "DOI" : "10.1385/1-59259-958-3:107", "ISSN" : "1064-3745", "PMID" : "16118429", "abstract" : "The technique for the transformation of Saccharomyces cerevisiae using the LiAc/SS Carrier DNA/PEG method is described. We describe a rapid method, for use when large numbers of transformants are not necessary. A high-efficiency method for the generation of large numbers of transformants is also given. A method for the transformation of plasmid libraries, which includes yeast two-hybrid applications, also is listed to aid the reader in generating transformants to effectively cover the library complexity. Finally, a protocol for transformation using a 96-well format is included for transformation applications that require it.", "author" : [ { "dropping-particle" : "", "family" : "Gietz", "given" : "R Daniel", "non-dropping-particle" : "", "parse-names" : false, "suffix" : "" }, { "dropping-particle" : "", "family" : "Woods", "given" : "Robin A", "non-dropping-particle" : "", "parse-names" : false, "suffix" : "" } ], "container-title" : "Methods in molecular biology (Clifton, N.J.)", "id" : "ITEM-1", "issued" : { "date-parts" : [ [ "2006", "1" ] ] }, "page" : "107-20", "title" : "Yeast transformation by the LiAc/SS Carrier DNA/PEG method.", "type" : "article-journal", "volume" : "313" }, "uris" : [ "http://www.mendeley.com/documents/?uuid=96196f76-0c92-4ccb-8930-f045733784c7" ] } ], "mendeley" : { "formattedCitation" : "(&lt;span style=\"font-variant:small-caps;\"&gt;Gietz&lt;/span&gt; and &lt;span style=\"font-variant:small-caps;\"&gt;Woods&lt;/span&gt; 2006)", "plainTextFormattedCitation" : "(Gietz and Woods 2006)", "previouslyFormattedCitation" : "(&lt;span style=\"font-variant:small-caps;\"&gt;Gietz&lt;/span&gt; and &lt;span style=\"font-variant:small-caps;\"&gt;Woods&lt;/span&gt; 2006)" }, "properties" : { "noteIndex" : 0 }, "schema" : "https://github.com/citation-style-language/schema/raw/master/csl-citation.json" }</w:instrText>
      </w:r>
      <w:r w:rsidR="00CD0205">
        <w:rPr>
          <w:rFonts w:ascii="Helvetica" w:hAnsi="Helvetica"/>
        </w:rPr>
        <w:fldChar w:fldCharType="separate"/>
      </w:r>
      <w:r w:rsidR="00CD0205" w:rsidRPr="004243E8">
        <w:rPr>
          <w:rFonts w:ascii="Helvetica" w:hAnsi="Helvetica"/>
          <w:noProof/>
        </w:rPr>
        <w:t>(</w:t>
      </w:r>
      <w:r w:rsidR="00CD0205" w:rsidRPr="004243E8">
        <w:rPr>
          <w:rFonts w:ascii="Helvetica" w:hAnsi="Helvetica"/>
          <w:smallCaps/>
          <w:noProof/>
        </w:rPr>
        <w:t>Gietz</w:t>
      </w:r>
      <w:r w:rsidR="00CD0205" w:rsidRPr="004243E8">
        <w:rPr>
          <w:rFonts w:ascii="Helvetica" w:hAnsi="Helvetica"/>
          <w:noProof/>
        </w:rPr>
        <w:t xml:space="preserve"> and </w:t>
      </w:r>
      <w:r w:rsidR="00CD0205" w:rsidRPr="004243E8">
        <w:rPr>
          <w:rFonts w:ascii="Helvetica" w:hAnsi="Helvetica"/>
          <w:smallCaps/>
          <w:noProof/>
        </w:rPr>
        <w:t>Woods</w:t>
      </w:r>
      <w:r w:rsidR="00CD0205" w:rsidRPr="004243E8">
        <w:rPr>
          <w:rFonts w:ascii="Helvetica" w:hAnsi="Helvetica"/>
          <w:noProof/>
        </w:rPr>
        <w:t xml:space="preserve"> 2006)</w:t>
      </w:r>
      <w:r w:rsidR="00CD0205">
        <w:rPr>
          <w:rFonts w:ascii="Helvetica" w:hAnsi="Helvetica"/>
        </w:rPr>
        <w:fldChar w:fldCharType="end"/>
      </w:r>
      <w:r w:rsidR="00CD0205" w:rsidRPr="003211DA">
        <w:rPr>
          <w:rFonts w:ascii="Helvetica" w:hAnsi="Helvetica"/>
        </w:rPr>
        <w:t>, along with their respective empty vectors. These transformants were mated, and positive yeast two-hybrid (Y2H) interaction was confirmed</w:t>
      </w:r>
      <w:r w:rsidR="00CD0205">
        <w:rPr>
          <w:rFonts w:ascii="Helvetica" w:hAnsi="Helvetica"/>
        </w:rPr>
        <w:t xml:space="preserve"> on C-leu-trp-his (-LT</w:t>
      </w:r>
      <w:r w:rsidR="00CD0205" w:rsidRPr="003211DA">
        <w:rPr>
          <w:rFonts w:ascii="Helvetica" w:hAnsi="Helvetica"/>
        </w:rPr>
        <w:t xml:space="preserve">H) plates </w:t>
      </w:r>
      <w:r w:rsidR="00CD0205">
        <w:rPr>
          <w:rFonts w:ascii="Helvetica" w:hAnsi="Helvetica"/>
        </w:rPr>
        <w:t>incubated for 4-7</w:t>
      </w:r>
      <w:r w:rsidR="00CD0205" w:rsidRPr="003211DA">
        <w:rPr>
          <w:rFonts w:ascii="Helvetica" w:hAnsi="Helvetica"/>
        </w:rPr>
        <w:t xml:space="preserve">d at 23º before continuing with the Y2H screen. </w:t>
      </w:r>
      <w:r w:rsidR="00CD0205">
        <w:rPr>
          <w:rFonts w:ascii="Helvetica" w:hAnsi="Helvetica"/>
        </w:rPr>
        <w:t>&gt;200 p</w:t>
      </w:r>
      <w:r w:rsidR="00CD0205" w:rsidRPr="003211DA">
        <w:rPr>
          <w:rFonts w:ascii="Helvetica" w:hAnsi="Helvetica"/>
        </w:rPr>
        <w:t>ositive colonies</w:t>
      </w:r>
      <w:r w:rsidR="00CD0205">
        <w:rPr>
          <w:rFonts w:ascii="Helvetica" w:hAnsi="Helvetica"/>
        </w:rPr>
        <w:t xml:space="preserve"> from the screen were patched to C–LT</w:t>
      </w:r>
      <w:r w:rsidR="00CD0205" w:rsidRPr="003211DA">
        <w:rPr>
          <w:rFonts w:ascii="Helvetica" w:hAnsi="Helvetica"/>
        </w:rPr>
        <w:t>H and C–Ade to confirm reporter activation, and true activating colonies were analyzed by insert PCR</w:t>
      </w:r>
      <w:r w:rsidR="00CD0205">
        <w:rPr>
          <w:rFonts w:ascii="Helvetica" w:hAnsi="Helvetica"/>
        </w:rPr>
        <w:t xml:space="preserve"> and sequencing</w:t>
      </w:r>
      <w:r w:rsidR="00CD0205" w:rsidRPr="003211DA">
        <w:rPr>
          <w:rFonts w:ascii="Helvetica" w:hAnsi="Helvetica"/>
        </w:rPr>
        <w:t xml:space="preserve">. </w:t>
      </w:r>
      <w:r w:rsidR="00CD0205">
        <w:rPr>
          <w:rFonts w:ascii="Helvetica" w:hAnsi="Helvetica"/>
        </w:rPr>
        <w:t>T</w:t>
      </w:r>
      <w:r w:rsidR="00CD0205" w:rsidRPr="003211DA">
        <w:rPr>
          <w:rFonts w:ascii="Helvetica" w:hAnsi="Helvetica"/>
        </w:rPr>
        <w:t xml:space="preserve">ransformants for each clone were mated to AH109 carrying pGBKT7 as an empty vector or with various </w:t>
      </w:r>
      <w:r w:rsidR="00CD0205" w:rsidRPr="003211DA">
        <w:rPr>
          <w:rFonts w:ascii="Helvetica" w:hAnsi="Helvetica"/>
          <w:i/>
        </w:rPr>
        <w:t>ELF3</w:t>
      </w:r>
      <w:r w:rsidR="00CD0205" w:rsidRPr="003211DA">
        <w:rPr>
          <w:rFonts w:ascii="Helvetica" w:hAnsi="Helvetica"/>
        </w:rPr>
        <w:t xml:space="preserve"> inserts to test ELF3-prey interactions.</w:t>
      </w:r>
      <w:r w:rsidR="00CD0205">
        <w:rPr>
          <w:rFonts w:ascii="Helvetica" w:hAnsi="Helvetica"/>
        </w:rPr>
        <w:t xml:space="preserve"> </w:t>
      </w:r>
      <w:r w:rsidR="00CD0205" w:rsidRPr="003211DA">
        <w:rPr>
          <w:rFonts w:ascii="Helvetica" w:hAnsi="Helvetica"/>
        </w:rPr>
        <w:t xml:space="preserve">We </w:t>
      </w:r>
      <w:r w:rsidR="00CD0205">
        <w:rPr>
          <w:rFonts w:ascii="Helvetica" w:hAnsi="Helvetica"/>
        </w:rPr>
        <w:t xml:space="preserve">then tested each clone for independent </w:t>
      </w:r>
      <w:r w:rsidR="00CD0205" w:rsidRPr="003211DA">
        <w:rPr>
          <w:rFonts w:ascii="Helvetica" w:hAnsi="Helvetica"/>
        </w:rPr>
        <w:t xml:space="preserve">activation of the </w:t>
      </w:r>
      <w:r w:rsidR="00CD0205" w:rsidRPr="003211DA">
        <w:rPr>
          <w:rFonts w:ascii="Helvetica" w:hAnsi="Helvetica"/>
          <w:i/>
        </w:rPr>
        <w:t>ADE2</w:t>
      </w:r>
      <w:r w:rsidR="00CD0205" w:rsidRPr="003211DA">
        <w:rPr>
          <w:rFonts w:ascii="Helvetica" w:hAnsi="Helvetica"/>
        </w:rPr>
        <w:t xml:space="preserve"> reporter, which reduced this pool to </w:t>
      </w:r>
      <w:r w:rsidR="00CD0205" w:rsidRPr="004E0DBC">
        <w:rPr>
          <w:rFonts w:ascii="Helvetica" w:hAnsi="Helvetica"/>
        </w:rPr>
        <w:t>67</w:t>
      </w:r>
      <w:r w:rsidR="00CD0205" w:rsidRPr="003211DA">
        <w:rPr>
          <w:rFonts w:ascii="Helvetica" w:hAnsi="Helvetica"/>
        </w:rPr>
        <w:t xml:space="preserve"> clones (</w:t>
      </w:r>
      <w:r w:rsidR="00CF025A">
        <w:rPr>
          <w:rFonts w:ascii="Helvetica" w:hAnsi="Helvetica"/>
        </w:rPr>
        <w:t xml:space="preserve">tabulated in detail in </w:t>
      </w:r>
      <w:r w:rsidR="00CD0205" w:rsidRPr="00CF025A">
        <w:rPr>
          <w:rFonts w:ascii="Helvetica" w:hAnsi="Helvetica"/>
        </w:rPr>
        <w:t>F</w:t>
      </w:r>
      <w:r w:rsidR="00CD0205">
        <w:rPr>
          <w:rFonts w:ascii="Helvetica" w:hAnsi="Helvetica"/>
        </w:rPr>
        <w:t>ile S2</w:t>
      </w:r>
      <w:r w:rsidR="00CD0205" w:rsidRPr="003211DA">
        <w:rPr>
          <w:rFonts w:ascii="Helvetica" w:hAnsi="Helvetica"/>
        </w:rPr>
        <w:t>).</w:t>
      </w:r>
      <w:r w:rsidR="00CD0205">
        <w:rPr>
          <w:rFonts w:ascii="Helvetica" w:hAnsi="Helvetica"/>
        </w:rPr>
        <w:t xml:space="preserve"> Removing duplicates and clones carrying multiple plasmids, these represented </w:t>
      </w:r>
      <w:r w:rsidR="00CD0205" w:rsidRPr="00CF025A">
        <w:rPr>
          <w:rFonts w:ascii="Helvetica" w:hAnsi="Helvetica"/>
        </w:rPr>
        <w:t>36</w:t>
      </w:r>
      <w:r w:rsidR="00CD0205">
        <w:rPr>
          <w:rFonts w:ascii="Helvetica" w:hAnsi="Helvetica"/>
        </w:rPr>
        <w:t xml:space="preserve"> unique coding DNA sequences.</w:t>
      </w:r>
      <w:r w:rsidR="00CD0205" w:rsidRPr="003211DA">
        <w:rPr>
          <w:rFonts w:ascii="Helvetica" w:hAnsi="Helvetica"/>
        </w:rPr>
        <w:t xml:space="preserve"> </w:t>
      </w:r>
      <w:r w:rsidR="00CD0205">
        <w:rPr>
          <w:rFonts w:ascii="Helvetica" w:hAnsi="Helvetica"/>
        </w:rPr>
        <w:t xml:space="preserve">Several </w:t>
      </w:r>
      <w:r w:rsidR="00CD0205" w:rsidRPr="003211DA">
        <w:rPr>
          <w:rFonts w:ascii="Helvetica" w:hAnsi="Helvetica"/>
        </w:rPr>
        <w:t>clones express</w:t>
      </w:r>
      <w:r w:rsidR="00CD0205">
        <w:rPr>
          <w:rFonts w:ascii="Helvetica" w:hAnsi="Helvetica"/>
        </w:rPr>
        <w:t>ed</w:t>
      </w:r>
      <w:r w:rsidR="00CD0205" w:rsidRPr="003211DA">
        <w:rPr>
          <w:rFonts w:ascii="Helvetica" w:hAnsi="Helvetica"/>
        </w:rPr>
        <w:t xml:space="preserve"> cDNA</w:t>
      </w:r>
      <w:r w:rsidR="00CD0205">
        <w:rPr>
          <w:rFonts w:ascii="Helvetica" w:hAnsi="Helvetica"/>
        </w:rPr>
        <w:t>s</w:t>
      </w:r>
      <w:r w:rsidR="00CD0205" w:rsidRPr="003211DA">
        <w:rPr>
          <w:rFonts w:ascii="Helvetica" w:hAnsi="Helvetica"/>
        </w:rPr>
        <w:t xml:space="preserve"> corresponding to known ELF3 interactor </w:t>
      </w:r>
      <w:r w:rsidR="00CD0205" w:rsidRPr="00CF025A">
        <w:rPr>
          <w:rFonts w:ascii="Helvetica" w:hAnsi="Helvetica"/>
        </w:rPr>
        <w:t>ELF4</w:t>
      </w:r>
      <w:r w:rsidR="00CD0205" w:rsidRPr="003211DA">
        <w:rPr>
          <w:rFonts w:ascii="Helvetica" w:hAnsi="Helvetica"/>
        </w:rPr>
        <w:t>.</w:t>
      </w:r>
      <w:r w:rsidR="00CD0205">
        <w:rPr>
          <w:rFonts w:ascii="Helvetica" w:hAnsi="Helvetica"/>
        </w:rPr>
        <w:t xml:space="preserve"> </w:t>
      </w:r>
      <w:r w:rsidR="00CD0205" w:rsidRPr="003211DA">
        <w:rPr>
          <w:rFonts w:ascii="Helvetica" w:hAnsi="Helvetica"/>
        </w:rPr>
        <w:t xml:space="preserve">Prey plasmid inserts were </w:t>
      </w:r>
      <w:r w:rsidR="00CD0205">
        <w:rPr>
          <w:rFonts w:ascii="Helvetica" w:hAnsi="Helvetica"/>
        </w:rPr>
        <w:t>isolated from yeast using the Zymo Research Yeast Plasmid Prep kit</w:t>
      </w:r>
      <w:r w:rsidR="005E4217">
        <w:rPr>
          <w:rFonts w:ascii="Helvetica" w:hAnsi="Helvetica"/>
        </w:rPr>
        <w:t xml:space="preserve"> (Irvine, CA)</w:t>
      </w:r>
      <w:r w:rsidR="00CD0205">
        <w:rPr>
          <w:rFonts w:ascii="Helvetica" w:hAnsi="Helvetica"/>
        </w:rPr>
        <w:t xml:space="preserve"> and</w:t>
      </w:r>
      <w:r w:rsidR="00CD0205" w:rsidRPr="003211DA">
        <w:rPr>
          <w:rFonts w:ascii="Helvetica" w:hAnsi="Helvetica"/>
        </w:rPr>
        <w:t xml:space="preserve"> re-transformed </w:t>
      </w:r>
      <w:r w:rsidR="00CD0205">
        <w:rPr>
          <w:rFonts w:ascii="Helvetica" w:hAnsi="Helvetica"/>
        </w:rPr>
        <w:t>in</w:t>
      </w:r>
      <w:r w:rsidR="00CD0205" w:rsidRPr="003211DA">
        <w:rPr>
          <w:rFonts w:ascii="Helvetica" w:hAnsi="Helvetica"/>
        </w:rPr>
        <w:t>to the Y187</w:t>
      </w:r>
      <w:r w:rsidR="00CD0205">
        <w:rPr>
          <w:rFonts w:ascii="Helvetica" w:hAnsi="Helvetica"/>
        </w:rPr>
        <w:t xml:space="preserve"> </w:t>
      </w:r>
      <w:r w:rsidR="00CD0205" w:rsidRPr="003211DA">
        <w:rPr>
          <w:rFonts w:ascii="Helvetica" w:hAnsi="Helvetica"/>
        </w:rPr>
        <w:t>strain.</w:t>
      </w:r>
      <w:r w:rsidR="00CD0205">
        <w:rPr>
          <w:rFonts w:ascii="Helvetica" w:hAnsi="Helvetica"/>
        </w:rPr>
        <w:t xml:space="preserve"> Clones showing positive activation with ELF3-7Q were further transformed into chemically competent TOP10 </w:t>
      </w:r>
      <w:r w:rsidR="00CD0205">
        <w:rPr>
          <w:rFonts w:ascii="Helvetica" w:hAnsi="Helvetica"/>
          <w:i/>
        </w:rPr>
        <w:t>E. coli</w:t>
      </w:r>
      <w:r w:rsidR="00CD0205">
        <w:rPr>
          <w:rFonts w:ascii="Helvetica" w:hAnsi="Helvetica"/>
        </w:rPr>
        <w:t xml:space="preserve">, prepared with the ProMega plasmid prep kit </w:t>
      </w:r>
      <w:r w:rsidR="005E4217">
        <w:rPr>
          <w:rFonts w:ascii="Helvetica" w:hAnsi="Helvetica"/>
        </w:rPr>
        <w:t>(Fitchburg, WI)</w:t>
      </w:r>
      <w:r w:rsidR="00CD0205">
        <w:rPr>
          <w:rFonts w:ascii="Helvetica" w:hAnsi="Helvetica"/>
        </w:rPr>
        <w:t>, and re-tested in Y187 and PJ69-4α.</w:t>
      </w:r>
      <w:r w:rsidR="00CD0205" w:rsidRPr="003211DA">
        <w:rPr>
          <w:rFonts w:ascii="Helvetica" w:hAnsi="Helvetica"/>
        </w:rPr>
        <w:t xml:space="preserve"> </w:t>
      </w:r>
      <w:r w:rsidR="00CD0205">
        <w:rPr>
          <w:rFonts w:ascii="Helvetica" w:hAnsi="Helvetica"/>
        </w:rPr>
        <w:t>We were able to</w:t>
      </w:r>
      <w:r w:rsidR="00CD0205" w:rsidRPr="003211DA">
        <w:rPr>
          <w:rFonts w:ascii="Helvetica" w:hAnsi="Helvetica"/>
        </w:rPr>
        <w:t xml:space="preserve"> confirm interactions for </w:t>
      </w:r>
      <w:r w:rsidR="00CD0205" w:rsidRPr="00CF025A">
        <w:rPr>
          <w:rFonts w:ascii="Helvetica" w:hAnsi="Helvetica"/>
        </w:rPr>
        <w:t>3</w:t>
      </w:r>
      <w:r w:rsidR="00CD0205" w:rsidRPr="003211DA">
        <w:rPr>
          <w:rFonts w:ascii="Helvetica" w:hAnsi="Helvetica"/>
        </w:rPr>
        <w:t xml:space="preserve"> of these clones.</w:t>
      </w:r>
    </w:p>
    <w:p w14:paraId="57EF5FF8" w14:textId="77777777" w:rsidR="00CD0205" w:rsidRPr="003211DA" w:rsidRDefault="00CD0205" w:rsidP="00CD0205">
      <w:pPr>
        <w:rPr>
          <w:rFonts w:ascii="Helvetica" w:hAnsi="Helvetica"/>
        </w:rPr>
      </w:pPr>
      <w:r>
        <w:rPr>
          <w:rFonts w:ascii="Helvetica" w:hAnsi="Helvetica"/>
        </w:rPr>
        <w:tab/>
        <w:t xml:space="preserve">Each of these clones thus went through 5 rounds of confirmation. Results shown are from PJ69-4α as MATα parent, which showed more robust activation (grew on C-LTHA, which Y187 did not). </w:t>
      </w:r>
    </w:p>
    <w:p w14:paraId="63E7768C" w14:textId="4176FCAC" w:rsidR="00F24248" w:rsidRDefault="00F24248">
      <w:pPr>
        <w:rPr>
          <w:rFonts w:ascii="Helvetica" w:hAnsi="Helvetica" w:cs="Times New Roman"/>
          <w:sz w:val="20"/>
          <w:szCs w:val="20"/>
        </w:rPr>
      </w:pPr>
      <w:r>
        <w:rPr>
          <w:rFonts w:ascii="Helvetica" w:hAnsi="Helvetica"/>
        </w:rPr>
        <w:br w:type="page"/>
      </w:r>
    </w:p>
    <w:p w14:paraId="3DFC84BB" w14:textId="51C9AB3E" w:rsidR="00F24248" w:rsidRDefault="00E5786D">
      <w:pPr>
        <w:rPr>
          <w:rFonts w:ascii="Helvetica" w:hAnsi="Helvetica"/>
        </w:rPr>
      </w:pPr>
      <w:r>
        <w:rPr>
          <w:rFonts w:ascii="Helvetica" w:hAnsi="Helvetica"/>
          <w:noProof/>
        </w:rPr>
        <w:drawing>
          <wp:inline distT="0" distB="0" distL="0" distR="0" wp14:anchorId="40BB460F" wp14:editId="5BB2AD93">
            <wp:extent cx="4683667" cy="43434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wsf2_intercross_schematic_022416-01.png"/>
                    <pic:cNvPicPr/>
                  </pic:nvPicPr>
                  <pic:blipFill>
                    <a:blip r:embed="rId14">
                      <a:extLst>
                        <a:ext uri="{28A0092B-C50C-407E-A947-70E740481C1C}">
                          <a14:useLocalDpi xmlns:a14="http://schemas.microsoft.com/office/drawing/2010/main" val="0"/>
                        </a:ext>
                      </a:extLst>
                    </a:blip>
                    <a:stretch>
                      <a:fillRect/>
                    </a:stretch>
                  </pic:blipFill>
                  <pic:spPr>
                    <a:xfrm>
                      <a:off x="0" y="0"/>
                      <a:ext cx="4683920" cy="4343635"/>
                    </a:xfrm>
                    <a:prstGeom prst="rect">
                      <a:avLst/>
                    </a:prstGeom>
                  </pic:spPr>
                </pic:pic>
              </a:graphicData>
            </a:graphic>
          </wp:inline>
        </w:drawing>
      </w:r>
    </w:p>
    <w:p w14:paraId="5958C7F9" w14:textId="5F79E273" w:rsidR="00F24248" w:rsidRPr="00F2357F" w:rsidRDefault="00F24248">
      <w:pPr>
        <w:rPr>
          <w:rFonts w:ascii="Helvetica" w:hAnsi="Helvetica" w:cs="Times New Roman"/>
          <w:b/>
          <w:sz w:val="20"/>
          <w:szCs w:val="20"/>
        </w:rPr>
      </w:pPr>
      <w:r w:rsidRPr="00F2357F">
        <w:rPr>
          <w:rFonts w:ascii="Helvetica" w:hAnsi="Helvetica"/>
          <w:b/>
        </w:rPr>
        <w:t>Figure S1. Workflow for genetic analysis of the Col x Ws F</w:t>
      </w:r>
      <w:r w:rsidRPr="00F2357F">
        <w:rPr>
          <w:rFonts w:ascii="Helvetica" w:hAnsi="Helvetica"/>
          <w:b/>
          <w:vertAlign w:val="subscript"/>
        </w:rPr>
        <w:t>2</w:t>
      </w:r>
      <w:r w:rsidRPr="00F2357F">
        <w:rPr>
          <w:rFonts w:ascii="Helvetica" w:hAnsi="Helvetica"/>
          <w:b/>
        </w:rPr>
        <w:t>s.</w:t>
      </w:r>
      <w:r w:rsidR="00523D7C" w:rsidRPr="00BB11C6">
        <w:rPr>
          <w:rFonts w:ascii="Helvetica" w:hAnsi="Helvetica"/>
        </w:rPr>
        <w:t xml:space="preserve"> </w:t>
      </w:r>
      <w:r w:rsidR="00BB11C6">
        <w:rPr>
          <w:rFonts w:ascii="Helvetica" w:hAnsi="Helvetica"/>
        </w:rPr>
        <w:t>Seedling plate image indicates hypocotyl length phenotype variation among Col x Ws segregants in red</w:t>
      </w:r>
      <w:r w:rsidR="00BB11C6" w:rsidRPr="00BB11C6">
        <w:rPr>
          <w:rFonts w:ascii="Helvetica" w:hAnsi="Helvetica"/>
        </w:rPr>
        <w:t>.</w:t>
      </w:r>
      <w:r w:rsidR="00BB11C6">
        <w:rPr>
          <w:rFonts w:ascii="Helvetica" w:hAnsi="Helvetica"/>
          <w:b/>
        </w:rPr>
        <w:t xml:space="preserve"> </w:t>
      </w:r>
      <w:r w:rsidR="00523D7C">
        <w:rPr>
          <w:rFonts w:ascii="Helvetica" w:hAnsi="Helvetica"/>
        </w:rPr>
        <w:t xml:space="preserve">Histogram shows phenotype distribution for Col x Ws segregants. Gel indicates different sizes of the </w:t>
      </w:r>
      <w:r w:rsidR="00523D7C">
        <w:rPr>
          <w:rFonts w:ascii="Helvetica" w:hAnsi="Helvetica"/>
          <w:i/>
        </w:rPr>
        <w:t xml:space="preserve">ELF3 </w:t>
      </w:r>
      <w:r w:rsidR="00523D7C">
        <w:rPr>
          <w:rFonts w:ascii="Helvetica" w:hAnsi="Helvetica"/>
        </w:rPr>
        <w:t>STR between Col and Ws and in F</w:t>
      </w:r>
      <w:r w:rsidR="00523D7C">
        <w:rPr>
          <w:rFonts w:ascii="Helvetica" w:hAnsi="Helvetica"/>
          <w:vertAlign w:val="subscript"/>
        </w:rPr>
        <w:t>2</w:t>
      </w:r>
      <w:r w:rsidR="00523D7C">
        <w:rPr>
          <w:rFonts w:ascii="Helvetica" w:hAnsi="Helvetica"/>
        </w:rPr>
        <w:t xml:space="preserve">s. </w:t>
      </w:r>
      <w:r w:rsidRPr="00F2357F">
        <w:rPr>
          <w:rFonts w:ascii="Helvetica" w:hAnsi="Helvetica"/>
          <w:b/>
        </w:rPr>
        <w:br w:type="page"/>
      </w:r>
    </w:p>
    <w:p w14:paraId="6CE98D01" w14:textId="41BBB698" w:rsidR="009D7A37" w:rsidRDefault="00EA0AD9" w:rsidP="002B76F3">
      <w:pPr>
        <w:pStyle w:val="NormalWeb"/>
        <w:ind w:left="480" w:hanging="480"/>
        <w:divId w:val="1667586221"/>
        <w:rPr>
          <w:rFonts w:ascii="Helvetica" w:hAnsi="Helvetica"/>
        </w:rPr>
      </w:pPr>
      <w:r>
        <w:rPr>
          <w:rFonts w:ascii="Helvetica" w:hAnsi="Helvetica"/>
          <w:noProof/>
        </w:rPr>
        <w:drawing>
          <wp:inline distT="0" distB="0" distL="0" distR="0" wp14:anchorId="4D6CDB20" wp14:editId="5FAF1AF1">
            <wp:extent cx="3586483" cy="37401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s_strains_venndiag_010714-01.tif"/>
                    <pic:cNvPicPr/>
                  </pic:nvPicPr>
                  <pic:blipFill>
                    <a:blip r:embed="rId15">
                      <a:extLst>
                        <a:ext uri="{28A0092B-C50C-407E-A947-70E740481C1C}">
                          <a14:useLocalDpi xmlns:a14="http://schemas.microsoft.com/office/drawing/2010/main" val="0"/>
                        </a:ext>
                      </a:extLst>
                    </a:blip>
                    <a:stretch>
                      <a:fillRect/>
                    </a:stretch>
                  </pic:blipFill>
                  <pic:spPr>
                    <a:xfrm>
                      <a:off x="0" y="0"/>
                      <a:ext cx="3586826" cy="3740508"/>
                    </a:xfrm>
                    <a:prstGeom prst="rect">
                      <a:avLst/>
                    </a:prstGeom>
                  </pic:spPr>
                </pic:pic>
              </a:graphicData>
            </a:graphic>
          </wp:inline>
        </w:drawing>
      </w:r>
    </w:p>
    <w:p w14:paraId="4E283900" w14:textId="65EE7782" w:rsidR="009D7A37" w:rsidRDefault="006D0124" w:rsidP="000B4686">
      <w:pPr>
        <w:pStyle w:val="NormalWeb"/>
        <w:ind w:left="480" w:hanging="480"/>
        <w:divId w:val="464473952"/>
        <w:rPr>
          <w:rFonts w:ascii="Helvetica" w:hAnsi="Helvetica"/>
          <w:b/>
        </w:rPr>
      </w:pPr>
      <w:r>
        <w:rPr>
          <w:rFonts w:ascii="Helvetica" w:hAnsi="Helvetica"/>
          <w:b/>
        </w:rPr>
        <w:t>Figure S2</w:t>
      </w:r>
      <w:r w:rsidR="009D7A37" w:rsidRPr="009D7A37">
        <w:rPr>
          <w:rFonts w:ascii="Helvetica" w:hAnsi="Helvetica"/>
          <w:b/>
        </w:rPr>
        <w:t>. Overlap of high-confidence</w:t>
      </w:r>
      <w:r w:rsidR="00142A7D">
        <w:rPr>
          <w:rFonts w:ascii="Helvetica" w:hAnsi="Helvetica"/>
          <w:b/>
        </w:rPr>
        <w:t xml:space="preserve"> (Q&gt;=40)</w:t>
      </w:r>
      <w:r w:rsidR="009D7A37" w:rsidRPr="009D7A37">
        <w:rPr>
          <w:rFonts w:ascii="Helvetica" w:hAnsi="Helvetica"/>
          <w:b/>
        </w:rPr>
        <w:t xml:space="preserve"> single nucleotide </w:t>
      </w:r>
      <w:r w:rsidR="00605F82">
        <w:rPr>
          <w:rFonts w:ascii="Helvetica" w:hAnsi="Helvetica"/>
          <w:b/>
        </w:rPr>
        <w:t xml:space="preserve">variants (SNVs) observed in the </w:t>
      </w:r>
      <w:r w:rsidR="009D7A37" w:rsidRPr="009D7A37">
        <w:rPr>
          <w:rFonts w:ascii="Helvetica" w:hAnsi="Helvetica"/>
          <w:b/>
        </w:rPr>
        <w:t>Ws strain</w:t>
      </w:r>
      <w:r w:rsidR="009D7A37">
        <w:rPr>
          <w:rFonts w:ascii="Helvetica" w:hAnsi="Helvetica"/>
          <w:b/>
        </w:rPr>
        <w:t xml:space="preserve"> with</w:t>
      </w:r>
      <w:r w:rsidR="009D7A37" w:rsidRPr="009D7A37">
        <w:rPr>
          <w:rFonts w:ascii="Helvetica" w:hAnsi="Helvetica"/>
          <w:b/>
        </w:rPr>
        <w:t xml:space="preserve"> two related strains.</w:t>
      </w:r>
      <w:r w:rsidR="009D7A37">
        <w:rPr>
          <w:rFonts w:ascii="Helvetica" w:hAnsi="Helvetica"/>
          <w:b/>
        </w:rPr>
        <w:t xml:space="preserve"> </w:t>
      </w:r>
    </w:p>
    <w:p w14:paraId="5B86CCE6" w14:textId="5D6F8691" w:rsidR="003755C0" w:rsidRDefault="003755C0">
      <w:pPr>
        <w:rPr>
          <w:rFonts w:ascii="Helvetica" w:hAnsi="Helvetica" w:cs="Times New Roman"/>
          <w:b/>
          <w:sz w:val="20"/>
          <w:szCs w:val="20"/>
        </w:rPr>
      </w:pPr>
      <w:r>
        <w:rPr>
          <w:rFonts w:ascii="Helvetica" w:hAnsi="Helvetica"/>
          <w:b/>
        </w:rPr>
        <w:br w:type="page"/>
      </w:r>
    </w:p>
    <w:p w14:paraId="1A8A61EA" w14:textId="77777777" w:rsidR="003755C0" w:rsidRPr="000B4686" w:rsidRDefault="003755C0" w:rsidP="000B4686">
      <w:pPr>
        <w:pStyle w:val="NormalWeb"/>
        <w:ind w:left="480" w:hanging="480"/>
        <w:divId w:val="464473952"/>
        <w:rPr>
          <w:rFonts w:ascii="Helvetica" w:hAnsi="Helvetica"/>
          <w:b/>
        </w:rPr>
      </w:pPr>
    </w:p>
    <w:p w14:paraId="7F821813" w14:textId="46477D07" w:rsidR="007A14B7" w:rsidRPr="003211DA" w:rsidRDefault="002E06D3">
      <w:pPr>
        <w:rPr>
          <w:rFonts w:ascii="Helvetica" w:hAnsi="Helvetica"/>
        </w:rPr>
      </w:pPr>
      <w:r w:rsidRPr="003211DA">
        <w:rPr>
          <w:rFonts w:ascii="Helvetica" w:hAnsi="Helvetica"/>
          <w:noProof/>
        </w:rPr>
        <w:drawing>
          <wp:inline distT="0" distB="0" distL="0" distR="0" wp14:anchorId="11B79F33" wp14:editId="215466C1">
            <wp:extent cx="2743200" cy="2743200"/>
            <wp:effectExtent l="0" t="0" r="0" b="0"/>
            <wp:docPr id="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43200" cy="2743200"/>
                    </a:xfrm>
                    <a:prstGeom prst="rect">
                      <a:avLst/>
                    </a:prstGeom>
                    <a:noFill/>
                    <a:ln>
                      <a:noFill/>
                    </a:ln>
                  </pic:spPr>
                </pic:pic>
              </a:graphicData>
            </a:graphic>
          </wp:inline>
        </w:drawing>
      </w:r>
      <w:r w:rsidRPr="003211DA">
        <w:rPr>
          <w:rFonts w:ascii="Helvetica" w:hAnsi="Helvetica"/>
        </w:rPr>
        <w:t xml:space="preserve"> </w:t>
      </w:r>
      <w:r w:rsidRPr="003211DA">
        <w:rPr>
          <w:rFonts w:ascii="Helvetica" w:hAnsi="Helvetica"/>
          <w:noProof/>
        </w:rPr>
        <w:drawing>
          <wp:inline distT="0" distB="0" distL="0" distR="0" wp14:anchorId="31825223" wp14:editId="0A8CE412">
            <wp:extent cx="2794000" cy="2794000"/>
            <wp:effectExtent l="0" t="0" r="0" b="0"/>
            <wp:docPr id="1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94000" cy="2794000"/>
                    </a:xfrm>
                    <a:prstGeom prst="rect">
                      <a:avLst/>
                    </a:prstGeom>
                    <a:noFill/>
                    <a:ln>
                      <a:noFill/>
                    </a:ln>
                  </pic:spPr>
                </pic:pic>
              </a:graphicData>
            </a:graphic>
          </wp:inline>
        </w:drawing>
      </w:r>
    </w:p>
    <w:p w14:paraId="0AC4F65E" w14:textId="77777777" w:rsidR="002E06D3" w:rsidRPr="003211DA" w:rsidRDefault="002E06D3">
      <w:pPr>
        <w:rPr>
          <w:rFonts w:ascii="Helvetica" w:hAnsi="Helvetica"/>
        </w:rPr>
      </w:pPr>
    </w:p>
    <w:p w14:paraId="1B721CDC" w14:textId="1A95F20E" w:rsidR="00EB191D" w:rsidRDefault="002E06D3">
      <w:pPr>
        <w:rPr>
          <w:rFonts w:ascii="Helvetica" w:hAnsi="Helvetica"/>
        </w:rPr>
      </w:pPr>
      <w:r w:rsidRPr="00F2357F">
        <w:rPr>
          <w:rFonts w:ascii="Helvetica" w:hAnsi="Helvetica"/>
          <w:b/>
        </w:rPr>
        <w:t>Figure S</w:t>
      </w:r>
      <w:r w:rsidR="00341A64">
        <w:rPr>
          <w:rFonts w:ascii="Helvetica" w:hAnsi="Helvetica"/>
          <w:b/>
        </w:rPr>
        <w:t>3</w:t>
      </w:r>
      <w:r w:rsidRPr="00F2357F">
        <w:rPr>
          <w:rFonts w:ascii="Helvetica" w:hAnsi="Helvetica"/>
          <w:b/>
        </w:rPr>
        <w:t>. Genotypes of the 96 extreme F</w:t>
      </w:r>
      <w:r w:rsidRPr="00F2357F">
        <w:rPr>
          <w:rFonts w:ascii="Helvetica" w:hAnsi="Helvetica"/>
          <w:b/>
          <w:vertAlign w:val="subscript"/>
        </w:rPr>
        <w:t>2s</w:t>
      </w:r>
      <w:r w:rsidRPr="00F2357F">
        <w:rPr>
          <w:rFonts w:ascii="Helvetica" w:hAnsi="Helvetica"/>
          <w:b/>
        </w:rPr>
        <w:t xml:space="preserve"> used for sequencing</w:t>
      </w:r>
      <w:r w:rsidR="00F2357F">
        <w:rPr>
          <w:rFonts w:ascii="Helvetica" w:hAnsi="Helvetica"/>
        </w:rPr>
        <w:t>.</w:t>
      </w:r>
      <w:r w:rsidRPr="003211DA">
        <w:rPr>
          <w:rFonts w:ascii="Helvetica" w:hAnsi="Helvetica"/>
        </w:rPr>
        <w:t xml:space="preserve"> </w:t>
      </w:r>
      <w:r w:rsidR="00F2357F">
        <w:rPr>
          <w:rFonts w:ascii="Helvetica" w:hAnsi="Helvetica"/>
        </w:rPr>
        <w:t>S</w:t>
      </w:r>
      <w:r w:rsidRPr="003211DA">
        <w:rPr>
          <w:rFonts w:ascii="Helvetica" w:hAnsi="Helvetica"/>
        </w:rPr>
        <w:t>orted vertically by</w:t>
      </w:r>
      <w:r w:rsidR="000A06E9">
        <w:rPr>
          <w:rFonts w:ascii="Helvetica" w:hAnsi="Helvetica"/>
        </w:rPr>
        <w:t xml:space="preserve"> descending</w:t>
      </w:r>
      <w:r w:rsidRPr="003211DA">
        <w:rPr>
          <w:rFonts w:ascii="Helvetica" w:hAnsi="Helvetica"/>
        </w:rPr>
        <w:t xml:space="preserve"> phenotype</w:t>
      </w:r>
      <w:r w:rsidR="000A06E9">
        <w:rPr>
          <w:rFonts w:ascii="Helvetica" w:hAnsi="Helvetica"/>
        </w:rPr>
        <w:t xml:space="preserve"> (longer hypocotyls above, shorter hypocotyls at bottom)</w:t>
      </w:r>
      <w:r w:rsidRPr="003211DA">
        <w:rPr>
          <w:rFonts w:ascii="Helvetica" w:hAnsi="Helvetica"/>
        </w:rPr>
        <w:t>, chromosomes are displayed along the X axis. ELF3-Col homozygotes at left, ELF3-Ws homozygotes at right.</w:t>
      </w:r>
      <w:r w:rsidR="00B82C78">
        <w:rPr>
          <w:rFonts w:ascii="Helvetica" w:hAnsi="Helvetica"/>
        </w:rPr>
        <w:t xml:space="preserve"> Red indicates homozygosity</w:t>
      </w:r>
      <w:r w:rsidR="00F37994" w:rsidRPr="003211DA">
        <w:rPr>
          <w:rFonts w:ascii="Helvetica" w:hAnsi="Helvetica"/>
        </w:rPr>
        <w:t xml:space="preserve"> for Col all</w:t>
      </w:r>
      <w:r w:rsidR="00B82C78">
        <w:rPr>
          <w:rFonts w:ascii="Helvetica" w:hAnsi="Helvetica"/>
        </w:rPr>
        <w:t>ele, blue indicates heterozygo</w:t>
      </w:r>
      <w:r w:rsidR="00F37994" w:rsidRPr="003211DA">
        <w:rPr>
          <w:rFonts w:ascii="Helvetica" w:hAnsi="Helvetica"/>
        </w:rPr>
        <w:t>s</w:t>
      </w:r>
      <w:r w:rsidR="00B82C78">
        <w:rPr>
          <w:rFonts w:ascii="Helvetica" w:hAnsi="Helvetica"/>
        </w:rPr>
        <w:t>ity, and green indicates homozygosity</w:t>
      </w:r>
      <w:r w:rsidR="00F37994" w:rsidRPr="003211DA">
        <w:rPr>
          <w:rFonts w:ascii="Helvetica" w:hAnsi="Helvetica"/>
        </w:rPr>
        <w:t xml:space="preserve"> for Ws allele. </w:t>
      </w:r>
    </w:p>
    <w:p w14:paraId="7419760A" w14:textId="5D6E8F25" w:rsidR="003755C0" w:rsidRDefault="003755C0">
      <w:pPr>
        <w:rPr>
          <w:rFonts w:ascii="Helvetica" w:hAnsi="Helvetica"/>
          <w:noProof/>
        </w:rPr>
      </w:pPr>
      <w:r>
        <w:rPr>
          <w:rFonts w:ascii="Helvetica" w:hAnsi="Helvetica"/>
          <w:noProof/>
        </w:rPr>
        <w:br w:type="page"/>
      </w:r>
    </w:p>
    <w:p w14:paraId="2D227C68" w14:textId="1267E46B" w:rsidR="00E5528C" w:rsidRDefault="00E5528C">
      <w:pPr>
        <w:rPr>
          <w:rFonts w:ascii="Helvetica" w:hAnsi="Helvetica"/>
          <w:noProof/>
        </w:rPr>
      </w:pPr>
      <w:r>
        <w:rPr>
          <w:rFonts w:ascii="Helvetica" w:hAnsi="Helvetica"/>
          <w:noProof/>
        </w:rPr>
        <w:drawing>
          <wp:inline distT="0" distB="0" distL="0" distR="0" wp14:anchorId="36B28A47" wp14:editId="2A7C936A">
            <wp:extent cx="3086100" cy="308610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il_lod_twoscan"/>
                    <pic:cNvPicPr/>
                  </pic:nvPicPr>
                  <pic:blipFill>
                    <a:blip r:embed="rId18">
                      <a:extLst>
                        <a:ext uri="{28A0092B-C50C-407E-A947-70E740481C1C}">
                          <a14:useLocalDpi xmlns:a14="http://schemas.microsoft.com/office/drawing/2010/main" val="0"/>
                        </a:ext>
                      </a:extLst>
                    </a:blip>
                    <a:stretch>
                      <a:fillRect/>
                    </a:stretch>
                  </pic:blipFill>
                  <pic:spPr>
                    <a:xfrm>
                      <a:off x="0" y="0"/>
                      <a:ext cx="3086100" cy="3086100"/>
                    </a:xfrm>
                    <a:prstGeom prst="rect">
                      <a:avLst/>
                    </a:prstGeom>
                  </pic:spPr>
                </pic:pic>
              </a:graphicData>
            </a:graphic>
          </wp:inline>
        </w:drawing>
      </w:r>
    </w:p>
    <w:p w14:paraId="5BF2794B" w14:textId="15262ABA" w:rsidR="002B76F3" w:rsidRDefault="002B76F3">
      <w:pPr>
        <w:rPr>
          <w:rFonts w:ascii="Helvetica" w:hAnsi="Helvetica"/>
          <w:noProof/>
        </w:rPr>
      </w:pPr>
      <w:r w:rsidRPr="00F2357F">
        <w:rPr>
          <w:rFonts w:ascii="Helvetica" w:hAnsi="Helvetica"/>
          <w:b/>
          <w:noProof/>
        </w:rPr>
        <w:t>Figure S</w:t>
      </w:r>
      <w:r w:rsidR="00341A64">
        <w:rPr>
          <w:rFonts w:ascii="Helvetica" w:hAnsi="Helvetica"/>
          <w:b/>
          <w:noProof/>
        </w:rPr>
        <w:t>4</w:t>
      </w:r>
      <w:r w:rsidRPr="00F2357F">
        <w:rPr>
          <w:rFonts w:ascii="Helvetica" w:hAnsi="Helvetica"/>
          <w:b/>
          <w:noProof/>
        </w:rPr>
        <w:t xml:space="preserve">. 2-locus QTL scan </w:t>
      </w:r>
      <w:r w:rsidR="00E5528C" w:rsidRPr="00F2357F">
        <w:rPr>
          <w:rFonts w:ascii="Helvetica" w:hAnsi="Helvetica"/>
          <w:b/>
          <w:noProof/>
        </w:rPr>
        <w:t xml:space="preserve">indicates potential genetic interactions between </w:t>
      </w:r>
      <w:r w:rsidR="00E5528C" w:rsidRPr="00F2357F">
        <w:rPr>
          <w:rFonts w:ascii="Helvetica" w:hAnsi="Helvetica"/>
          <w:b/>
          <w:i/>
          <w:noProof/>
        </w:rPr>
        <w:t>ELF3</w:t>
      </w:r>
      <w:r w:rsidR="00E5528C" w:rsidRPr="00F2357F">
        <w:rPr>
          <w:rFonts w:ascii="Helvetica" w:hAnsi="Helvetica"/>
          <w:b/>
          <w:noProof/>
        </w:rPr>
        <w:t xml:space="preserve"> and other loci.</w:t>
      </w:r>
      <w:r w:rsidR="00E5528C">
        <w:rPr>
          <w:rFonts w:ascii="Helvetica" w:hAnsi="Helvetica"/>
          <w:noProof/>
        </w:rPr>
        <w:t xml:space="preserve"> Lower triangle indicates LOD for full model, upper triangle indicates LOD for interaction terms alone. </w:t>
      </w:r>
      <w:r w:rsidR="00E5528C">
        <w:rPr>
          <w:rFonts w:ascii="Helvetica" w:hAnsi="Helvetica"/>
          <w:i/>
          <w:noProof/>
        </w:rPr>
        <w:t xml:space="preserve">ELF3 </w:t>
      </w:r>
      <w:r w:rsidR="00E5528C">
        <w:rPr>
          <w:rFonts w:ascii="Helvetica" w:hAnsi="Helvetica"/>
          <w:noProof/>
        </w:rPr>
        <w:t>corresponds to the locus on chromosome 2.</w:t>
      </w:r>
      <w:r>
        <w:rPr>
          <w:rFonts w:ascii="Helvetica" w:hAnsi="Helvetica"/>
          <w:noProof/>
        </w:rPr>
        <w:br w:type="page"/>
      </w:r>
    </w:p>
    <w:p w14:paraId="6BFFF561" w14:textId="77777777" w:rsidR="00F2357F" w:rsidRPr="003211DA" w:rsidRDefault="00F2357F" w:rsidP="00F2357F">
      <w:pPr>
        <w:rPr>
          <w:rFonts w:ascii="Helvetica" w:hAnsi="Helvetica"/>
        </w:rPr>
      </w:pPr>
      <w:r>
        <w:rPr>
          <w:rFonts w:ascii="Helvetica" w:hAnsi="Helvetica"/>
          <w:noProof/>
        </w:rPr>
        <w:drawing>
          <wp:inline distT="0" distB="0" distL="0" distR="0" wp14:anchorId="16280703" wp14:editId="18A1BB16">
            <wp:extent cx="4984750" cy="478876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interactionplots_031715-01.png"/>
                    <pic:cNvPicPr/>
                  </pic:nvPicPr>
                  <pic:blipFill>
                    <a:blip r:embed="rId19">
                      <a:extLst>
                        <a:ext uri="{28A0092B-C50C-407E-A947-70E740481C1C}">
                          <a14:useLocalDpi xmlns:a14="http://schemas.microsoft.com/office/drawing/2010/main" val="0"/>
                        </a:ext>
                      </a:extLst>
                    </a:blip>
                    <a:stretch>
                      <a:fillRect/>
                    </a:stretch>
                  </pic:blipFill>
                  <pic:spPr>
                    <a:xfrm>
                      <a:off x="0" y="0"/>
                      <a:ext cx="4986606" cy="4790551"/>
                    </a:xfrm>
                    <a:prstGeom prst="rect">
                      <a:avLst/>
                    </a:prstGeom>
                  </pic:spPr>
                </pic:pic>
              </a:graphicData>
            </a:graphic>
          </wp:inline>
        </w:drawing>
      </w:r>
    </w:p>
    <w:p w14:paraId="55757576" w14:textId="16B1251F" w:rsidR="00F2357F" w:rsidRPr="003211DA" w:rsidRDefault="00341A64" w:rsidP="00F2357F">
      <w:pPr>
        <w:rPr>
          <w:rFonts w:ascii="Helvetica" w:hAnsi="Helvetica"/>
        </w:rPr>
      </w:pPr>
      <w:r>
        <w:rPr>
          <w:rFonts w:ascii="Helvetica" w:hAnsi="Helvetica"/>
          <w:b/>
        </w:rPr>
        <w:t>Figure S5</w:t>
      </w:r>
      <w:r w:rsidR="00F2357F" w:rsidRPr="00F2357F">
        <w:rPr>
          <w:rFonts w:ascii="Helvetica" w:hAnsi="Helvetica"/>
          <w:b/>
        </w:rPr>
        <w:t>. Effect on hypocotyl length of various QTLs interacting with the ELF3 locus.</w:t>
      </w:r>
      <w:r w:rsidR="00F2357F" w:rsidRPr="003211DA">
        <w:rPr>
          <w:rFonts w:ascii="Helvetica" w:hAnsi="Helvetica"/>
        </w:rPr>
        <w:t xml:space="preserve"> X-axis is non-</w:t>
      </w:r>
      <w:r w:rsidR="00F2357F" w:rsidRPr="00795271">
        <w:rPr>
          <w:rFonts w:ascii="Helvetica" w:hAnsi="Helvetica"/>
          <w:i/>
        </w:rPr>
        <w:t>ELF3</w:t>
      </w:r>
      <w:r w:rsidR="00F2357F" w:rsidRPr="003211DA">
        <w:rPr>
          <w:rFonts w:ascii="Helvetica" w:hAnsi="Helvetica"/>
        </w:rPr>
        <w:t xml:space="preserve"> locus, different lines indicate effects of other locus in different ELF3 backgrounds.</w:t>
      </w:r>
      <w:r w:rsidR="00F2357F">
        <w:rPr>
          <w:rFonts w:ascii="Helvetica" w:hAnsi="Helvetica"/>
        </w:rPr>
        <w:t xml:space="preserve"> Error bars represent standard error of the mean.</w:t>
      </w:r>
      <w:r w:rsidR="00F2357F" w:rsidRPr="003211DA">
        <w:rPr>
          <w:rFonts w:ascii="Helvetica" w:hAnsi="Helvetica"/>
        </w:rPr>
        <w:t xml:space="preserve"> </w:t>
      </w:r>
    </w:p>
    <w:p w14:paraId="34ACB60E" w14:textId="76865475" w:rsidR="00F2357F" w:rsidRDefault="00F2357F">
      <w:pPr>
        <w:rPr>
          <w:rFonts w:ascii="Helvetica" w:hAnsi="Helvetica"/>
          <w:noProof/>
        </w:rPr>
      </w:pPr>
      <w:r>
        <w:rPr>
          <w:rFonts w:ascii="Helvetica" w:hAnsi="Helvetica"/>
          <w:noProof/>
        </w:rPr>
        <w:br w:type="page"/>
      </w:r>
    </w:p>
    <w:p w14:paraId="5880C87F" w14:textId="3E05D58E" w:rsidR="007C137B" w:rsidRPr="003211DA" w:rsidRDefault="00EE54EC" w:rsidP="00EB191D">
      <w:pPr>
        <w:rPr>
          <w:rFonts w:ascii="Helvetica" w:hAnsi="Helvetica"/>
        </w:rPr>
      </w:pPr>
      <w:r w:rsidRPr="00EE54EC">
        <w:t xml:space="preserve"> </w:t>
      </w:r>
      <w:r w:rsidR="001000D2">
        <w:rPr>
          <w:rFonts w:ascii="Helvetica" w:hAnsi="Helvetica"/>
          <w:noProof/>
        </w:rPr>
        <w:drawing>
          <wp:inline distT="0" distB="0" distL="0" distR="0" wp14:anchorId="00DE9084" wp14:editId="339B933A">
            <wp:extent cx="5565995" cy="5765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s6_candidates-01.png"/>
                    <pic:cNvPicPr/>
                  </pic:nvPicPr>
                  <pic:blipFill>
                    <a:blip r:embed="rId20">
                      <a:extLst>
                        <a:ext uri="{28A0092B-C50C-407E-A947-70E740481C1C}">
                          <a14:useLocalDpi xmlns:a14="http://schemas.microsoft.com/office/drawing/2010/main" val="0"/>
                        </a:ext>
                      </a:extLst>
                    </a:blip>
                    <a:stretch>
                      <a:fillRect/>
                    </a:stretch>
                  </pic:blipFill>
                  <pic:spPr>
                    <a:xfrm>
                      <a:off x="0" y="0"/>
                      <a:ext cx="5565995" cy="5765800"/>
                    </a:xfrm>
                    <a:prstGeom prst="rect">
                      <a:avLst/>
                    </a:prstGeom>
                  </pic:spPr>
                </pic:pic>
              </a:graphicData>
            </a:graphic>
          </wp:inline>
        </w:drawing>
      </w:r>
    </w:p>
    <w:p w14:paraId="0FD2512D" w14:textId="2567B15A" w:rsidR="00EB191D" w:rsidRPr="005F4ABD" w:rsidRDefault="00EB191D" w:rsidP="00EB191D">
      <w:pPr>
        <w:rPr>
          <w:rFonts w:ascii="Times New Roman" w:hAnsi="Times New Roman" w:cs="Times New Roman"/>
        </w:rPr>
      </w:pPr>
      <w:r w:rsidRPr="00F2357F">
        <w:rPr>
          <w:rFonts w:ascii="Helvetica" w:hAnsi="Helvetica"/>
          <w:b/>
        </w:rPr>
        <w:t>Figure</w:t>
      </w:r>
      <w:r w:rsidR="00BF6188" w:rsidRPr="00F2357F">
        <w:rPr>
          <w:rFonts w:ascii="Helvetica" w:hAnsi="Helvetica"/>
          <w:b/>
        </w:rPr>
        <w:t xml:space="preserve"> S</w:t>
      </w:r>
      <w:r w:rsidR="00341A64">
        <w:rPr>
          <w:rFonts w:ascii="Helvetica" w:hAnsi="Helvetica"/>
          <w:b/>
        </w:rPr>
        <w:t>6</w:t>
      </w:r>
      <w:r w:rsidRPr="00F2357F">
        <w:rPr>
          <w:rFonts w:ascii="Helvetica" w:hAnsi="Helvetica"/>
          <w:b/>
        </w:rPr>
        <w:t xml:space="preserve">. </w:t>
      </w:r>
      <w:r w:rsidR="000702D1" w:rsidRPr="00F2357F">
        <w:rPr>
          <w:rFonts w:ascii="Helvetica" w:hAnsi="Helvetica"/>
          <w:b/>
        </w:rPr>
        <w:t>Analysis of 15d hypocotyl length under SD of candidate gene mutants.</w:t>
      </w:r>
      <w:r w:rsidR="000702D1" w:rsidRPr="003211DA">
        <w:rPr>
          <w:rFonts w:ascii="Helvetica" w:hAnsi="Helvetica"/>
        </w:rPr>
        <w:t xml:space="preserve"> </w:t>
      </w:r>
      <w:r w:rsidR="00CD03C5" w:rsidRPr="003211DA">
        <w:rPr>
          <w:rFonts w:ascii="Helvetica" w:hAnsi="Helvetica"/>
        </w:rPr>
        <w:t>N ~ 50 for each line</w:t>
      </w:r>
      <w:r w:rsidR="004F624E">
        <w:rPr>
          <w:rFonts w:ascii="Helvetica" w:hAnsi="Helvetica"/>
        </w:rPr>
        <w:t xml:space="preserve">, </w:t>
      </w:r>
      <w:r w:rsidR="00D864AE">
        <w:rPr>
          <w:rFonts w:ascii="Helvetica" w:hAnsi="Helvetica"/>
        </w:rPr>
        <w:t>each panel</w:t>
      </w:r>
      <w:r w:rsidR="00273D03">
        <w:rPr>
          <w:rFonts w:ascii="Helvetica" w:hAnsi="Helvetica"/>
        </w:rPr>
        <w:t xml:space="preserve"> represent</w:t>
      </w:r>
      <w:r w:rsidR="00D864AE">
        <w:rPr>
          <w:rFonts w:ascii="Helvetica" w:hAnsi="Helvetica"/>
        </w:rPr>
        <w:t>s an</w:t>
      </w:r>
      <w:r w:rsidR="00273D03">
        <w:rPr>
          <w:rFonts w:ascii="Helvetica" w:hAnsi="Helvetica"/>
        </w:rPr>
        <w:t xml:space="preserve"> independently conducted expe</w:t>
      </w:r>
      <w:r w:rsidR="00D864AE">
        <w:rPr>
          <w:rFonts w:ascii="Helvetica" w:hAnsi="Helvetica"/>
        </w:rPr>
        <w:t>riment</w:t>
      </w:r>
      <w:r w:rsidR="003B579F">
        <w:rPr>
          <w:rFonts w:ascii="Helvetica" w:hAnsi="Helvetica"/>
        </w:rPr>
        <w:t>, each</w:t>
      </w:r>
      <w:r w:rsidR="00146F2F">
        <w:rPr>
          <w:rFonts w:ascii="Helvetica" w:hAnsi="Helvetica"/>
        </w:rPr>
        <w:t xml:space="preserve"> </w:t>
      </w:r>
      <w:r w:rsidR="00146F2F" w:rsidRPr="00CD1365">
        <w:rPr>
          <w:rFonts w:ascii="Helvetica" w:hAnsi="Helvetica"/>
        </w:rPr>
        <w:t>repeated at least once</w:t>
      </w:r>
      <w:r w:rsidR="004E5FA3" w:rsidRPr="00CD1365">
        <w:rPr>
          <w:rFonts w:ascii="Helvetica" w:hAnsi="Helvetica"/>
        </w:rPr>
        <w:t xml:space="preserve"> with similar results</w:t>
      </w:r>
      <w:r w:rsidR="00CD03C5" w:rsidRPr="00CD1365">
        <w:rPr>
          <w:rFonts w:ascii="Helvetica" w:hAnsi="Helvetica"/>
        </w:rPr>
        <w:t>.</w:t>
      </w:r>
      <w:r w:rsidR="00CD03C5">
        <w:rPr>
          <w:rFonts w:ascii="Helvetica" w:hAnsi="Helvetica"/>
        </w:rPr>
        <w:t xml:space="preserve"> </w:t>
      </w:r>
      <w:r w:rsidR="00292E43">
        <w:rPr>
          <w:rFonts w:ascii="Helvetica" w:hAnsi="Helvetica"/>
        </w:rPr>
        <w:t xml:space="preserve">(A): </w:t>
      </w:r>
      <w:r w:rsidRPr="003211DA">
        <w:rPr>
          <w:rFonts w:ascii="Helvetica" w:hAnsi="Helvetica"/>
        </w:rPr>
        <w:t>Col</w:t>
      </w:r>
      <w:r w:rsidR="00292E43">
        <w:rPr>
          <w:rFonts w:ascii="Helvetica" w:hAnsi="Helvetica"/>
        </w:rPr>
        <w:t xml:space="preserve"> WT</w:t>
      </w:r>
      <w:r w:rsidRPr="003211DA">
        <w:rPr>
          <w:rFonts w:ascii="Helvetica" w:hAnsi="Helvetica"/>
        </w:rPr>
        <w:t xml:space="preserve">, </w:t>
      </w:r>
      <w:r w:rsidRPr="003211DA">
        <w:rPr>
          <w:rFonts w:ascii="Helvetica" w:hAnsi="Helvetica"/>
          <w:i/>
        </w:rPr>
        <w:t>lsh9</w:t>
      </w:r>
      <w:r w:rsidRPr="003211DA">
        <w:rPr>
          <w:rFonts w:ascii="Helvetica" w:hAnsi="Helvetica"/>
        </w:rPr>
        <w:t xml:space="preserve">, </w:t>
      </w:r>
      <w:r w:rsidRPr="003211DA">
        <w:rPr>
          <w:rFonts w:ascii="Helvetica" w:hAnsi="Helvetica"/>
          <w:i/>
        </w:rPr>
        <w:t>tsf</w:t>
      </w:r>
      <w:r w:rsidRPr="003211DA">
        <w:rPr>
          <w:rFonts w:ascii="Helvetica" w:hAnsi="Helvetica"/>
        </w:rPr>
        <w:t xml:space="preserve">, </w:t>
      </w:r>
      <w:r w:rsidRPr="003211DA">
        <w:rPr>
          <w:rFonts w:ascii="Helvetica" w:hAnsi="Helvetica"/>
          <w:i/>
        </w:rPr>
        <w:t>elf3</w:t>
      </w:r>
      <w:r w:rsidRPr="003211DA">
        <w:rPr>
          <w:rFonts w:ascii="Helvetica" w:hAnsi="Helvetica"/>
        </w:rPr>
        <w:t xml:space="preserve">, </w:t>
      </w:r>
      <w:r w:rsidRPr="003211DA">
        <w:rPr>
          <w:rFonts w:ascii="Helvetica" w:hAnsi="Helvetica"/>
          <w:i/>
        </w:rPr>
        <w:t>svl2</w:t>
      </w:r>
      <w:r w:rsidRPr="003211DA">
        <w:rPr>
          <w:rFonts w:ascii="Helvetica" w:hAnsi="Helvetica"/>
        </w:rPr>
        <w:t xml:space="preserve">. Experiment was repeated with similar results. </w:t>
      </w:r>
      <w:r w:rsidRPr="003211DA">
        <w:rPr>
          <w:rFonts w:ascii="Helvetica" w:hAnsi="Helvetica"/>
          <w:i/>
        </w:rPr>
        <w:t>lsh9</w:t>
      </w:r>
      <w:r w:rsidRPr="003211DA">
        <w:rPr>
          <w:rFonts w:ascii="Helvetica" w:hAnsi="Helvetica"/>
        </w:rPr>
        <w:t xml:space="preserve"> is </w:t>
      </w:r>
      <w:r w:rsidR="006A15FF" w:rsidRPr="003211DA">
        <w:rPr>
          <w:rFonts w:ascii="Helvetica" w:hAnsi="Helvetica"/>
        </w:rPr>
        <w:t xml:space="preserve">~0.5 mm </w:t>
      </w:r>
      <w:r w:rsidRPr="003211DA">
        <w:rPr>
          <w:rFonts w:ascii="Helvetica" w:hAnsi="Helvetica"/>
        </w:rPr>
        <w:t>shorter (p = 0.03, t-test</w:t>
      </w:r>
      <w:r w:rsidR="00CD1365">
        <w:rPr>
          <w:rFonts w:ascii="Helvetica" w:hAnsi="Helvetica"/>
        </w:rPr>
        <w:t>)</w:t>
      </w:r>
      <w:r w:rsidR="004421DB">
        <w:rPr>
          <w:rFonts w:ascii="Helvetica" w:hAnsi="Helvetica"/>
        </w:rPr>
        <w:t xml:space="preserve">, </w:t>
      </w:r>
      <w:r w:rsidRPr="003211DA">
        <w:rPr>
          <w:rFonts w:ascii="Helvetica" w:hAnsi="Helvetica"/>
          <w:i/>
        </w:rPr>
        <w:t xml:space="preserve">elf3 </w:t>
      </w:r>
      <w:r w:rsidRPr="003211DA">
        <w:rPr>
          <w:rFonts w:ascii="Helvetica" w:hAnsi="Helvetica"/>
        </w:rPr>
        <w:t>is very elongated</w:t>
      </w:r>
      <w:r>
        <w:rPr>
          <w:rFonts w:ascii="Helvetica" w:hAnsi="Helvetica"/>
        </w:rPr>
        <w:t xml:space="preserve"> relative to WT</w:t>
      </w:r>
      <w:r w:rsidRPr="003211DA">
        <w:rPr>
          <w:rFonts w:ascii="Helvetica" w:hAnsi="Helvetica"/>
        </w:rPr>
        <w:t xml:space="preserve"> (p &lt; 2.2e-16, t-test)</w:t>
      </w:r>
      <w:r w:rsidR="00CD1365">
        <w:rPr>
          <w:rFonts w:ascii="Helvetica" w:hAnsi="Helvetica"/>
        </w:rPr>
        <w:t>. All others p &gt; 0.1</w:t>
      </w:r>
      <w:r w:rsidR="00487E91">
        <w:rPr>
          <w:rFonts w:ascii="Helvetica" w:hAnsi="Helvetica"/>
        </w:rPr>
        <w:t>. N &gt; 45 for each genotype</w:t>
      </w:r>
      <w:r w:rsidRPr="003211DA">
        <w:rPr>
          <w:rFonts w:ascii="Helvetica" w:hAnsi="Helvetica"/>
        </w:rPr>
        <w:t xml:space="preserve">. </w:t>
      </w:r>
      <w:r w:rsidR="00292E43">
        <w:rPr>
          <w:rFonts w:ascii="Helvetica" w:hAnsi="Helvetica"/>
        </w:rPr>
        <w:t xml:space="preserve">(B): Same as (A), but testing other candidates: </w:t>
      </w:r>
      <w:r w:rsidR="009D221B">
        <w:rPr>
          <w:rFonts w:ascii="Helvetica" w:hAnsi="Helvetica"/>
          <w:i/>
        </w:rPr>
        <w:t>soc1</w:t>
      </w:r>
      <w:r w:rsidR="00292E43">
        <w:rPr>
          <w:rFonts w:ascii="Helvetica" w:hAnsi="Helvetica"/>
        </w:rPr>
        <w:t xml:space="preserve">, </w:t>
      </w:r>
      <w:r w:rsidR="00292E43">
        <w:rPr>
          <w:rFonts w:ascii="Helvetica" w:hAnsi="Helvetica"/>
          <w:i/>
        </w:rPr>
        <w:t>nup9</w:t>
      </w:r>
      <w:r w:rsidR="002F190A">
        <w:rPr>
          <w:rFonts w:ascii="Helvetica" w:hAnsi="Helvetica"/>
          <w:i/>
        </w:rPr>
        <w:t>8</w:t>
      </w:r>
      <w:r w:rsidR="00292E43">
        <w:rPr>
          <w:rFonts w:ascii="Helvetica" w:hAnsi="Helvetica"/>
        </w:rPr>
        <w:t xml:space="preserve">, </w:t>
      </w:r>
      <w:r w:rsidR="00292E43">
        <w:rPr>
          <w:rFonts w:ascii="Helvetica" w:hAnsi="Helvetica"/>
          <w:i/>
        </w:rPr>
        <w:t>cyct1;4</w:t>
      </w:r>
      <w:r w:rsidR="00292E43">
        <w:rPr>
          <w:rFonts w:ascii="Helvetica" w:hAnsi="Helvetica"/>
        </w:rPr>
        <w:t xml:space="preserve">, </w:t>
      </w:r>
      <w:r w:rsidR="009D221B">
        <w:rPr>
          <w:rFonts w:ascii="Helvetica" w:hAnsi="Helvetica"/>
          <w:i/>
        </w:rPr>
        <w:t>saur38</w:t>
      </w:r>
      <w:r w:rsidR="00292E43">
        <w:rPr>
          <w:rFonts w:ascii="Helvetica" w:hAnsi="Helvetica"/>
        </w:rPr>
        <w:t xml:space="preserve">, </w:t>
      </w:r>
      <w:r w:rsidR="009D221B">
        <w:rPr>
          <w:rFonts w:ascii="Helvetica" w:hAnsi="Helvetica"/>
          <w:i/>
        </w:rPr>
        <w:t>arf1</w:t>
      </w:r>
      <w:r w:rsidR="00800DF0">
        <w:rPr>
          <w:rFonts w:ascii="Helvetica" w:hAnsi="Helvetica"/>
        </w:rPr>
        <w:t xml:space="preserve">, </w:t>
      </w:r>
      <w:r w:rsidR="00292E43">
        <w:rPr>
          <w:rFonts w:ascii="Helvetica" w:hAnsi="Helvetica"/>
          <w:i/>
        </w:rPr>
        <w:t>pif4</w:t>
      </w:r>
      <w:r w:rsidR="005B25BE">
        <w:rPr>
          <w:rFonts w:ascii="Helvetica" w:hAnsi="Helvetica"/>
          <w:i/>
        </w:rPr>
        <w:t>-2</w:t>
      </w:r>
      <w:r w:rsidR="00292E43">
        <w:rPr>
          <w:rFonts w:ascii="Helvetica" w:hAnsi="Helvetica"/>
        </w:rPr>
        <w:t xml:space="preserve">, </w:t>
      </w:r>
      <w:r w:rsidR="00292E43">
        <w:rPr>
          <w:rFonts w:ascii="Helvetica" w:hAnsi="Helvetica"/>
          <w:i/>
        </w:rPr>
        <w:t>elf3</w:t>
      </w:r>
      <w:r w:rsidR="005B25BE">
        <w:rPr>
          <w:rFonts w:ascii="Helvetica" w:hAnsi="Helvetica"/>
          <w:i/>
        </w:rPr>
        <w:t>-200</w:t>
      </w:r>
      <w:r w:rsidR="00292E43">
        <w:rPr>
          <w:rFonts w:ascii="Helvetica" w:hAnsi="Helvetica"/>
          <w:i/>
        </w:rPr>
        <w:t>.</w:t>
      </w:r>
      <w:r w:rsidR="00DB4578" w:rsidRPr="00DB4578">
        <w:rPr>
          <w:rFonts w:ascii="Helvetica" w:hAnsi="Helvetica"/>
        </w:rPr>
        <w:t xml:space="preserve"> </w:t>
      </w:r>
      <w:r w:rsidR="00CD03C5">
        <w:rPr>
          <w:rFonts w:ascii="Helvetica" w:hAnsi="Helvetica"/>
        </w:rPr>
        <w:t xml:space="preserve">T-tests for differences vs. Col WT: p &lt; 2.2e-16 for </w:t>
      </w:r>
      <w:r w:rsidR="00CD03C5">
        <w:rPr>
          <w:rFonts w:ascii="Helvetica" w:hAnsi="Helvetica"/>
          <w:i/>
        </w:rPr>
        <w:t xml:space="preserve">pif4 </w:t>
      </w:r>
      <w:r w:rsidR="00CD03C5">
        <w:rPr>
          <w:rFonts w:ascii="Helvetica" w:hAnsi="Helvetica"/>
        </w:rPr>
        <w:t xml:space="preserve">and </w:t>
      </w:r>
      <w:r w:rsidR="00CD03C5">
        <w:rPr>
          <w:rFonts w:ascii="Helvetica" w:hAnsi="Helvetica"/>
          <w:i/>
        </w:rPr>
        <w:t>elf3;</w:t>
      </w:r>
      <w:r w:rsidR="00CD03C5">
        <w:rPr>
          <w:rFonts w:ascii="Helvetica" w:hAnsi="Helvetica"/>
        </w:rPr>
        <w:t xml:space="preserve"> p = 0.009 for </w:t>
      </w:r>
      <w:r w:rsidR="00CD03C5">
        <w:rPr>
          <w:rFonts w:ascii="Helvetica" w:hAnsi="Helvetica"/>
          <w:i/>
        </w:rPr>
        <w:t>cyct1;4</w:t>
      </w:r>
      <w:r w:rsidR="00CD03C5">
        <w:rPr>
          <w:rFonts w:ascii="Helvetica" w:hAnsi="Helvetica"/>
        </w:rPr>
        <w:t xml:space="preserve">, p = 0.033 for </w:t>
      </w:r>
      <w:r w:rsidR="00CD03C5">
        <w:rPr>
          <w:rFonts w:ascii="Helvetica" w:hAnsi="Helvetica"/>
          <w:i/>
        </w:rPr>
        <w:t>nup9</w:t>
      </w:r>
      <w:r w:rsidR="002F190A">
        <w:rPr>
          <w:rFonts w:ascii="Helvetica" w:hAnsi="Helvetica"/>
          <w:i/>
        </w:rPr>
        <w:t>8</w:t>
      </w:r>
      <w:r w:rsidR="00CD03C5">
        <w:rPr>
          <w:rFonts w:ascii="Helvetica" w:hAnsi="Helvetica"/>
        </w:rPr>
        <w:t>, p &gt; 0.1 for all others.</w:t>
      </w:r>
      <w:r w:rsidR="00A63D13">
        <w:rPr>
          <w:rFonts w:ascii="Helvetica" w:hAnsi="Helvetica"/>
        </w:rPr>
        <w:t xml:space="preserve"> The </w:t>
      </w:r>
      <w:r w:rsidR="00A63D13">
        <w:rPr>
          <w:rFonts w:ascii="Helvetica" w:hAnsi="Helvetica"/>
          <w:i/>
        </w:rPr>
        <w:t xml:space="preserve">cyct1;4 </w:t>
      </w:r>
      <w:r w:rsidR="00A63D13">
        <w:rPr>
          <w:rFonts w:ascii="Helvetica" w:hAnsi="Helvetica"/>
        </w:rPr>
        <w:t>T-DNA insertion could not be confirmed by PCR and was thus omitted from further analysis.</w:t>
      </w:r>
      <w:r w:rsidR="00CD1365">
        <w:rPr>
          <w:rFonts w:ascii="Helvetica" w:hAnsi="Helvetica"/>
        </w:rPr>
        <w:t xml:space="preserve"> </w:t>
      </w:r>
      <w:r w:rsidR="005F4ABD">
        <w:rPr>
          <w:rFonts w:ascii="Helvetica" w:hAnsi="Helvetica"/>
        </w:rPr>
        <w:t xml:space="preserve">(C): Double mutant analysis of </w:t>
      </w:r>
      <w:r w:rsidR="005F4ABD">
        <w:rPr>
          <w:rFonts w:ascii="Helvetica" w:hAnsi="Helvetica"/>
          <w:i/>
        </w:rPr>
        <w:t xml:space="preserve">nup98 </w:t>
      </w:r>
      <w:r w:rsidR="005F4ABD">
        <w:rPr>
          <w:rFonts w:ascii="Helvetica" w:hAnsi="Helvetica"/>
        </w:rPr>
        <w:t xml:space="preserve">and </w:t>
      </w:r>
      <w:r w:rsidR="005F4ABD">
        <w:rPr>
          <w:rFonts w:ascii="Helvetica" w:hAnsi="Helvetica"/>
          <w:i/>
        </w:rPr>
        <w:t xml:space="preserve">elf3 </w:t>
      </w:r>
      <w:r w:rsidR="005F4ABD">
        <w:rPr>
          <w:rFonts w:ascii="Helvetica" w:hAnsi="Helvetica"/>
        </w:rPr>
        <w:t xml:space="preserve">does not indicate a genetic interaction. Error bars indicate standard deviation; N &gt; 40 for each group; F-statistic and p-value are displayed for testing the hypothesis of an interaction between the two genes in controlling phenotype. </w:t>
      </w:r>
    </w:p>
    <w:p w14:paraId="507C0F32" w14:textId="123CCCA7" w:rsidR="00652B63" w:rsidRDefault="00652B63">
      <w:pPr>
        <w:rPr>
          <w:rFonts w:ascii="Helvetica" w:hAnsi="Helvetica"/>
        </w:rPr>
      </w:pPr>
      <w:r>
        <w:rPr>
          <w:rFonts w:ascii="Helvetica" w:hAnsi="Helvetica"/>
        </w:rPr>
        <w:br w:type="page"/>
      </w:r>
    </w:p>
    <w:p w14:paraId="0AB297B1" w14:textId="14D0DA24" w:rsidR="00BF4C46" w:rsidRDefault="00670690" w:rsidP="00EB191D">
      <w:pPr>
        <w:rPr>
          <w:rFonts w:ascii="Helvetica" w:hAnsi="Helvetica"/>
        </w:rPr>
      </w:pPr>
      <w:r>
        <w:rPr>
          <w:rFonts w:ascii="Helvetica" w:hAnsi="Helvetica"/>
          <w:noProof/>
        </w:rPr>
        <w:drawing>
          <wp:inline distT="0" distB="0" distL="0" distR="0" wp14:anchorId="2B4D5A11" wp14:editId="583B7415">
            <wp:extent cx="3582244" cy="3111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sA_121515-01.tif"/>
                    <pic:cNvPicPr/>
                  </pic:nvPicPr>
                  <pic:blipFill>
                    <a:blip r:embed="rId21">
                      <a:extLst>
                        <a:ext uri="{28A0092B-C50C-407E-A947-70E740481C1C}">
                          <a14:useLocalDpi xmlns:a14="http://schemas.microsoft.com/office/drawing/2010/main" val="0"/>
                        </a:ext>
                      </a:extLst>
                    </a:blip>
                    <a:stretch>
                      <a:fillRect/>
                    </a:stretch>
                  </pic:blipFill>
                  <pic:spPr>
                    <a:xfrm>
                      <a:off x="0" y="0"/>
                      <a:ext cx="3582244" cy="3111500"/>
                    </a:xfrm>
                    <a:prstGeom prst="rect">
                      <a:avLst/>
                    </a:prstGeom>
                  </pic:spPr>
                </pic:pic>
              </a:graphicData>
            </a:graphic>
          </wp:inline>
        </w:drawing>
      </w:r>
    </w:p>
    <w:p w14:paraId="425FD99D" w14:textId="11F6BB3A" w:rsidR="00BF4C46" w:rsidRDefault="00341A64" w:rsidP="00EB191D">
      <w:pPr>
        <w:rPr>
          <w:rFonts w:ascii="Helvetica" w:hAnsi="Helvetica"/>
        </w:rPr>
      </w:pPr>
      <w:r>
        <w:rPr>
          <w:rFonts w:ascii="Helvetica" w:hAnsi="Helvetica"/>
          <w:b/>
        </w:rPr>
        <w:t>Figure S7</w:t>
      </w:r>
      <w:r w:rsidR="00BF4C46" w:rsidRPr="00F2357F">
        <w:rPr>
          <w:rFonts w:ascii="Helvetica" w:hAnsi="Helvetica"/>
          <w:b/>
        </w:rPr>
        <w:t xml:space="preserve">. </w:t>
      </w:r>
      <w:r w:rsidR="00670690" w:rsidRPr="00F2357F">
        <w:rPr>
          <w:rFonts w:ascii="Helvetica" w:hAnsi="Helvetica"/>
          <w:b/>
        </w:rPr>
        <w:t>GAL4 DBD-ELF3 fusion</w:t>
      </w:r>
      <w:r w:rsidR="006A15FF" w:rsidRPr="00F2357F">
        <w:rPr>
          <w:rFonts w:ascii="Helvetica" w:hAnsi="Helvetica"/>
          <w:b/>
        </w:rPr>
        <w:t>s do not lead to Y2H activation</w:t>
      </w:r>
      <w:r w:rsidR="00670690" w:rsidRPr="00F2357F">
        <w:rPr>
          <w:rFonts w:ascii="Helvetica" w:hAnsi="Helvetica"/>
          <w:b/>
        </w:rPr>
        <w:t xml:space="preserve"> in combination with GAL4 AD-LSH9 vectors carrying either the Col or Ws variant of </w:t>
      </w:r>
      <w:r w:rsidR="00670690" w:rsidRPr="00F2357F">
        <w:rPr>
          <w:rFonts w:ascii="Helvetica" w:hAnsi="Helvetica"/>
          <w:b/>
          <w:i/>
        </w:rPr>
        <w:t>LSH9</w:t>
      </w:r>
      <w:r w:rsidR="00670690" w:rsidRPr="00F2357F">
        <w:rPr>
          <w:rFonts w:ascii="Helvetica" w:hAnsi="Helvetica"/>
          <w:b/>
        </w:rPr>
        <w:t>.</w:t>
      </w:r>
      <w:r w:rsidR="00670690">
        <w:rPr>
          <w:rFonts w:ascii="Helvetica" w:hAnsi="Helvetica"/>
        </w:rPr>
        <w:t xml:space="preserve"> Yeast carrying indicated vectors were spotted in five-fold dilutions onto C-leu-trp (C-LT) or C-leu-trp-his-ade (C-LTHA) media. </w:t>
      </w:r>
      <w:r w:rsidR="00620682">
        <w:rPr>
          <w:rFonts w:ascii="Helvetica" w:hAnsi="Helvetica"/>
        </w:rPr>
        <w:t>For each protein X, e</w:t>
      </w:r>
      <w:r w:rsidR="00BF4C46">
        <w:rPr>
          <w:rFonts w:ascii="Helvetica" w:hAnsi="Helvetica"/>
        </w:rPr>
        <w:t>xperimen</w:t>
      </w:r>
      <w:r w:rsidR="002A7622">
        <w:rPr>
          <w:rFonts w:ascii="Helvetica" w:hAnsi="Helvetica"/>
        </w:rPr>
        <w:t xml:space="preserve">ts were repeated with </w:t>
      </w:r>
      <w:r w:rsidR="00BF4C46">
        <w:rPr>
          <w:rFonts w:ascii="Helvetica" w:hAnsi="Helvetica"/>
        </w:rPr>
        <w:t>independent PJ69-4α + pGADT7-X transformants with similar results.</w:t>
      </w:r>
    </w:p>
    <w:p w14:paraId="654C67F4" w14:textId="77777777" w:rsidR="000A07B3" w:rsidRDefault="0046537D" w:rsidP="000A07B3">
      <w:pPr>
        <w:rPr>
          <w:rFonts w:ascii="Helvetica" w:hAnsi="Helvetica"/>
        </w:rPr>
      </w:pPr>
      <w:r>
        <w:rPr>
          <w:rFonts w:ascii="Helvetica" w:hAnsi="Helvetica"/>
        </w:rPr>
        <w:br w:type="page"/>
      </w:r>
      <w:r w:rsidR="000A07B3">
        <w:rPr>
          <w:rFonts w:ascii="Helvetica" w:hAnsi="Helvetica"/>
          <w:noProof/>
        </w:rPr>
        <w:drawing>
          <wp:inline distT="0" distB="0" distL="0" distR="0" wp14:anchorId="1C551BAB" wp14:editId="08132CA4">
            <wp:extent cx="1450751" cy="291369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self3expr_lsh9_022516-01.png"/>
                    <pic:cNvPicPr/>
                  </pic:nvPicPr>
                  <pic:blipFill>
                    <a:blip r:embed="rId22">
                      <a:extLst>
                        <a:ext uri="{28A0092B-C50C-407E-A947-70E740481C1C}">
                          <a14:useLocalDpi xmlns:a14="http://schemas.microsoft.com/office/drawing/2010/main" val="0"/>
                        </a:ext>
                      </a:extLst>
                    </a:blip>
                    <a:stretch>
                      <a:fillRect/>
                    </a:stretch>
                  </pic:blipFill>
                  <pic:spPr>
                    <a:xfrm>
                      <a:off x="0" y="0"/>
                      <a:ext cx="1450751" cy="2913694"/>
                    </a:xfrm>
                    <a:prstGeom prst="rect">
                      <a:avLst/>
                    </a:prstGeom>
                  </pic:spPr>
                </pic:pic>
              </a:graphicData>
            </a:graphic>
          </wp:inline>
        </w:drawing>
      </w:r>
    </w:p>
    <w:p w14:paraId="4224AF09" w14:textId="09666286" w:rsidR="000A07B3" w:rsidRDefault="00341A64" w:rsidP="000A07B3">
      <w:pPr>
        <w:rPr>
          <w:rFonts w:ascii="Helvetica" w:hAnsi="Helvetica"/>
        </w:rPr>
      </w:pPr>
      <w:r>
        <w:rPr>
          <w:rFonts w:ascii="Helvetica" w:hAnsi="Helvetica"/>
          <w:b/>
        </w:rPr>
        <w:t>Figure S8</w:t>
      </w:r>
      <w:r w:rsidR="000A07B3" w:rsidRPr="00F2357F">
        <w:rPr>
          <w:rFonts w:ascii="Helvetica" w:hAnsi="Helvetica"/>
          <w:b/>
        </w:rPr>
        <w:t xml:space="preserve">. </w:t>
      </w:r>
      <w:r w:rsidR="000A07B3" w:rsidRPr="00F2357F">
        <w:rPr>
          <w:rFonts w:ascii="Helvetica" w:hAnsi="Helvetica"/>
          <w:b/>
          <w:i/>
        </w:rPr>
        <w:t xml:space="preserve">ELF3 </w:t>
      </w:r>
      <w:r w:rsidR="000A07B3" w:rsidRPr="00F2357F">
        <w:rPr>
          <w:rFonts w:ascii="Helvetica" w:hAnsi="Helvetica"/>
          <w:b/>
        </w:rPr>
        <w:t xml:space="preserve">expression is not substantially affected by </w:t>
      </w:r>
      <w:r w:rsidR="000A07B3" w:rsidRPr="00F2357F">
        <w:rPr>
          <w:rFonts w:ascii="Helvetica" w:hAnsi="Helvetica"/>
          <w:b/>
          <w:i/>
        </w:rPr>
        <w:t>lsh9</w:t>
      </w:r>
      <w:r w:rsidR="000A07B3" w:rsidRPr="00F2357F">
        <w:rPr>
          <w:rFonts w:ascii="Helvetica" w:hAnsi="Helvetica"/>
          <w:b/>
        </w:rPr>
        <w:t xml:space="preserve"> T-DNA insertion.</w:t>
      </w:r>
      <w:r w:rsidR="000A07B3">
        <w:rPr>
          <w:rFonts w:ascii="Helvetica" w:hAnsi="Helvetica"/>
        </w:rPr>
        <w:t xml:space="preserve"> </w:t>
      </w:r>
      <w:r w:rsidR="000A07B3">
        <w:rPr>
          <w:rFonts w:ascii="Helvetica" w:hAnsi="Helvetica"/>
          <w:i/>
        </w:rPr>
        <w:t xml:space="preserve">ELF3 </w:t>
      </w:r>
      <w:r w:rsidR="000A07B3">
        <w:rPr>
          <w:rFonts w:ascii="Helvetica" w:hAnsi="Helvetica"/>
        </w:rPr>
        <w:t xml:space="preserve">expression was measured by PCR and normalized to </w:t>
      </w:r>
      <w:r w:rsidR="000A07B3">
        <w:rPr>
          <w:rFonts w:ascii="Helvetica" w:hAnsi="Helvetica"/>
          <w:i/>
        </w:rPr>
        <w:t xml:space="preserve">UBC21 </w:t>
      </w:r>
      <w:r w:rsidR="000A07B3">
        <w:rPr>
          <w:rFonts w:ascii="Helvetica" w:hAnsi="Helvetica"/>
        </w:rPr>
        <w:t>expression (Col set to 1.0). Error bars are standard error of the mean from three technical replicates. This experiment was repeated with similar results.</w:t>
      </w:r>
      <w:r w:rsidR="000A07B3">
        <w:rPr>
          <w:rFonts w:ascii="Helvetica" w:hAnsi="Helvetica"/>
        </w:rPr>
        <w:br w:type="page"/>
      </w:r>
    </w:p>
    <w:p w14:paraId="792417A1" w14:textId="77777777" w:rsidR="00A0118E" w:rsidRDefault="00A0118E" w:rsidP="00EB191D">
      <w:pPr>
        <w:rPr>
          <w:rFonts w:ascii="Helvetica" w:hAnsi="Helvetica"/>
        </w:rPr>
      </w:pPr>
    </w:p>
    <w:p w14:paraId="36BFD972" w14:textId="20AA1B58" w:rsidR="00A0118E" w:rsidRDefault="00A26A95" w:rsidP="00EB191D">
      <w:pPr>
        <w:rPr>
          <w:rFonts w:ascii="Helvetica" w:hAnsi="Helvetica"/>
        </w:rPr>
      </w:pPr>
      <w:r>
        <w:rPr>
          <w:rFonts w:ascii="Helvetica" w:hAnsi="Helvetica"/>
          <w:noProof/>
        </w:rPr>
        <w:drawing>
          <wp:inline distT="0" distB="0" distL="0" distR="0" wp14:anchorId="38E7BAC3" wp14:editId="66A96685">
            <wp:extent cx="4914900" cy="2070454"/>
            <wp:effectExtent l="0" t="0" r="0" b="1270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supp_emptyy2h_121015-01.tif"/>
                    <pic:cNvPicPr/>
                  </pic:nvPicPr>
                  <pic:blipFill>
                    <a:blip r:embed="rId23">
                      <a:extLst>
                        <a:ext uri="{28A0092B-C50C-407E-A947-70E740481C1C}">
                          <a14:useLocalDpi xmlns:a14="http://schemas.microsoft.com/office/drawing/2010/main" val="0"/>
                        </a:ext>
                      </a:extLst>
                    </a:blip>
                    <a:stretch>
                      <a:fillRect/>
                    </a:stretch>
                  </pic:blipFill>
                  <pic:spPr>
                    <a:xfrm>
                      <a:off x="0" y="0"/>
                      <a:ext cx="4914900" cy="2070454"/>
                    </a:xfrm>
                    <a:prstGeom prst="rect">
                      <a:avLst/>
                    </a:prstGeom>
                  </pic:spPr>
                </pic:pic>
              </a:graphicData>
            </a:graphic>
          </wp:inline>
        </w:drawing>
      </w:r>
    </w:p>
    <w:p w14:paraId="7F2E8FBA" w14:textId="18D5A54A" w:rsidR="00A0118E" w:rsidRPr="00CD03C5" w:rsidRDefault="00341A64" w:rsidP="00EB191D">
      <w:pPr>
        <w:rPr>
          <w:rFonts w:ascii="Helvetica" w:hAnsi="Helvetica"/>
        </w:rPr>
      </w:pPr>
      <w:r>
        <w:rPr>
          <w:rFonts w:ascii="Helvetica" w:hAnsi="Helvetica"/>
          <w:b/>
        </w:rPr>
        <w:t>Figure S9</w:t>
      </w:r>
      <w:r w:rsidR="00A0118E" w:rsidRPr="00F2357F">
        <w:rPr>
          <w:rFonts w:ascii="Helvetica" w:hAnsi="Helvetica"/>
          <w:b/>
        </w:rPr>
        <w:t xml:space="preserve">. </w:t>
      </w:r>
      <w:r w:rsidR="00A26A95" w:rsidRPr="00F2357F">
        <w:rPr>
          <w:rFonts w:ascii="Helvetica" w:hAnsi="Helvetica"/>
          <w:b/>
        </w:rPr>
        <w:t>The GAL4 DBD-ELF3 fusion does not autoactivate in combination with a GAL4 AD-empty vector</w:t>
      </w:r>
      <w:r w:rsidR="001A49A3" w:rsidRPr="00F2357F">
        <w:rPr>
          <w:rFonts w:ascii="Helvetica" w:hAnsi="Helvetica"/>
          <w:b/>
        </w:rPr>
        <w:t xml:space="preserve"> (pGADT7)</w:t>
      </w:r>
      <w:r w:rsidR="00A26A95" w:rsidRPr="00F2357F">
        <w:rPr>
          <w:rFonts w:ascii="Helvetica" w:hAnsi="Helvetica"/>
          <w:b/>
        </w:rPr>
        <w:t>.</w:t>
      </w:r>
      <w:r w:rsidR="00A26A95">
        <w:rPr>
          <w:rFonts w:ascii="Helvetica" w:hAnsi="Helvetica"/>
        </w:rPr>
        <w:t xml:space="preserve"> Yeast carrying indicated vectors were spotted in five-fold dilutions onto C-leu-trp (C-LT) or C-leu-trp-his-ade (C-LTHA) media.</w:t>
      </w:r>
      <w:r w:rsidR="00BF4C46">
        <w:rPr>
          <w:rFonts w:ascii="Helvetica" w:hAnsi="Helvetica"/>
        </w:rPr>
        <w:t xml:space="preserve"> This experiment was repeated with an independent PJ69-4α + pGADT7 transformant with similar results.</w:t>
      </w:r>
    </w:p>
    <w:p w14:paraId="7156D564" w14:textId="78AB7FBC" w:rsidR="0046537D" w:rsidRDefault="0046537D">
      <w:pPr>
        <w:rPr>
          <w:rFonts w:ascii="Helvetica" w:hAnsi="Helvetica"/>
        </w:rPr>
      </w:pPr>
      <w:r>
        <w:rPr>
          <w:rFonts w:ascii="Helvetica" w:hAnsi="Helvetica"/>
        </w:rPr>
        <w:br w:type="page"/>
      </w:r>
    </w:p>
    <w:p w14:paraId="66504010" w14:textId="77777777" w:rsidR="00292E43" w:rsidRDefault="00292E43" w:rsidP="00EB191D">
      <w:pPr>
        <w:rPr>
          <w:rFonts w:ascii="Helvetica" w:hAnsi="Helvetica"/>
        </w:rPr>
      </w:pPr>
    </w:p>
    <w:p w14:paraId="0D9B075C" w14:textId="77777777" w:rsidR="00440FE6" w:rsidRDefault="00440FE6" w:rsidP="00EB191D">
      <w:pPr>
        <w:rPr>
          <w:rFonts w:ascii="Helvetica" w:hAnsi="Helvetica"/>
        </w:rPr>
      </w:pPr>
    </w:p>
    <w:p w14:paraId="3C9A7373" w14:textId="560AC32E" w:rsidR="00914A15" w:rsidRDefault="00914A15" w:rsidP="00EB191D">
      <w:pPr>
        <w:rPr>
          <w:rFonts w:ascii="Helvetica" w:hAnsi="Helvetica"/>
        </w:rPr>
      </w:pPr>
      <w:r>
        <w:rPr>
          <w:rFonts w:ascii="Helvetica" w:hAnsi="Helvetica"/>
          <w:noProof/>
        </w:rPr>
        <w:drawing>
          <wp:inline distT="0" distB="0" distL="0" distR="0" wp14:anchorId="75EEA642" wp14:editId="4ACA26FD">
            <wp:extent cx="4343400" cy="4343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lf3_figsZZZ_pif4fail_121415-01.tif"/>
                    <pic:cNvPicPr/>
                  </pic:nvPicPr>
                  <pic:blipFill>
                    <a:blip r:embed="rId24">
                      <a:extLst>
                        <a:ext uri="{28A0092B-C50C-407E-A947-70E740481C1C}">
                          <a14:useLocalDpi xmlns:a14="http://schemas.microsoft.com/office/drawing/2010/main" val="0"/>
                        </a:ext>
                      </a:extLst>
                    </a:blip>
                    <a:stretch>
                      <a:fillRect/>
                    </a:stretch>
                  </pic:blipFill>
                  <pic:spPr>
                    <a:xfrm>
                      <a:off x="0" y="0"/>
                      <a:ext cx="4343400" cy="4343400"/>
                    </a:xfrm>
                    <a:prstGeom prst="rect">
                      <a:avLst/>
                    </a:prstGeom>
                  </pic:spPr>
                </pic:pic>
              </a:graphicData>
            </a:graphic>
          </wp:inline>
        </w:drawing>
      </w:r>
    </w:p>
    <w:p w14:paraId="42D8A721" w14:textId="73598BD2" w:rsidR="003F05F7" w:rsidRDefault="00341A64" w:rsidP="00EB191D">
      <w:pPr>
        <w:rPr>
          <w:rFonts w:ascii="Helvetica" w:hAnsi="Helvetica"/>
        </w:rPr>
      </w:pPr>
      <w:r>
        <w:rPr>
          <w:rFonts w:ascii="Helvetica" w:hAnsi="Helvetica"/>
          <w:b/>
        </w:rPr>
        <w:t>Figure S10</w:t>
      </w:r>
      <w:r w:rsidR="003F05F7" w:rsidRPr="00F2357F">
        <w:rPr>
          <w:rFonts w:ascii="Helvetica" w:hAnsi="Helvetica"/>
          <w:b/>
        </w:rPr>
        <w:t xml:space="preserve">. </w:t>
      </w:r>
      <w:r w:rsidR="00362C4B" w:rsidRPr="00F2357F">
        <w:rPr>
          <w:rFonts w:ascii="Helvetica" w:hAnsi="Helvetica"/>
          <w:b/>
        </w:rPr>
        <w:t>ELF3-PIF4 interaction not detectable in our assay.</w:t>
      </w:r>
      <w:r w:rsidR="00362C4B">
        <w:rPr>
          <w:rFonts w:ascii="Helvetica" w:hAnsi="Helvetica"/>
        </w:rPr>
        <w:t xml:space="preserve"> Row labels of strains correspond to contents of pGBK vector expressing GAL4 DBD fusions. Label at right indicates GAL4 AD fusion expressed in</w:t>
      </w:r>
      <w:r w:rsidR="003E3B88">
        <w:rPr>
          <w:rFonts w:ascii="Helvetica" w:hAnsi="Helvetica"/>
        </w:rPr>
        <w:t xml:space="preserve"> strains. (A): Assays in </w:t>
      </w:r>
      <w:r w:rsidR="00CB7D94">
        <w:rPr>
          <w:rFonts w:ascii="Helvetica" w:hAnsi="Helvetica"/>
        </w:rPr>
        <w:t>AH109x</w:t>
      </w:r>
      <w:r w:rsidR="003E3B88">
        <w:rPr>
          <w:rFonts w:ascii="Helvetica" w:hAnsi="Helvetica"/>
        </w:rPr>
        <w:t>PJ69-4α</w:t>
      </w:r>
      <w:r w:rsidR="00362C4B">
        <w:rPr>
          <w:rFonts w:ascii="Helvetica" w:hAnsi="Helvetica"/>
        </w:rPr>
        <w:t xml:space="preserve"> strain background, (B): Assays in </w:t>
      </w:r>
      <w:r w:rsidR="00CB7D94">
        <w:rPr>
          <w:rFonts w:ascii="Helvetica" w:hAnsi="Helvetica"/>
        </w:rPr>
        <w:t>AH109x</w:t>
      </w:r>
      <w:r w:rsidR="00362C4B">
        <w:rPr>
          <w:rFonts w:ascii="Helvetica" w:hAnsi="Helvetica"/>
        </w:rPr>
        <w:t>Y187 strain background. C-LT: YC-leu-trp media, C-LTH: YC-leu-trp-his media, YC-leu-trp-his-ade media. Y187 background showed activation with BD-ELF3 and AD-ELF4 and AD-PHYB (data not shown), but only on C-LTH.</w:t>
      </w:r>
      <w:r w:rsidR="004B4743">
        <w:rPr>
          <w:rFonts w:ascii="Helvetica" w:hAnsi="Helvetica"/>
        </w:rPr>
        <w:t xml:space="preserve"> For each protein X, experiments were repeated with independent PJ69-4α</w:t>
      </w:r>
      <w:r w:rsidR="00FF465B">
        <w:rPr>
          <w:rFonts w:ascii="Helvetica" w:hAnsi="Helvetica"/>
        </w:rPr>
        <w:t>/Y187</w:t>
      </w:r>
      <w:r w:rsidR="00666CEB">
        <w:rPr>
          <w:rFonts w:ascii="Helvetica" w:hAnsi="Helvetica"/>
        </w:rPr>
        <w:t xml:space="preserve"> + pGADT7-PIF4</w:t>
      </w:r>
      <w:r w:rsidR="004B4743">
        <w:rPr>
          <w:rFonts w:ascii="Helvetica" w:hAnsi="Helvetica"/>
        </w:rPr>
        <w:t xml:space="preserve"> transformants with similar results.</w:t>
      </w:r>
    </w:p>
    <w:p w14:paraId="4DA3E37F" w14:textId="77777777" w:rsidR="009C46C9" w:rsidRDefault="009C46C9">
      <w:pPr>
        <w:rPr>
          <w:rFonts w:ascii="Helvetica" w:hAnsi="Helvetica"/>
          <w:highlight w:val="yellow"/>
        </w:rPr>
      </w:pPr>
    </w:p>
    <w:p w14:paraId="247BC192" w14:textId="1E4698FA" w:rsidR="0052545B" w:rsidRDefault="0052545B">
      <w:pPr>
        <w:rPr>
          <w:rFonts w:ascii="Helvetica" w:hAnsi="Helvetica"/>
          <w:highlight w:val="yellow"/>
        </w:rPr>
      </w:pPr>
      <w:r>
        <w:rPr>
          <w:rFonts w:ascii="Helvetica" w:hAnsi="Helvetica"/>
          <w:highlight w:val="yellow"/>
        </w:rPr>
        <w:br w:type="page"/>
      </w:r>
    </w:p>
    <w:p w14:paraId="0E107E2F" w14:textId="77777777" w:rsidR="0052545B" w:rsidRDefault="0052545B" w:rsidP="0052545B">
      <w:pPr>
        <w:rPr>
          <w:rFonts w:ascii="Helvetica" w:hAnsi="Helvetica"/>
        </w:rPr>
      </w:pPr>
      <w:r>
        <w:rPr>
          <w:rFonts w:ascii="Helvetica" w:hAnsi="Helvetica"/>
          <w:noProof/>
        </w:rPr>
        <w:drawing>
          <wp:inline distT="0" distB="0" distL="0" distR="0" wp14:anchorId="1BE4EB18" wp14:editId="381BA713">
            <wp:extent cx="4343400" cy="4343400"/>
            <wp:effectExtent l="0" t="0" r="0" b="0"/>
            <wp:docPr id="1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43400" cy="4343400"/>
                    </a:xfrm>
                    <a:prstGeom prst="rect">
                      <a:avLst/>
                    </a:prstGeom>
                    <a:noFill/>
                    <a:ln>
                      <a:noFill/>
                    </a:ln>
                  </pic:spPr>
                </pic:pic>
              </a:graphicData>
            </a:graphic>
          </wp:inline>
        </w:drawing>
      </w:r>
    </w:p>
    <w:p w14:paraId="29C594A9" w14:textId="6284D4B0" w:rsidR="0052545B" w:rsidRDefault="00341A64" w:rsidP="0052545B">
      <w:pPr>
        <w:rPr>
          <w:rFonts w:ascii="Helvetica" w:hAnsi="Helvetica"/>
        </w:rPr>
      </w:pPr>
      <w:r>
        <w:rPr>
          <w:rFonts w:ascii="Helvetica" w:hAnsi="Helvetica"/>
          <w:b/>
        </w:rPr>
        <w:t>Figure S11</w:t>
      </w:r>
      <w:r w:rsidR="0052545B" w:rsidRPr="00F2357F">
        <w:rPr>
          <w:rFonts w:ascii="Helvetica" w:hAnsi="Helvetica"/>
          <w:b/>
        </w:rPr>
        <w:t xml:space="preserve">. X-gal cleavage assay confirms </w:t>
      </w:r>
      <w:r w:rsidR="00F2357F">
        <w:rPr>
          <w:rFonts w:ascii="Helvetica" w:hAnsi="Helvetica"/>
          <w:b/>
        </w:rPr>
        <w:t>modest</w:t>
      </w:r>
      <w:r w:rsidR="0052545B" w:rsidRPr="00F2357F">
        <w:rPr>
          <w:rFonts w:ascii="Helvetica" w:hAnsi="Helvetica"/>
          <w:b/>
        </w:rPr>
        <w:t xml:space="preserve"> differences in affinity between ELF3-polyQ variants for various proteins in Y2H.</w:t>
      </w:r>
      <w:r w:rsidR="0052545B">
        <w:rPr>
          <w:rFonts w:ascii="Helvetica" w:hAnsi="Helvetica"/>
        </w:rPr>
        <w:t xml:space="preserve"> Bar labels indicate the GAL4 DNA binding domain construct, either empty or containing ELF3 with various polyQ lengths. In each assay, all observations are expressed relative to the activity of the empty vector, whose mean is set to 0. Error bars indicate standard deviation across three technical replicates. This experiment was repeated with similar results. </w:t>
      </w:r>
    </w:p>
    <w:p w14:paraId="156764EC" w14:textId="3A976AC1" w:rsidR="0052545B" w:rsidRDefault="0052545B">
      <w:pPr>
        <w:rPr>
          <w:rFonts w:ascii="Helvetica" w:hAnsi="Helvetica"/>
          <w:highlight w:val="yellow"/>
        </w:rPr>
      </w:pPr>
      <w:r>
        <w:rPr>
          <w:rFonts w:ascii="Helvetica" w:hAnsi="Helvetica"/>
          <w:highlight w:val="yellow"/>
        </w:rPr>
        <w:br w:type="page"/>
      </w:r>
    </w:p>
    <w:p w14:paraId="760D1F09" w14:textId="77777777" w:rsidR="000D7AA6" w:rsidRDefault="000D7AA6" w:rsidP="00F3240B">
      <w:pPr>
        <w:jc w:val="center"/>
        <w:rPr>
          <w:rFonts w:ascii="Helvetica" w:hAnsi="Helvetica"/>
          <w:b/>
        </w:rPr>
      </w:pPr>
      <w:r w:rsidRPr="000D7AA6">
        <w:rPr>
          <w:rFonts w:ascii="Helvetica" w:hAnsi="Helvetica"/>
          <w:b/>
        </w:rPr>
        <w:t>SUPPLEMENTAL TABLES</w:t>
      </w:r>
    </w:p>
    <w:p w14:paraId="0A69FF63" w14:textId="77777777" w:rsidR="000D7AA6" w:rsidRDefault="000D7AA6">
      <w:pPr>
        <w:rPr>
          <w:rFonts w:ascii="Helvetica" w:hAnsi="Helvetica"/>
          <w:b/>
        </w:rPr>
      </w:pPr>
    </w:p>
    <w:p w14:paraId="0270C7C3" w14:textId="35A61201" w:rsidR="000D7AA6" w:rsidRDefault="000D7AA6">
      <w:pPr>
        <w:rPr>
          <w:rFonts w:ascii="Helvetica" w:hAnsi="Helvetica"/>
          <w:b/>
        </w:rPr>
      </w:pPr>
      <w:r>
        <w:rPr>
          <w:rFonts w:ascii="Helvetica" w:hAnsi="Helvetica"/>
          <w:b/>
        </w:rPr>
        <w:t>Table S1. Primers employed in this study.</w:t>
      </w:r>
    </w:p>
    <w:tbl>
      <w:tblPr>
        <w:tblStyle w:val="TableGrid"/>
        <w:tblW w:w="9812" w:type="dxa"/>
        <w:tblLayout w:type="fixed"/>
        <w:tblLook w:val="04A0" w:firstRow="1" w:lastRow="0" w:firstColumn="1" w:lastColumn="0" w:noHBand="0" w:noVBand="1"/>
      </w:tblPr>
      <w:tblGrid>
        <w:gridCol w:w="1694"/>
        <w:gridCol w:w="1080"/>
        <w:gridCol w:w="5490"/>
        <w:gridCol w:w="1548"/>
      </w:tblGrid>
      <w:tr w:rsidR="00642C6E" w:rsidRPr="00642C6E" w14:paraId="65C6DAE1" w14:textId="77777777" w:rsidTr="00E90289">
        <w:trPr>
          <w:trHeight w:val="300"/>
        </w:trPr>
        <w:tc>
          <w:tcPr>
            <w:tcW w:w="1694" w:type="dxa"/>
            <w:noWrap/>
            <w:hideMark/>
          </w:tcPr>
          <w:p w14:paraId="34ED039C" w14:textId="08D71C4C" w:rsidR="000D7AA6" w:rsidRPr="00642C6E" w:rsidRDefault="000D7AA6" w:rsidP="000D7AA6">
            <w:pPr>
              <w:rPr>
                <w:rFonts w:ascii="Helvetica" w:eastAsia="Times New Roman" w:hAnsi="Helvetica" w:cs="Arial"/>
                <w:b/>
                <w:bCs/>
                <w:color w:val="000000"/>
                <w:sz w:val="16"/>
                <w:szCs w:val="16"/>
              </w:rPr>
            </w:pPr>
            <w:r w:rsidRPr="00642C6E">
              <w:rPr>
                <w:rFonts w:ascii="Helvetica" w:eastAsia="Times New Roman" w:hAnsi="Helvetica" w:cs="Arial"/>
                <w:b/>
                <w:bCs/>
                <w:color w:val="000000"/>
                <w:sz w:val="16"/>
                <w:szCs w:val="16"/>
              </w:rPr>
              <w:t>primer name</w:t>
            </w:r>
          </w:p>
        </w:tc>
        <w:tc>
          <w:tcPr>
            <w:tcW w:w="1080" w:type="dxa"/>
            <w:noWrap/>
            <w:hideMark/>
          </w:tcPr>
          <w:p w14:paraId="03B039C3" w14:textId="77777777" w:rsidR="000D7AA6" w:rsidRPr="00642C6E" w:rsidRDefault="000D7AA6" w:rsidP="000D7AA6">
            <w:pPr>
              <w:rPr>
                <w:rFonts w:ascii="Helvetica" w:eastAsia="Times New Roman" w:hAnsi="Helvetica" w:cs="Arial"/>
                <w:b/>
                <w:bCs/>
                <w:color w:val="000000"/>
                <w:sz w:val="16"/>
                <w:szCs w:val="16"/>
              </w:rPr>
            </w:pPr>
            <w:r w:rsidRPr="00642C6E">
              <w:rPr>
                <w:rFonts w:ascii="Helvetica" w:eastAsia="Times New Roman" w:hAnsi="Helvetica" w:cs="Arial"/>
                <w:b/>
                <w:bCs/>
                <w:color w:val="000000"/>
                <w:sz w:val="16"/>
                <w:szCs w:val="16"/>
              </w:rPr>
              <w:t>target</w:t>
            </w:r>
          </w:p>
        </w:tc>
        <w:tc>
          <w:tcPr>
            <w:tcW w:w="5490" w:type="dxa"/>
            <w:noWrap/>
            <w:hideMark/>
          </w:tcPr>
          <w:p w14:paraId="1AA4A943" w14:textId="77777777" w:rsidR="000D7AA6" w:rsidRPr="00642C6E" w:rsidRDefault="000D7AA6" w:rsidP="000D7AA6">
            <w:pPr>
              <w:rPr>
                <w:rFonts w:ascii="Helvetica" w:eastAsia="Times New Roman" w:hAnsi="Helvetica" w:cs="Arial"/>
                <w:b/>
                <w:bCs/>
                <w:color w:val="000000"/>
                <w:sz w:val="16"/>
                <w:szCs w:val="16"/>
              </w:rPr>
            </w:pPr>
            <w:r w:rsidRPr="00642C6E">
              <w:rPr>
                <w:rFonts w:ascii="Helvetica" w:eastAsia="Times New Roman" w:hAnsi="Helvetica" w:cs="Arial"/>
                <w:b/>
                <w:bCs/>
                <w:color w:val="000000"/>
                <w:sz w:val="16"/>
                <w:szCs w:val="16"/>
              </w:rPr>
              <w:t>sequence</w:t>
            </w:r>
          </w:p>
        </w:tc>
        <w:tc>
          <w:tcPr>
            <w:tcW w:w="1548" w:type="dxa"/>
            <w:noWrap/>
            <w:hideMark/>
          </w:tcPr>
          <w:p w14:paraId="39FE2464" w14:textId="77777777" w:rsidR="000D7AA6" w:rsidRPr="00642C6E" w:rsidRDefault="000D7AA6" w:rsidP="000D7AA6">
            <w:pPr>
              <w:rPr>
                <w:rFonts w:ascii="Helvetica" w:eastAsia="Times New Roman" w:hAnsi="Helvetica" w:cs="Arial"/>
                <w:b/>
                <w:bCs/>
                <w:color w:val="000000"/>
                <w:sz w:val="16"/>
                <w:szCs w:val="16"/>
              </w:rPr>
            </w:pPr>
            <w:r w:rsidRPr="00642C6E">
              <w:rPr>
                <w:rFonts w:ascii="Helvetica" w:eastAsia="Times New Roman" w:hAnsi="Helvetica" w:cs="Arial"/>
                <w:b/>
                <w:bCs/>
                <w:color w:val="000000"/>
                <w:sz w:val="16"/>
                <w:szCs w:val="16"/>
              </w:rPr>
              <w:t>note</w:t>
            </w:r>
          </w:p>
        </w:tc>
      </w:tr>
      <w:tr w:rsidR="00642C6E" w:rsidRPr="00642C6E" w14:paraId="0D3701E7" w14:textId="77777777" w:rsidTr="00E90289">
        <w:trPr>
          <w:trHeight w:val="300"/>
        </w:trPr>
        <w:tc>
          <w:tcPr>
            <w:tcW w:w="1694" w:type="dxa"/>
            <w:noWrap/>
            <w:hideMark/>
          </w:tcPr>
          <w:p w14:paraId="18C7DFA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nga111_F</w:t>
            </w:r>
          </w:p>
        </w:tc>
        <w:tc>
          <w:tcPr>
            <w:tcW w:w="1080" w:type="dxa"/>
            <w:noWrap/>
            <w:hideMark/>
          </w:tcPr>
          <w:p w14:paraId="46DCC5F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chr1 mapping</w:t>
            </w:r>
          </w:p>
        </w:tc>
        <w:tc>
          <w:tcPr>
            <w:tcW w:w="5490" w:type="dxa"/>
            <w:noWrap/>
            <w:hideMark/>
          </w:tcPr>
          <w:p w14:paraId="1EA27D14"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TGTTTTTTAGGACAAATGGCG</w:t>
            </w:r>
          </w:p>
        </w:tc>
        <w:tc>
          <w:tcPr>
            <w:tcW w:w="1548" w:type="dxa"/>
            <w:noWrap/>
            <w:hideMark/>
          </w:tcPr>
          <w:p w14:paraId="5AA52987"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51D3A5E" w14:textId="77777777" w:rsidTr="00E90289">
        <w:trPr>
          <w:trHeight w:val="300"/>
        </w:trPr>
        <w:tc>
          <w:tcPr>
            <w:tcW w:w="1694" w:type="dxa"/>
            <w:noWrap/>
            <w:hideMark/>
          </w:tcPr>
          <w:p w14:paraId="1250B6F0"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nga111_R</w:t>
            </w:r>
          </w:p>
        </w:tc>
        <w:tc>
          <w:tcPr>
            <w:tcW w:w="1080" w:type="dxa"/>
            <w:noWrap/>
            <w:hideMark/>
          </w:tcPr>
          <w:p w14:paraId="3D86DB9F"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chr1 mapping</w:t>
            </w:r>
          </w:p>
        </w:tc>
        <w:tc>
          <w:tcPr>
            <w:tcW w:w="5490" w:type="dxa"/>
            <w:noWrap/>
            <w:hideMark/>
          </w:tcPr>
          <w:p w14:paraId="79A432B5"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CTCCAGTTGGAAGCTAAAGGG</w:t>
            </w:r>
          </w:p>
        </w:tc>
        <w:tc>
          <w:tcPr>
            <w:tcW w:w="1548" w:type="dxa"/>
            <w:noWrap/>
            <w:hideMark/>
          </w:tcPr>
          <w:p w14:paraId="2B3A42B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4BB3124C" w14:textId="77777777" w:rsidTr="00E90289">
        <w:trPr>
          <w:trHeight w:val="300"/>
        </w:trPr>
        <w:tc>
          <w:tcPr>
            <w:tcW w:w="1694" w:type="dxa"/>
            <w:noWrap/>
            <w:hideMark/>
          </w:tcPr>
          <w:p w14:paraId="7D551F9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nga280_F</w:t>
            </w:r>
          </w:p>
        </w:tc>
        <w:tc>
          <w:tcPr>
            <w:tcW w:w="1080" w:type="dxa"/>
            <w:noWrap/>
            <w:hideMark/>
          </w:tcPr>
          <w:p w14:paraId="45A985A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chr1 mapping</w:t>
            </w:r>
          </w:p>
        </w:tc>
        <w:tc>
          <w:tcPr>
            <w:tcW w:w="5490" w:type="dxa"/>
            <w:noWrap/>
            <w:hideMark/>
          </w:tcPr>
          <w:p w14:paraId="13790826"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GGCTCCATAAAAAGTGCACC</w:t>
            </w:r>
          </w:p>
        </w:tc>
        <w:tc>
          <w:tcPr>
            <w:tcW w:w="1548" w:type="dxa"/>
            <w:noWrap/>
            <w:hideMark/>
          </w:tcPr>
          <w:p w14:paraId="253A614A"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25B7D98" w14:textId="77777777" w:rsidTr="00E90289">
        <w:trPr>
          <w:trHeight w:val="300"/>
        </w:trPr>
        <w:tc>
          <w:tcPr>
            <w:tcW w:w="1694" w:type="dxa"/>
            <w:noWrap/>
            <w:hideMark/>
          </w:tcPr>
          <w:p w14:paraId="2FD1D33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nga280_R</w:t>
            </w:r>
          </w:p>
        </w:tc>
        <w:tc>
          <w:tcPr>
            <w:tcW w:w="1080" w:type="dxa"/>
            <w:noWrap/>
            <w:hideMark/>
          </w:tcPr>
          <w:p w14:paraId="1FA0A42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chr1 mapping</w:t>
            </w:r>
          </w:p>
        </w:tc>
        <w:tc>
          <w:tcPr>
            <w:tcW w:w="5490" w:type="dxa"/>
            <w:noWrap/>
            <w:hideMark/>
          </w:tcPr>
          <w:p w14:paraId="70C5FE00"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CTGATCTCACGGACAATAGTGC</w:t>
            </w:r>
          </w:p>
        </w:tc>
        <w:tc>
          <w:tcPr>
            <w:tcW w:w="1548" w:type="dxa"/>
            <w:noWrap/>
            <w:hideMark/>
          </w:tcPr>
          <w:p w14:paraId="76AE28A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2600609E" w14:textId="77777777" w:rsidTr="00E90289">
        <w:trPr>
          <w:trHeight w:val="300"/>
        </w:trPr>
        <w:tc>
          <w:tcPr>
            <w:tcW w:w="1694" w:type="dxa"/>
            <w:noWrap/>
            <w:hideMark/>
          </w:tcPr>
          <w:p w14:paraId="5AEDF6B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nga168_f</w:t>
            </w:r>
          </w:p>
        </w:tc>
        <w:tc>
          <w:tcPr>
            <w:tcW w:w="1080" w:type="dxa"/>
            <w:noWrap/>
            <w:hideMark/>
          </w:tcPr>
          <w:p w14:paraId="761F147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chr2 mapping</w:t>
            </w:r>
          </w:p>
        </w:tc>
        <w:tc>
          <w:tcPr>
            <w:tcW w:w="5490" w:type="dxa"/>
            <w:noWrap/>
            <w:hideMark/>
          </w:tcPr>
          <w:p w14:paraId="2161CDDD"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GAGGACATGTATAGGAGCCTCG</w:t>
            </w:r>
          </w:p>
        </w:tc>
        <w:tc>
          <w:tcPr>
            <w:tcW w:w="1548" w:type="dxa"/>
            <w:noWrap/>
            <w:hideMark/>
          </w:tcPr>
          <w:p w14:paraId="402351A8"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2C7D380" w14:textId="77777777" w:rsidTr="00E90289">
        <w:trPr>
          <w:trHeight w:val="300"/>
        </w:trPr>
        <w:tc>
          <w:tcPr>
            <w:tcW w:w="1694" w:type="dxa"/>
            <w:noWrap/>
            <w:hideMark/>
          </w:tcPr>
          <w:p w14:paraId="778744E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nga168_R</w:t>
            </w:r>
          </w:p>
        </w:tc>
        <w:tc>
          <w:tcPr>
            <w:tcW w:w="1080" w:type="dxa"/>
            <w:noWrap/>
            <w:hideMark/>
          </w:tcPr>
          <w:p w14:paraId="1B6BDC1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chr2 mapping</w:t>
            </w:r>
          </w:p>
        </w:tc>
        <w:tc>
          <w:tcPr>
            <w:tcW w:w="5490" w:type="dxa"/>
            <w:noWrap/>
            <w:hideMark/>
          </w:tcPr>
          <w:p w14:paraId="13E632D9"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TCGTCTACTGCACTGCCG</w:t>
            </w:r>
          </w:p>
        </w:tc>
        <w:tc>
          <w:tcPr>
            <w:tcW w:w="1548" w:type="dxa"/>
            <w:noWrap/>
            <w:hideMark/>
          </w:tcPr>
          <w:p w14:paraId="01396AEE"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5EBCAE9" w14:textId="77777777" w:rsidTr="00E90289">
        <w:trPr>
          <w:trHeight w:val="300"/>
        </w:trPr>
        <w:tc>
          <w:tcPr>
            <w:tcW w:w="1694" w:type="dxa"/>
            <w:noWrap/>
            <w:hideMark/>
          </w:tcPr>
          <w:p w14:paraId="1709A15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1H1L-1.6_F</w:t>
            </w:r>
          </w:p>
        </w:tc>
        <w:tc>
          <w:tcPr>
            <w:tcW w:w="1080" w:type="dxa"/>
            <w:noWrap/>
            <w:hideMark/>
          </w:tcPr>
          <w:p w14:paraId="677EF1F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chr4 mapping</w:t>
            </w:r>
          </w:p>
        </w:tc>
        <w:tc>
          <w:tcPr>
            <w:tcW w:w="5490" w:type="dxa"/>
            <w:noWrap/>
            <w:hideMark/>
          </w:tcPr>
          <w:p w14:paraId="0C1555C8"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CTAGAGCTTGAAAGTTGATG</w:t>
            </w:r>
          </w:p>
        </w:tc>
        <w:tc>
          <w:tcPr>
            <w:tcW w:w="1548" w:type="dxa"/>
            <w:noWrap/>
            <w:hideMark/>
          </w:tcPr>
          <w:p w14:paraId="29888890"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1D5F0E8" w14:textId="77777777" w:rsidTr="00E90289">
        <w:trPr>
          <w:trHeight w:val="300"/>
        </w:trPr>
        <w:tc>
          <w:tcPr>
            <w:tcW w:w="1694" w:type="dxa"/>
            <w:noWrap/>
            <w:hideMark/>
          </w:tcPr>
          <w:p w14:paraId="71D43B3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1H1L-1.6_R</w:t>
            </w:r>
          </w:p>
        </w:tc>
        <w:tc>
          <w:tcPr>
            <w:tcW w:w="1080" w:type="dxa"/>
            <w:noWrap/>
            <w:hideMark/>
          </w:tcPr>
          <w:p w14:paraId="75F170E4"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chr4 mapping</w:t>
            </w:r>
          </w:p>
        </w:tc>
        <w:tc>
          <w:tcPr>
            <w:tcW w:w="5490" w:type="dxa"/>
            <w:noWrap/>
            <w:hideMark/>
          </w:tcPr>
          <w:p w14:paraId="4A84E406"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TTGAGTCCTTCTTGTCTG</w:t>
            </w:r>
          </w:p>
        </w:tc>
        <w:tc>
          <w:tcPr>
            <w:tcW w:w="1548" w:type="dxa"/>
            <w:noWrap/>
            <w:hideMark/>
          </w:tcPr>
          <w:p w14:paraId="672C8422"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6CDB6BFD" w14:textId="77777777" w:rsidTr="00E90289">
        <w:trPr>
          <w:trHeight w:val="300"/>
        </w:trPr>
        <w:tc>
          <w:tcPr>
            <w:tcW w:w="1694" w:type="dxa"/>
            <w:noWrap/>
            <w:hideMark/>
          </w:tcPr>
          <w:p w14:paraId="7787C4F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g3883-1.4_F</w:t>
            </w:r>
          </w:p>
        </w:tc>
        <w:tc>
          <w:tcPr>
            <w:tcW w:w="1080" w:type="dxa"/>
            <w:noWrap/>
            <w:hideMark/>
          </w:tcPr>
          <w:p w14:paraId="2E9C9CB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chr4 mapping</w:t>
            </w:r>
          </w:p>
        </w:tc>
        <w:tc>
          <w:tcPr>
            <w:tcW w:w="5490" w:type="dxa"/>
            <w:noWrap/>
            <w:hideMark/>
          </w:tcPr>
          <w:p w14:paraId="4934CF8D"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TGTTTCAGAGTAGCCAATTC</w:t>
            </w:r>
          </w:p>
        </w:tc>
        <w:tc>
          <w:tcPr>
            <w:tcW w:w="1548" w:type="dxa"/>
            <w:noWrap/>
            <w:hideMark/>
          </w:tcPr>
          <w:p w14:paraId="0A0B4179"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0A5EFCF" w14:textId="77777777" w:rsidTr="00E90289">
        <w:trPr>
          <w:trHeight w:val="300"/>
        </w:trPr>
        <w:tc>
          <w:tcPr>
            <w:tcW w:w="1694" w:type="dxa"/>
            <w:noWrap/>
            <w:hideMark/>
          </w:tcPr>
          <w:p w14:paraId="38CAA91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g3883-1.4_R</w:t>
            </w:r>
          </w:p>
        </w:tc>
        <w:tc>
          <w:tcPr>
            <w:tcW w:w="1080" w:type="dxa"/>
            <w:noWrap/>
            <w:hideMark/>
          </w:tcPr>
          <w:p w14:paraId="51C6C66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chr4 mapping</w:t>
            </w:r>
          </w:p>
        </w:tc>
        <w:tc>
          <w:tcPr>
            <w:tcW w:w="5490" w:type="dxa"/>
            <w:noWrap/>
            <w:hideMark/>
          </w:tcPr>
          <w:p w14:paraId="51B73E54"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CATCCATCAAACAAACTCC</w:t>
            </w:r>
          </w:p>
        </w:tc>
        <w:tc>
          <w:tcPr>
            <w:tcW w:w="1548" w:type="dxa"/>
            <w:noWrap/>
            <w:hideMark/>
          </w:tcPr>
          <w:p w14:paraId="7DDF0A95"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3390109" w14:textId="77777777" w:rsidTr="00E90289">
        <w:trPr>
          <w:trHeight w:val="300"/>
        </w:trPr>
        <w:tc>
          <w:tcPr>
            <w:tcW w:w="1694" w:type="dxa"/>
            <w:noWrap/>
            <w:hideMark/>
          </w:tcPr>
          <w:p w14:paraId="28EDD7C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nga129_F</w:t>
            </w:r>
          </w:p>
        </w:tc>
        <w:tc>
          <w:tcPr>
            <w:tcW w:w="1080" w:type="dxa"/>
            <w:noWrap/>
            <w:hideMark/>
          </w:tcPr>
          <w:p w14:paraId="477CBA33"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chr5 mapping</w:t>
            </w:r>
          </w:p>
        </w:tc>
        <w:tc>
          <w:tcPr>
            <w:tcW w:w="5490" w:type="dxa"/>
            <w:noWrap/>
            <w:hideMark/>
          </w:tcPr>
          <w:p w14:paraId="1700117E"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CACACTGAAGATGGTCTTGAGG</w:t>
            </w:r>
          </w:p>
        </w:tc>
        <w:tc>
          <w:tcPr>
            <w:tcW w:w="1548" w:type="dxa"/>
            <w:noWrap/>
            <w:hideMark/>
          </w:tcPr>
          <w:p w14:paraId="78ABD5E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567C6335" w14:textId="77777777" w:rsidTr="00E90289">
        <w:trPr>
          <w:trHeight w:val="300"/>
        </w:trPr>
        <w:tc>
          <w:tcPr>
            <w:tcW w:w="1694" w:type="dxa"/>
            <w:noWrap/>
            <w:hideMark/>
          </w:tcPr>
          <w:p w14:paraId="6CE9B07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nga129_R</w:t>
            </w:r>
          </w:p>
        </w:tc>
        <w:tc>
          <w:tcPr>
            <w:tcW w:w="1080" w:type="dxa"/>
            <w:noWrap/>
            <w:hideMark/>
          </w:tcPr>
          <w:p w14:paraId="5C241C0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chr5 mapping</w:t>
            </w:r>
          </w:p>
        </w:tc>
        <w:tc>
          <w:tcPr>
            <w:tcW w:w="5490" w:type="dxa"/>
            <w:noWrap/>
            <w:hideMark/>
          </w:tcPr>
          <w:p w14:paraId="7054EF91"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TCAGGAGGAACTAAAGTGAGGG</w:t>
            </w:r>
          </w:p>
        </w:tc>
        <w:tc>
          <w:tcPr>
            <w:tcW w:w="1548" w:type="dxa"/>
            <w:noWrap/>
            <w:hideMark/>
          </w:tcPr>
          <w:p w14:paraId="05778D82"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156E226" w14:textId="77777777" w:rsidTr="00E90289">
        <w:trPr>
          <w:trHeight w:val="300"/>
        </w:trPr>
        <w:tc>
          <w:tcPr>
            <w:tcW w:w="1694" w:type="dxa"/>
            <w:noWrap/>
            <w:hideMark/>
          </w:tcPr>
          <w:p w14:paraId="7CF6BDD2"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rps4_NT_R</w:t>
            </w:r>
          </w:p>
        </w:tc>
        <w:tc>
          <w:tcPr>
            <w:tcW w:w="1080" w:type="dxa"/>
            <w:noWrap/>
            <w:hideMark/>
          </w:tcPr>
          <w:p w14:paraId="20DD0BC4"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chr5 mapping</w:t>
            </w:r>
          </w:p>
        </w:tc>
        <w:tc>
          <w:tcPr>
            <w:tcW w:w="5490" w:type="dxa"/>
            <w:noWrap/>
            <w:hideMark/>
          </w:tcPr>
          <w:p w14:paraId="5B191606"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GGTACCTTTTCTTGTCAATG</w:t>
            </w:r>
          </w:p>
        </w:tc>
        <w:tc>
          <w:tcPr>
            <w:tcW w:w="1548" w:type="dxa"/>
            <w:noWrap/>
            <w:hideMark/>
          </w:tcPr>
          <w:p w14:paraId="6C6ECA6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4FF36788" w14:textId="77777777" w:rsidTr="00E90289">
        <w:trPr>
          <w:trHeight w:val="300"/>
        </w:trPr>
        <w:tc>
          <w:tcPr>
            <w:tcW w:w="1694" w:type="dxa"/>
            <w:noWrap/>
            <w:hideMark/>
          </w:tcPr>
          <w:p w14:paraId="2D2EAFD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rps4-NT_F</w:t>
            </w:r>
          </w:p>
        </w:tc>
        <w:tc>
          <w:tcPr>
            <w:tcW w:w="1080" w:type="dxa"/>
            <w:noWrap/>
            <w:hideMark/>
          </w:tcPr>
          <w:p w14:paraId="731C6B1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chr5 mapping</w:t>
            </w:r>
          </w:p>
        </w:tc>
        <w:tc>
          <w:tcPr>
            <w:tcW w:w="5490" w:type="dxa"/>
            <w:noWrap/>
            <w:hideMark/>
          </w:tcPr>
          <w:p w14:paraId="24458D6D" w14:textId="77777777" w:rsidR="000D7AA6" w:rsidRPr="00642C6E" w:rsidRDefault="000D7AA6" w:rsidP="000D7AA6">
            <w:pPr>
              <w:rPr>
                <w:rFonts w:ascii="Helvetica" w:eastAsia="Times New Roman" w:hAnsi="Helvetica" w:cs="Arial"/>
                <w:color w:val="444444"/>
                <w:sz w:val="16"/>
                <w:szCs w:val="16"/>
              </w:rPr>
            </w:pPr>
            <w:r w:rsidRPr="00642C6E">
              <w:rPr>
                <w:rFonts w:ascii="Helvetica" w:eastAsia="Times New Roman" w:hAnsi="Helvetica" w:cs="Arial"/>
                <w:color w:val="444444"/>
                <w:sz w:val="16"/>
                <w:szCs w:val="16"/>
              </w:rPr>
              <w:t>TCATCAATTTCCGTGGGGCA</w:t>
            </w:r>
          </w:p>
        </w:tc>
        <w:tc>
          <w:tcPr>
            <w:tcW w:w="1548" w:type="dxa"/>
            <w:noWrap/>
            <w:hideMark/>
          </w:tcPr>
          <w:p w14:paraId="1B4F657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22613502" w14:textId="77777777" w:rsidTr="00E90289">
        <w:trPr>
          <w:trHeight w:val="300"/>
        </w:trPr>
        <w:tc>
          <w:tcPr>
            <w:tcW w:w="1694" w:type="dxa"/>
            <w:noWrap/>
            <w:hideMark/>
          </w:tcPr>
          <w:p w14:paraId="47D7B12F"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cyct1;4 tdna confirm F</w:t>
            </w:r>
          </w:p>
        </w:tc>
        <w:tc>
          <w:tcPr>
            <w:tcW w:w="1080" w:type="dxa"/>
            <w:noWrap/>
            <w:hideMark/>
          </w:tcPr>
          <w:p w14:paraId="38B53DA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cyct1;4</w:t>
            </w:r>
          </w:p>
        </w:tc>
        <w:tc>
          <w:tcPr>
            <w:tcW w:w="5490" w:type="dxa"/>
            <w:noWrap/>
            <w:hideMark/>
          </w:tcPr>
          <w:p w14:paraId="1C0BFB6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CTTTCCATTTTTCTCTTCCGG</w:t>
            </w:r>
          </w:p>
        </w:tc>
        <w:tc>
          <w:tcPr>
            <w:tcW w:w="1548" w:type="dxa"/>
            <w:noWrap/>
            <w:hideMark/>
          </w:tcPr>
          <w:p w14:paraId="12B77070"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failed</w:t>
            </w:r>
          </w:p>
        </w:tc>
      </w:tr>
      <w:tr w:rsidR="00642C6E" w:rsidRPr="00642C6E" w14:paraId="1B6F86DA" w14:textId="77777777" w:rsidTr="00E90289">
        <w:trPr>
          <w:trHeight w:val="300"/>
        </w:trPr>
        <w:tc>
          <w:tcPr>
            <w:tcW w:w="1694" w:type="dxa"/>
            <w:noWrap/>
            <w:hideMark/>
          </w:tcPr>
          <w:p w14:paraId="063B49A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cyct1;4 tdna confirm R</w:t>
            </w:r>
          </w:p>
        </w:tc>
        <w:tc>
          <w:tcPr>
            <w:tcW w:w="1080" w:type="dxa"/>
            <w:noWrap/>
            <w:hideMark/>
          </w:tcPr>
          <w:p w14:paraId="2B860AF3"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cyct1;4</w:t>
            </w:r>
          </w:p>
        </w:tc>
        <w:tc>
          <w:tcPr>
            <w:tcW w:w="5490" w:type="dxa"/>
            <w:noWrap/>
            <w:hideMark/>
          </w:tcPr>
          <w:p w14:paraId="505EE05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TGGAATTTTGTTAACGATGGG</w:t>
            </w:r>
          </w:p>
        </w:tc>
        <w:tc>
          <w:tcPr>
            <w:tcW w:w="1548" w:type="dxa"/>
            <w:noWrap/>
            <w:hideMark/>
          </w:tcPr>
          <w:p w14:paraId="62D1888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failed</w:t>
            </w:r>
          </w:p>
        </w:tc>
      </w:tr>
      <w:tr w:rsidR="00642C6E" w:rsidRPr="00642C6E" w14:paraId="04054CCB" w14:textId="77777777" w:rsidTr="00E90289">
        <w:trPr>
          <w:trHeight w:val="300"/>
        </w:trPr>
        <w:tc>
          <w:tcPr>
            <w:tcW w:w="1694" w:type="dxa"/>
            <w:noWrap/>
            <w:hideMark/>
          </w:tcPr>
          <w:p w14:paraId="20950A93"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 STR F (w ncoi site)</w:t>
            </w:r>
          </w:p>
        </w:tc>
        <w:tc>
          <w:tcPr>
            <w:tcW w:w="1080" w:type="dxa"/>
            <w:noWrap/>
            <w:hideMark/>
          </w:tcPr>
          <w:p w14:paraId="10C377C8"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w:t>
            </w:r>
          </w:p>
        </w:tc>
        <w:tc>
          <w:tcPr>
            <w:tcW w:w="5490" w:type="dxa"/>
            <w:noWrap/>
            <w:hideMark/>
          </w:tcPr>
          <w:p w14:paraId="35D6E6FC" w14:textId="6F58CD97"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CCCTTC CCATGG GATTCCCACCTCCTGGTAAT</w:t>
            </w:r>
          </w:p>
        </w:tc>
        <w:tc>
          <w:tcPr>
            <w:tcW w:w="1548" w:type="dxa"/>
            <w:noWrap/>
            <w:hideMark/>
          </w:tcPr>
          <w:p w14:paraId="10681549"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02C5475A" w14:textId="77777777" w:rsidTr="00E90289">
        <w:trPr>
          <w:trHeight w:val="300"/>
        </w:trPr>
        <w:tc>
          <w:tcPr>
            <w:tcW w:w="1694" w:type="dxa"/>
            <w:noWrap/>
            <w:hideMark/>
          </w:tcPr>
          <w:p w14:paraId="5A5FAED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 STR R (w nari site)</w:t>
            </w:r>
          </w:p>
        </w:tc>
        <w:tc>
          <w:tcPr>
            <w:tcW w:w="1080" w:type="dxa"/>
            <w:noWrap/>
            <w:hideMark/>
          </w:tcPr>
          <w:p w14:paraId="23C400B8"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w:t>
            </w:r>
          </w:p>
        </w:tc>
        <w:tc>
          <w:tcPr>
            <w:tcW w:w="5490" w:type="dxa"/>
            <w:noWrap/>
            <w:hideMark/>
          </w:tcPr>
          <w:p w14:paraId="315C61AB" w14:textId="2BE7F203"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TTTTGGGGCGCC GGTTCATTATCAGATCTCTG</w:t>
            </w:r>
          </w:p>
        </w:tc>
        <w:tc>
          <w:tcPr>
            <w:tcW w:w="1548" w:type="dxa"/>
            <w:noWrap/>
            <w:hideMark/>
          </w:tcPr>
          <w:p w14:paraId="401BBA42"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6EFFC97F" w14:textId="77777777" w:rsidTr="00E90289">
        <w:trPr>
          <w:trHeight w:val="300"/>
        </w:trPr>
        <w:tc>
          <w:tcPr>
            <w:tcW w:w="1694" w:type="dxa"/>
            <w:noWrap/>
            <w:hideMark/>
          </w:tcPr>
          <w:p w14:paraId="654F053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 y2h cloning F</w:t>
            </w:r>
          </w:p>
        </w:tc>
        <w:tc>
          <w:tcPr>
            <w:tcW w:w="1080" w:type="dxa"/>
            <w:noWrap/>
            <w:hideMark/>
          </w:tcPr>
          <w:p w14:paraId="2387C75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w:t>
            </w:r>
          </w:p>
        </w:tc>
        <w:tc>
          <w:tcPr>
            <w:tcW w:w="5490" w:type="dxa"/>
            <w:noWrap/>
            <w:hideMark/>
          </w:tcPr>
          <w:p w14:paraId="2AF6C2C6" w14:textId="2D677662"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AG GCC GAA TTC CCG GGG ATG AAG AGA GGG AAA GA</w:t>
            </w:r>
          </w:p>
        </w:tc>
        <w:tc>
          <w:tcPr>
            <w:tcW w:w="1548" w:type="dxa"/>
            <w:noWrap/>
            <w:hideMark/>
          </w:tcPr>
          <w:p w14:paraId="579AF6E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4EDAD076" w14:textId="77777777" w:rsidTr="00E90289">
        <w:trPr>
          <w:trHeight w:val="300"/>
        </w:trPr>
        <w:tc>
          <w:tcPr>
            <w:tcW w:w="1694" w:type="dxa"/>
            <w:noWrap/>
            <w:hideMark/>
          </w:tcPr>
          <w:p w14:paraId="65E20073"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 y2h cloning R</w:t>
            </w:r>
          </w:p>
        </w:tc>
        <w:tc>
          <w:tcPr>
            <w:tcW w:w="1080" w:type="dxa"/>
            <w:noWrap/>
            <w:hideMark/>
          </w:tcPr>
          <w:p w14:paraId="2A382A9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ELF3</w:t>
            </w:r>
          </w:p>
        </w:tc>
        <w:tc>
          <w:tcPr>
            <w:tcW w:w="5490" w:type="dxa"/>
            <w:noWrap/>
            <w:hideMark/>
          </w:tcPr>
          <w:p w14:paraId="47C6FBDC" w14:textId="141D3B93"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 CAG GTC GAC GGATCC TTA AGG CTT AGA GGA GTC ATA GCG</w:t>
            </w:r>
          </w:p>
        </w:tc>
        <w:tc>
          <w:tcPr>
            <w:tcW w:w="1548" w:type="dxa"/>
            <w:noWrap/>
            <w:hideMark/>
          </w:tcPr>
          <w:p w14:paraId="37B8FD5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9170430" w14:textId="77777777" w:rsidTr="00E90289">
        <w:trPr>
          <w:trHeight w:val="300"/>
        </w:trPr>
        <w:tc>
          <w:tcPr>
            <w:tcW w:w="1694" w:type="dxa"/>
            <w:noWrap/>
            <w:hideMark/>
          </w:tcPr>
          <w:p w14:paraId="3B7C1602"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ELF4 y2h cloning f</w:t>
            </w:r>
          </w:p>
        </w:tc>
        <w:tc>
          <w:tcPr>
            <w:tcW w:w="1080" w:type="dxa"/>
            <w:noWrap/>
            <w:hideMark/>
          </w:tcPr>
          <w:p w14:paraId="22652E1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ELF4</w:t>
            </w:r>
          </w:p>
        </w:tc>
        <w:tc>
          <w:tcPr>
            <w:tcW w:w="5490" w:type="dxa"/>
            <w:noWrap/>
            <w:hideMark/>
          </w:tcPr>
          <w:p w14:paraId="1EA5AFED" w14:textId="04999B04"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 GAG GCC AGT GAATTC ATG AAG AGG AAC GGC GAG ACG AAA</w:t>
            </w:r>
          </w:p>
        </w:tc>
        <w:tc>
          <w:tcPr>
            <w:tcW w:w="1548" w:type="dxa"/>
            <w:noWrap/>
            <w:hideMark/>
          </w:tcPr>
          <w:p w14:paraId="555AD7D6"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42001BF1" w14:textId="77777777" w:rsidTr="00E90289">
        <w:trPr>
          <w:trHeight w:val="300"/>
        </w:trPr>
        <w:tc>
          <w:tcPr>
            <w:tcW w:w="1694" w:type="dxa"/>
            <w:noWrap/>
            <w:hideMark/>
          </w:tcPr>
          <w:p w14:paraId="230857F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ELF4 y2h cloning r</w:t>
            </w:r>
          </w:p>
        </w:tc>
        <w:tc>
          <w:tcPr>
            <w:tcW w:w="1080" w:type="dxa"/>
            <w:noWrap/>
            <w:hideMark/>
          </w:tcPr>
          <w:p w14:paraId="12227C5D"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ELF4</w:t>
            </w:r>
          </w:p>
        </w:tc>
        <w:tc>
          <w:tcPr>
            <w:tcW w:w="5490" w:type="dxa"/>
            <w:noWrap/>
            <w:hideMark/>
          </w:tcPr>
          <w:p w14:paraId="5009BE05" w14:textId="109ED36A"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 ATC TGC AG CAT ATG C TTA AGC TCT AGT TCC GGC AGC ACC</w:t>
            </w:r>
          </w:p>
        </w:tc>
        <w:tc>
          <w:tcPr>
            <w:tcW w:w="1548" w:type="dxa"/>
            <w:noWrap/>
            <w:hideMark/>
          </w:tcPr>
          <w:p w14:paraId="20CBB589"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07614CE8" w14:textId="77777777" w:rsidTr="00E90289">
        <w:trPr>
          <w:trHeight w:val="300"/>
        </w:trPr>
        <w:tc>
          <w:tcPr>
            <w:tcW w:w="1694" w:type="dxa"/>
            <w:noWrap/>
            <w:hideMark/>
          </w:tcPr>
          <w:p w14:paraId="193CB7D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 y2h clone f</w:t>
            </w:r>
          </w:p>
        </w:tc>
        <w:tc>
          <w:tcPr>
            <w:tcW w:w="1080" w:type="dxa"/>
            <w:noWrap/>
            <w:hideMark/>
          </w:tcPr>
          <w:p w14:paraId="4966151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w:t>
            </w:r>
          </w:p>
        </w:tc>
        <w:tc>
          <w:tcPr>
            <w:tcW w:w="5490" w:type="dxa"/>
            <w:noWrap/>
            <w:hideMark/>
          </w:tcPr>
          <w:p w14:paraId="6C43E699" w14:textId="134E5E68"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 GAG GCC AGT GAATTC ATGTCTTCGGATCGTCACACACC</w:t>
            </w:r>
          </w:p>
        </w:tc>
        <w:tc>
          <w:tcPr>
            <w:tcW w:w="1548" w:type="dxa"/>
            <w:noWrap/>
            <w:hideMark/>
          </w:tcPr>
          <w:p w14:paraId="03F27438"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01E2517" w14:textId="77777777" w:rsidTr="00E90289">
        <w:trPr>
          <w:trHeight w:val="300"/>
        </w:trPr>
        <w:tc>
          <w:tcPr>
            <w:tcW w:w="1694" w:type="dxa"/>
            <w:noWrap/>
            <w:hideMark/>
          </w:tcPr>
          <w:p w14:paraId="3AD01B7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 y2h clone r</w:t>
            </w:r>
          </w:p>
        </w:tc>
        <w:tc>
          <w:tcPr>
            <w:tcW w:w="1080" w:type="dxa"/>
            <w:noWrap/>
            <w:hideMark/>
          </w:tcPr>
          <w:p w14:paraId="5CBADDD4"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w:t>
            </w:r>
          </w:p>
        </w:tc>
        <w:tc>
          <w:tcPr>
            <w:tcW w:w="5490" w:type="dxa"/>
            <w:noWrap/>
            <w:hideMark/>
          </w:tcPr>
          <w:p w14:paraId="07DCE4F0" w14:textId="4E8298BE"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 ATC TGC AG C TCG AGC TCAAGTGAACGACTGATTAGGAG</w:t>
            </w:r>
          </w:p>
        </w:tc>
        <w:tc>
          <w:tcPr>
            <w:tcW w:w="1548" w:type="dxa"/>
            <w:noWrap/>
            <w:hideMark/>
          </w:tcPr>
          <w:p w14:paraId="40477346"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BB86F5F" w14:textId="77777777" w:rsidTr="00E90289">
        <w:trPr>
          <w:trHeight w:val="300"/>
        </w:trPr>
        <w:tc>
          <w:tcPr>
            <w:tcW w:w="1694" w:type="dxa"/>
            <w:noWrap/>
            <w:hideMark/>
          </w:tcPr>
          <w:p w14:paraId="6F81A2F8"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lsh9_expr_f</w:t>
            </w:r>
          </w:p>
        </w:tc>
        <w:tc>
          <w:tcPr>
            <w:tcW w:w="1080" w:type="dxa"/>
            <w:noWrap/>
            <w:hideMark/>
          </w:tcPr>
          <w:p w14:paraId="5B55E61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w:t>
            </w:r>
          </w:p>
        </w:tc>
        <w:tc>
          <w:tcPr>
            <w:tcW w:w="5490" w:type="dxa"/>
            <w:noWrap/>
            <w:hideMark/>
          </w:tcPr>
          <w:p w14:paraId="09693D67" w14:textId="10D380D5"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CGGGTTCACTTGAGGGAAGTG</w:t>
            </w:r>
          </w:p>
        </w:tc>
        <w:tc>
          <w:tcPr>
            <w:tcW w:w="1548" w:type="dxa"/>
            <w:noWrap/>
            <w:hideMark/>
          </w:tcPr>
          <w:p w14:paraId="2565569C" w14:textId="77777777" w:rsidR="000D7AA6" w:rsidRPr="00642C6E" w:rsidRDefault="000D7AA6" w:rsidP="000D7AA6">
            <w:pP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use with R lsh9 genotyping primer</w:t>
            </w:r>
          </w:p>
        </w:tc>
      </w:tr>
      <w:tr w:rsidR="00642C6E" w:rsidRPr="00642C6E" w14:paraId="4AF1D7B2" w14:textId="77777777" w:rsidTr="00E90289">
        <w:trPr>
          <w:trHeight w:val="300"/>
        </w:trPr>
        <w:tc>
          <w:tcPr>
            <w:tcW w:w="1694" w:type="dxa"/>
            <w:noWrap/>
            <w:hideMark/>
          </w:tcPr>
          <w:p w14:paraId="2D955B0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lsh9-1 genotyping_r</w:t>
            </w:r>
          </w:p>
        </w:tc>
        <w:tc>
          <w:tcPr>
            <w:tcW w:w="1080" w:type="dxa"/>
            <w:noWrap/>
            <w:hideMark/>
          </w:tcPr>
          <w:p w14:paraId="55D26C1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w:t>
            </w:r>
          </w:p>
        </w:tc>
        <w:tc>
          <w:tcPr>
            <w:tcW w:w="5490" w:type="dxa"/>
            <w:noWrap/>
            <w:hideMark/>
          </w:tcPr>
          <w:p w14:paraId="0488B56D" w14:textId="416FBDDF" w:rsidR="000D7AA6" w:rsidRPr="00642C6E" w:rsidRDefault="00642C6E" w:rsidP="000D7AA6">
            <w:pPr>
              <w:rPr>
                <w:rFonts w:ascii="Helvetica" w:eastAsia="Times New Roman" w:hAnsi="Helvetica" w:cs="Arial"/>
                <w:color w:val="23262B"/>
                <w:sz w:val="16"/>
                <w:szCs w:val="16"/>
              </w:rPr>
            </w:pPr>
            <w:r w:rsidRPr="00642C6E">
              <w:rPr>
                <w:rFonts w:ascii="Helvetica" w:eastAsia="Times New Roman" w:hAnsi="Helvetica" w:cs="Arial"/>
                <w:color w:val="23262B"/>
                <w:sz w:val="16"/>
                <w:szCs w:val="16"/>
              </w:rPr>
              <w:t>CAAGTGAACGACTGATTAGGAGT</w:t>
            </w:r>
          </w:p>
        </w:tc>
        <w:tc>
          <w:tcPr>
            <w:tcW w:w="1548" w:type="dxa"/>
            <w:noWrap/>
            <w:hideMark/>
          </w:tcPr>
          <w:p w14:paraId="0BA4C3A2"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A00A6D1" w14:textId="77777777" w:rsidTr="00E90289">
        <w:trPr>
          <w:trHeight w:val="300"/>
        </w:trPr>
        <w:tc>
          <w:tcPr>
            <w:tcW w:w="1694" w:type="dxa"/>
            <w:noWrap/>
            <w:hideMark/>
          </w:tcPr>
          <w:p w14:paraId="3AECAA32"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lsh9-1 genotyping_f</w:t>
            </w:r>
          </w:p>
        </w:tc>
        <w:tc>
          <w:tcPr>
            <w:tcW w:w="1080" w:type="dxa"/>
            <w:noWrap/>
            <w:hideMark/>
          </w:tcPr>
          <w:p w14:paraId="244A148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LSH9</w:t>
            </w:r>
          </w:p>
        </w:tc>
        <w:tc>
          <w:tcPr>
            <w:tcW w:w="5490" w:type="dxa"/>
            <w:noWrap/>
            <w:hideMark/>
          </w:tcPr>
          <w:p w14:paraId="4902937A" w14:textId="39E5C68D" w:rsidR="000D7AA6" w:rsidRPr="00642C6E" w:rsidRDefault="00642C6E" w:rsidP="000D7AA6">
            <w:pPr>
              <w:rPr>
                <w:rFonts w:ascii="Helvetica" w:eastAsia="Times New Roman" w:hAnsi="Helvetica" w:cs="Arial"/>
                <w:color w:val="23262B"/>
                <w:sz w:val="16"/>
                <w:szCs w:val="16"/>
              </w:rPr>
            </w:pPr>
            <w:r w:rsidRPr="00642C6E">
              <w:rPr>
                <w:rFonts w:ascii="Helvetica" w:eastAsia="Times New Roman" w:hAnsi="Helvetica" w:cs="Arial"/>
                <w:color w:val="23262B"/>
                <w:sz w:val="16"/>
                <w:szCs w:val="16"/>
              </w:rPr>
              <w:t>TTTTCGTGAATAATTCTCTCTCCC</w:t>
            </w:r>
          </w:p>
        </w:tc>
        <w:tc>
          <w:tcPr>
            <w:tcW w:w="1548" w:type="dxa"/>
            <w:noWrap/>
            <w:hideMark/>
          </w:tcPr>
          <w:p w14:paraId="02E082A5"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541EE43" w14:textId="77777777" w:rsidTr="00E90289">
        <w:trPr>
          <w:trHeight w:val="300"/>
        </w:trPr>
        <w:tc>
          <w:tcPr>
            <w:tcW w:w="1694" w:type="dxa"/>
            <w:noWrap/>
            <w:hideMark/>
          </w:tcPr>
          <w:p w14:paraId="060C869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nup98 tdna confirm f</w:t>
            </w:r>
          </w:p>
        </w:tc>
        <w:tc>
          <w:tcPr>
            <w:tcW w:w="1080" w:type="dxa"/>
            <w:noWrap/>
            <w:hideMark/>
          </w:tcPr>
          <w:p w14:paraId="2993C6D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nup98</w:t>
            </w:r>
          </w:p>
        </w:tc>
        <w:tc>
          <w:tcPr>
            <w:tcW w:w="5490" w:type="dxa"/>
            <w:noWrap/>
            <w:hideMark/>
          </w:tcPr>
          <w:p w14:paraId="253FEF3D" w14:textId="535FA692"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TTTTCTGAATTTTGGCTTTGTCTT</w:t>
            </w:r>
          </w:p>
        </w:tc>
        <w:tc>
          <w:tcPr>
            <w:tcW w:w="1548" w:type="dxa"/>
            <w:noWrap/>
            <w:hideMark/>
          </w:tcPr>
          <w:p w14:paraId="20C9B56E"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216F27F" w14:textId="77777777" w:rsidTr="00E90289">
        <w:trPr>
          <w:trHeight w:val="300"/>
        </w:trPr>
        <w:tc>
          <w:tcPr>
            <w:tcW w:w="1694" w:type="dxa"/>
            <w:noWrap/>
            <w:hideMark/>
          </w:tcPr>
          <w:p w14:paraId="7D5E6E1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nup98 tdna confirm r</w:t>
            </w:r>
          </w:p>
        </w:tc>
        <w:tc>
          <w:tcPr>
            <w:tcW w:w="1080" w:type="dxa"/>
            <w:noWrap/>
            <w:hideMark/>
          </w:tcPr>
          <w:p w14:paraId="2AB3060F"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nup98</w:t>
            </w:r>
          </w:p>
        </w:tc>
        <w:tc>
          <w:tcPr>
            <w:tcW w:w="5490" w:type="dxa"/>
            <w:noWrap/>
            <w:hideMark/>
          </w:tcPr>
          <w:p w14:paraId="30FC37DB" w14:textId="4C39161D" w:rsidR="000D7AA6" w:rsidRPr="00642C6E" w:rsidRDefault="00642C6E" w:rsidP="000D7AA6">
            <w:pPr>
              <w:rPr>
                <w:rFonts w:ascii="Helvetica" w:eastAsia="Times New Roman" w:hAnsi="Helvetica" w:cs="Arial"/>
                <w:color w:val="23262B"/>
                <w:sz w:val="16"/>
                <w:szCs w:val="16"/>
              </w:rPr>
            </w:pPr>
            <w:r w:rsidRPr="00642C6E">
              <w:rPr>
                <w:rFonts w:ascii="Helvetica" w:eastAsia="Times New Roman" w:hAnsi="Helvetica" w:cs="Arial"/>
                <w:color w:val="23262B"/>
                <w:sz w:val="16"/>
                <w:szCs w:val="16"/>
              </w:rPr>
              <w:t>AGTCTACACACATCC</w:t>
            </w:r>
            <w:r>
              <w:rPr>
                <w:rFonts w:ascii="Helvetica" w:eastAsia="Times New Roman" w:hAnsi="Helvetica" w:cs="Arial"/>
                <w:color w:val="23262B"/>
                <w:sz w:val="16"/>
                <w:szCs w:val="16"/>
              </w:rPr>
              <w:t>GTCTCTCCT/AGTCTACACACATCCGTCTCT</w:t>
            </w:r>
          </w:p>
        </w:tc>
        <w:tc>
          <w:tcPr>
            <w:tcW w:w="1548" w:type="dxa"/>
            <w:noWrap/>
            <w:hideMark/>
          </w:tcPr>
          <w:p w14:paraId="56F78E32"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45E3C0C3" w14:textId="77777777" w:rsidTr="00E90289">
        <w:trPr>
          <w:trHeight w:val="300"/>
        </w:trPr>
        <w:tc>
          <w:tcPr>
            <w:tcW w:w="1694" w:type="dxa"/>
            <w:noWrap/>
            <w:hideMark/>
          </w:tcPr>
          <w:p w14:paraId="7561E646"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matchmaker insert amp F</w:t>
            </w:r>
          </w:p>
        </w:tc>
        <w:tc>
          <w:tcPr>
            <w:tcW w:w="1080" w:type="dxa"/>
            <w:noWrap/>
            <w:hideMark/>
          </w:tcPr>
          <w:p w14:paraId="47CBFA40" w14:textId="2328C65F"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pGADT7/</w:t>
            </w:r>
            <w:r w:rsidR="00E90289">
              <w:rPr>
                <w:rFonts w:ascii="Helvetica" w:eastAsia="Times New Roman" w:hAnsi="Helvetica" w:cs="Arial"/>
                <w:color w:val="000000"/>
                <w:sz w:val="16"/>
                <w:szCs w:val="16"/>
              </w:rPr>
              <w:t xml:space="preserve"> </w:t>
            </w:r>
            <w:r w:rsidRPr="00642C6E">
              <w:rPr>
                <w:rFonts w:ascii="Helvetica" w:eastAsia="Times New Roman" w:hAnsi="Helvetica" w:cs="Arial"/>
                <w:color w:val="000000"/>
                <w:sz w:val="16"/>
                <w:szCs w:val="16"/>
              </w:rPr>
              <w:t>pGBKT7 plasmid insert</w:t>
            </w:r>
          </w:p>
        </w:tc>
        <w:tc>
          <w:tcPr>
            <w:tcW w:w="5490" w:type="dxa"/>
            <w:noWrap/>
            <w:hideMark/>
          </w:tcPr>
          <w:p w14:paraId="774C3599" w14:textId="67FE8BB7"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 xml:space="preserve">TCA TCG GAA GAG AGT AG </w:t>
            </w:r>
          </w:p>
        </w:tc>
        <w:tc>
          <w:tcPr>
            <w:tcW w:w="1548" w:type="dxa"/>
            <w:noWrap/>
            <w:hideMark/>
          </w:tcPr>
          <w:p w14:paraId="41B1324E"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02CB6F3" w14:textId="77777777" w:rsidTr="00E90289">
        <w:trPr>
          <w:trHeight w:val="300"/>
        </w:trPr>
        <w:tc>
          <w:tcPr>
            <w:tcW w:w="1694" w:type="dxa"/>
            <w:noWrap/>
            <w:hideMark/>
          </w:tcPr>
          <w:p w14:paraId="4D66DE4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matchmaker insert amp R</w:t>
            </w:r>
          </w:p>
        </w:tc>
        <w:tc>
          <w:tcPr>
            <w:tcW w:w="1080" w:type="dxa"/>
            <w:noWrap/>
            <w:hideMark/>
          </w:tcPr>
          <w:p w14:paraId="7E6ABAD5" w14:textId="6E4EF7AF"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pGADT7/</w:t>
            </w:r>
            <w:r w:rsidR="00E90289">
              <w:rPr>
                <w:rFonts w:ascii="Helvetica" w:eastAsia="Times New Roman" w:hAnsi="Helvetica" w:cs="Arial"/>
                <w:color w:val="000000"/>
                <w:sz w:val="16"/>
                <w:szCs w:val="16"/>
              </w:rPr>
              <w:t xml:space="preserve"> </w:t>
            </w:r>
            <w:r w:rsidRPr="00642C6E">
              <w:rPr>
                <w:rFonts w:ascii="Helvetica" w:eastAsia="Times New Roman" w:hAnsi="Helvetica" w:cs="Arial"/>
                <w:color w:val="000000"/>
                <w:sz w:val="16"/>
                <w:szCs w:val="16"/>
              </w:rPr>
              <w:t>pGBKT7 plasmid insert</w:t>
            </w:r>
          </w:p>
        </w:tc>
        <w:tc>
          <w:tcPr>
            <w:tcW w:w="5490" w:type="dxa"/>
            <w:noWrap/>
            <w:hideMark/>
          </w:tcPr>
          <w:p w14:paraId="5F8E8A8B" w14:textId="38AB6BEB"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 xml:space="preserve"> GTCACTTTAAAATTTGTATAC</w:t>
            </w:r>
          </w:p>
        </w:tc>
        <w:tc>
          <w:tcPr>
            <w:tcW w:w="1548" w:type="dxa"/>
            <w:noWrap/>
            <w:hideMark/>
          </w:tcPr>
          <w:p w14:paraId="7A65D86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7BB0011" w14:textId="77777777" w:rsidTr="00E90289">
        <w:trPr>
          <w:trHeight w:val="300"/>
        </w:trPr>
        <w:tc>
          <w:tcPr>
            <w:tcW w:w="1694" w:type="dxa"/>
            <w:noWrap/>
            <w:hideMark/>
          </w:tcPr>
          <w:p w14:paraId="3E734ABD"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phyb_cterm y2h clone f</w:t>
            </w:r>
          </w:p>
        </w:tc>
        <w:tc>
          <w:tcPr>
            <w:tcW w:w="1080" w:type="dxa"/>
            <w:noWrap/>
            <w:hideMark/>
          </w:tcPr>
          <w:p w14:paraId="680712E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phyb</w:t>
            </w:r>
          </w:p>
        </w:tc>
        <w:tc>
          <w:tcPr>
            <w:tcW w:w="5490" w:type="dxa"/>
            <w:noWrap/>
            <w:hideMark/>
          </w:tcPr>
          <w:p w14:paraId="726DAE8A" w14:textId="59AF0552" w:rsidR="000D7AA6" w:rsidRPr="00642C6E" w:rsidRDefault="00642C6E" w:rsidP="00642C6E">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GGAGGCCAGTCATATGATTGATGAGTTAGGTGCAGTTG</w:t>
            </w:r>
          </w:p>
        </w:tc>
        <w:tc>
          <w:tcPr>
            <w:tcW w:w="1548" w:type="dxa"/>
            <w:noWrap/>
            <w:hideMark/>
          </w:tcPr>
          <w:p w14:paraId="74CDD6EC"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59CD8425" w14:textId="77777777" w:rsidTr="00E90289">
        <w:trPr>
          <w:trHeight w:val="300"/>
        </w:trPr>
        <w:tc>
          <w:tcPr>
            <w:tcW w:w="1694" w:type="dxa"/>
            <w:noWrap/>
            <w:hideMark/>
          </w:tcPr>
          <w:p w14:paraId="7BFE480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phyb_cterm y2h clone r</w:t>
            </w:r>
          </w:p>
        </w:tc>
        <w:tc>
          <w:tcPr>
            <w:tcW w:w="1080" w:type="dxa"/>
            <w:noWrap/>
            <w:hideMark/>
          </w:tcPr>
          <w:p w14:paraId="651EACD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phyb</w:t>
            </w:r>
          </w:p>
        </w:tc>
        <w:tc>
          <w:tcPr>
            <w:tcW w:w="5490" w:type="dxa"/>
            <w:noWrap/>
            <w:hideMark/>
          </w:tcPr>
          <w:p w14:paraId="64DA25E6" w14:textId="477F314A" w:rsidR="000D7AA6" w:rsidRPr="00642C6E" w:rsidRDefault="00642C6E" w:rsidP="00642C6E">
            <w:pPr>
              <w:rPr>
                <w:rFonts w:ascii="Helvetica" w:eastAsia="Times New Roman" w:hAnsi="Helvetica" w:cs="Arial"/>
                <w:color w:val="000000"/>
                <w:sz w:val="16"/>
                <w:szCs w:val="16"/>
              </w:rPr>
            </w:pPr>
            <w:r>
              <w:rPr>
                <w:rFonts w:ascii="Helvetica" w:eastAsia="Times New Roman" w:hAnsi="Helvetica" w:cs="Arial"/>
                <w:color w:val="000000"/>
                <w:sz w:val="16"/>
                <w:szCs w:val="16"/>
              </w:rPr>
              <w:t>C</w:t>
            </w:r>
            <w:r w:rsidRPr="00642C6E">
              <w:rPr>
                <w:rFonts w:ascii="Helvetica" w:eastAsia="Times New Roman" w:hAnsi="Helvetica" w:cs="Arial"/>
                <w:color w:val="000000"/>
                <w:sz w:val="16"/>
                <w:szCs w:val="16"/>
              </w:rPr>
              <w:t>ATCTGCAGGGATCCCCTAATATGGCATCATCAGCATCAT</w:t>
            </w:r>
          </w:p>
        </w:tc>
        <w:tc>
          <w:tcPr>
            <w:tcW w:w="1548" w:type="dxa"/>
            <w:noWrap/>
            <w:hideMark/>
          </w:tcPr>
          <w:p w14:paraId="1FECC851"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DC46063" w14:textId="77777777" w:rsidTr="00E90289">
        <w:trPr>
          <w:trHeight w:val="300"/>
        </w:trPr>
        <w:tc>
          <w:tcPr>
            <w:tcW w:w="1694" w:type="dxa"/>
            <w:noWrap/>
            <w:hideMark/>
          </w:tcPr>
          <w:p w14:paraId="3C536C8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 y2h cloning f</w:t>
            </w:r>
          </w:p>
        </w:tc>
        <w:tc>
          <w:tcPr>
            <w:tcW w:w="1080" w:type="dxa"/>
            <w:noWrap/>
            <w:hideMark/>
          </w:tcPr>
          <w:p w14:paraId="6777AF9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w:t>
            </w:r>
          </w:p>
        </w:tc>
        <w:tc>
          <w:tcPr>
            <w:tcW w:w="5490" w:type="dxa"/>
            <w:noWrap/>
            <w:hideMark/>
          </w:tcPr>
          <w:p w14:paraId="75981C4D" w14:textId="7FC4A3A5"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GGAGGCC</w:t>
            </w:r>
            <w:r>
              <w:rPr>
                <w:rFonts w:ascii="Helvetica" w:eastAsia="Times New Roman" w:hAnsi="Helvetica" w:cs="Arial"/>
                <w:color w:val="000000"/>
                <w:sz w:val="16"/>
                <w:szCs w:val="16"/>
              </w:rPr>
              <w:t>AGT</w:t>
            </w:r>
            <w:r w:rsidRPr="00642C6E">
              <w:rPr>
                <w:rFonts w:ascii="Helvetica" w:eastAsia="Times New Roman" w:hAnsi="Helvetica" w:cs="Arial"/>
                <w:color w:val="000000"/>
                <w:sz w:val="16"/>
                <w:szCs w:val="16"/>
              </w:rPr>
              <w:t>GAATTC</w:t>
            </w:r>
            <w:r w:rsidRPr="00642C6E">
              <w:rPr>
                <w:rFonts w:ascii="Helvetica" w:eastAsia="Times New Roman" w:hAnsi="Helvetica" w:cs="Arial"/>
                <w:color w:val="444444"/>
                <w:sz w:val="16"/>
                <w:szCs w:val="16"/>
              </w:rPr>
              <w:t>ATGGAACACCAAGGTTGGAGTTTT</w:t>
            </w:r>
          </w:p>
        </w:tc>
        <w:tc>
          <w:tcPr>
            <w:tcW w:w="1548" w:type="dxa"/>
            <w:noWrap/>
            <w:hideMark/>
          </w:tcPr>
          <w:p w14:paraId="6782BE1E"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BFA35EB" w14:textId="77777777" w:rsidTr="00E90289">
        <w:trPr>
          <w:trHeight w:val="300"/>
        </w:trPr>
        <w:tc>
          <w:tcPr>
            <w:tcW w:w="1694" w:type="dxa"/>
            <w:noWrap/>
            <w:hideMark/>
          </w:tcPr>
          <w:p w14:paraId="11B2877D"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 y2h cloning r</w:t>
            </w:r>
          </w:p>
        </w:tc>
        <w:tc>
          <w:tcPr>
            <w:tcW w:w="1080" w:type="dxa"/>
            <w:noWrap/>
            <w:hideMark/>
          </w:tcPr>
          <w:p w14:paraId="090491D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w:t>
            </w:r>
          </w:p>
        </w:tc>
        <w:tc>
          <w:tcPr>
            <w:tcW w:w="5490" w:type="dxa"/>
            <w:noWrap/>
            <w:hideMark/>
          </w:tcPr>
          <w:p w14:paraId="0F5CA1C1" w14:textId="2C68A6D4"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 ATC TGC AG C TCG AGC CTAGTGGTCCAAACGAGAACCGTC</w:t>
            </w:r>
          </w:p>
        </w:tc>
        <w:tc>
          <w:tcPr>
            <w:tcW w:w="1548" w:type="dxa"/>
            <w:noWrap/>
            <w:hideMark/>
          </w:tcPr>
          <w:p w14:paraId="6FB6341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1C0135D" w14:textId="77777777" w:rsidTr="00E90289">
        <w:trPr>
          <w:trHeight w:val="300"/>
        </w:trPr>
        <w:tc>
          <w:tcPr>
            <w:tcW w:w="1694" w:type="dxa"/>
            <w:noWrap/>
            <w:hideMark/>
          </w:tcPr>
          <w:p w14:paraId="08F35C1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pif4-2 genotyping f</w:t>
            </w:r>
          </w:p>
        </w:tc>
        <w:tc>
          <w:tcPr>
            <w:tcW w:w="1080" w:type="dxa"/>
            <w:noWrap/>
            <w:hideMark/>
          </w:tcPr>
          <w:p w14:paraId="7B21223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w:t>
            </w:r>
          </w:p>
        </w:tc>
        <w:tc>
          <w:tcPr>
            <w:tcW w:w="5490" w:type="dxa"/>
            <w:noWrap/>
            <w:hideMark/>
          </w:tcPr>
          <w:p w14:paraId="412A90D7" w14:textId="10FA687D" w:rsidR="000D7AA6" w:rsidRPr="00642C6E" w:rsidRDefault="00642C6E" w:rsidP="000D7AA6">
            <w:pPr>
              <w:rPr>
                <w:rFonts w:ascii="Helvetica" w:eastAsia="Times New Roman" w:hAnsi="Helvetica" w:cs="Arial"/>
                <w:color w:val="403838"/>
                <w:sz w:val="16"/>
                <w:szCs w:val="16"/>
              </w:rPr>
            </w:pPr>
            <w:r w:rsidRPr="00642C6E">
              <w:rPr>
                <w:rFonts w:ascii="Helvetica" w:eastAsia="Times New Roman" w:hAnsi="Helvetica" w:cs="Arial"/>
                <w:color w:val="403838"/>
                <w:sz w:val="16"/>
                <w:szCs w:val="16"/>
              </w:rPr>
              <w:t>ACCTCCTCAAGTCATGGTTAAGCCTAAGCC</w:t>
            </w:r>
          </w:p>
        </w:tc>
        <w:tc>
          <w:tcPr>
            <w:tcW w:w="1548" w:type="dxa"/>
            <w:noWrap/>
            <w:hideMark/>
          </w:tcPr>
          <w:p w14:paraId="1903617F"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4FC97D3" w14:textId="77777777" w:rsidTr="00E90289">
        <w:trPr>
          <w:trHeight w:val="300"/>
        </w:trPr>
        <w:tc>
          <w:tcPr>
            <w:tcW w:w="1694" w:type="dxa"/>
            <w:noWrap/>
            <w:hideMark/>
          </w:tcPr>
          <w:p w14:paraId="30B3A28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pif4-2 genotyping r</w:t>
            </w:r>
          </w:p>
        </w:tc>
        <w:tc>
          <w:tcPr>
            <w:tcW w:w="1080" w:type="dxa"/>
            <w:noWrap/>
            <w:hideMark/>
          </w:tcPr>
          <w:p w14:paraId="766F541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w:t>
            </w:r>
          </w:p>
        </w:tc>
        <w:tc>
          <w:tcPr>
            <w:tcW w:w="5490" w:type="dxa"/>
            <w:noWrap/>
            <w:hideMark/>
          </w:tcPr>
          <w:p w14:paraId="27FA970E" w14:textId="6CCA0331" w:rsidR="000D7AA6" w:rsidRPr="00642C6E" w:rsidRDefault="00642C6E" w:rsidP="000D7AA6">
            <w:pPr>
              <w:rPr>
                <w:rFonts w:ascii="Helvetica" w:eastAsia="Times New Roman" w:hAnsi="Helvetica" w:cs="Arial"/>
                <w:color w:val="403838"/>
                <w:sz w:val="16"/>
                <w:szCs w:val="16"/>
              </w:rPr>
            </w:pPr>
            <w:r w:rsidRPr="00642C6E">
              <w:rPr>
                <w:rFonts w:ascii="Helvetica" w:eastAsia="Times New Roman" w:hAnsi="Helvetica" w:cs="Arial"/>
                <w:color w:val="403838"/>
                <w:sz w:val="16"/>
                <w:szCs w:val="16"/>
              </w:rPr>
              <w:t>TCCAAACGAGAACCGTCGGT</w:t>
            </w:r>
          </w:p>
        </w:tc>
        <w:tc>
          <w:tcPr>
            <w:tcW w:w="1548" w:type="dxa"/>
            <w:noWrap/>
            <w:hideMark/>
          </w:tcPr>
          <w:p w14:paraId="5381C8AE"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B452993" w14:textId="77777777" w:rsidTr="00E90289">
        <w:trPr>
          <w:trHeight w:val="300"/>
        </w:trPr>
        <w:tc>
          <w:tcPr>
            <w:tcW w:w="1694" w:type="dxa"/>
            <w:noWrap/>
            <w:hideMark/>
          </w:tcPr>
          <w:p w14:paraId="5959409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saur38 tdna confirm f</w:t>
            </w:r>
          </w:p>
        </w:tc>
        <w:tc>
          <w:tcPr>
            <w:tcW w:w="1080" w:type="dxa"/>
            <w:noWrap/>
            <w:hideMark/>
          </w:tcPr>
          <w:p w14:paraId="50107B0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saur38</w:t>
            </w:r>
          </w:p>
        </w:tc>
        <w:tc>
          <w:tcPr>
            <w:tcW w:w="5490" w:type="dxa"/>
            <w:noWrap/>
            <w:hideMark/>
          </w:tcPr>
          <w:p w14:paraId="234CE45C" w14:textId="41DB908B"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GATGGTTAGATCAATGGGCTG</w:t>
            </w:r>
          </w:p>
        </w:tc>
        <w:tc>
          <w:tcPr>
            <w:tcW w:w="1548" w:type="dxa"/>
            <w:noWrap/>
            <w:hideMark/>
          </w:tcPr>
          <w:p w14:paraId="57E159F6"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557441CD" w14:textId="77777777" w:rsidTr="00E90289">
        <w:trPr>
          <w:trHeight w:val="300"/>
        </w:trPr>
        <w:tc>
          <w:tcPr>
            <w:tcW w:w="1694" w:type="dxa"/>
            <w:noWrap/>
            <w:hideMark/>
          </w:tcPr>
          <w:p w14:paraId="2758EC3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saur38 tdna confirm r</w:t>
            </w:r>
          </w:p>
        </w:tc>
        <w:tc>
          <w:tcPr>
            <w:tcW w:w="1080" w:type="dxa"/>
            <w:noWrap/>
            <w:hideMark/>
          </w:tcPr>
          <w:p w14:paraId="196B68C8"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saur38</w:t>
            </w:r>
          </w:p>
        </w:tc>
        <w:tc>
          <w:tcPr>
            <w:tcW w:w="5490" w:type="dxa"/>
            <w:noWrap/>
            <w:hideMark/>
          </w:tcPr>
          <w:p w14:paraId="489F6FDC" w14:textId="33096FFF"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CCCCGATTCTCAATATTCACC</w:t>
            </w:r>
          </w:p>
        </w:tc>
        <w:tc>
          <w:tcPr>
            <w:tcW w:w="1548" w:type="dxa"/>
            <w:noWrap/>
            <w:hideMark/>
          </w:tcPr>
          <w:p w14:paraId="27933566"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505DB194" w14:textId="77777777" w:rsidTr="00E90289">
        <w:trPr>
          <w:trHeight w:val="300"/>
        </w:trPr>
        <w:tc>
          <w:tcPr>
            <w:tcW w:w="1694" w:type="dxa"/>
            <w:noWrap/>
            <w:hideMark/>
          </w:tcPr>
          <w:p w14:paraId="680D34B4"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soc1 tdna confirm f</w:t>
            </w:r>
          </w:p>
        </w:tc>
        <w:tc>
          <w:tcPr>
            <w:tcW w:w="1080" w:type="dxa"/>
            <w:noWrap/>
            <w:hideMark/>
          </w:tcPr>
          <w:p w14:paraId="5DABD86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soc1</w:t>
            </w:r>
          </w:p>
        </w:tc>
        <w:tc>
          <w:tcPr>
            <w:tcW w:w="5490" w:type="dxa"/>
            <w:noWrap/>
            <w:hideMark/>
          </w:tcPr>
          <w:p w14:paraId="249A8AD1" w14:textId="6884523A"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AAGGATGAGGTTTCAAGCGTC</w:t>
            </w:r>
          </w:p>
        </w:tc>
        <w:tc>
          <w:tcPr>
            <w:tcW w:w="1548" w:type="dxa"/>
            <w:noWrap/>
            <w:hideMark/>
          </w:tcPr>
          <w:p w14:paraId="57CC36C3"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AE770F8" w14:textId="77777777" w:rsidTr="00E90289">
        <w:trPr>
          <w:trHeight w:val="300"/>
        </w:trPr>
        <w:tc>
          <w:tcPr>
            <w:tcW w:w="1694" w:type="dxa"/>
            <w:noWrap/>
            <w:hideMark/>
          </w:tcPr>
          <w:p w14:paraId="35725355"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soc1 tdna confirm r</w:t>
            </w:r>
          </w:p>
        </w:tc>
        <w:tc>
          <w:tcPr>
            <w:tcW w:w="1080" w:type="dxa"/>
            <w:noWrap/>
            <w:hideMark/>
          </w:tcPr>
          <w:p w14:paraId="7DF3B22D"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soc1</w:t>
            </w:r>
          </w:p>
        </w:tc>
        <w:tc>
          <w:tcPr>
            <w:tcW w:w="5490" w:type="dxa"/>
            <w:noWrap/>
            <w:hideMark/>
          </w:tcPr>
          <w:p w14:paraId="0907616F" w14:textId="1659F8E0"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TGGCGAATTCATAAAGTTTGC</w:t>
            </w:r>
          </w:p>
        </w:tc>
        <w:tc>
          <w:tcPr>
            <w:tcW w:w="1548" w:type="dxa"/>
            <w:noWrap/>
            <w:hideMark/>
          </w:tcPr>
          <w:p w14:paraId="7B31A72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6EBFC703" w14:textId="77777777" w:rsidTr="00E90289">
        <w:trPr>
          <w:trHeight w:val="300"/>
        </w:trPr>
        <w:tc>
          <w:tcPr>
            <w:tcW w:w="1694" w:type="dxa"/>
            <w:noWrap/>
            <w:hideMark/>
          </w:tcPr>
          <w:p w14:paraId="5BE5AB3D"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svl2-1 genotyping</w:t>
            </w:r>
          </w:p>
        </w:tc>
        <w:tc>
          <w:tcPr>
            <w:tcW w:w="1080" w:type="dxa"/>
            <w:noWrap/>
            <w:hideMark/>
          </w:tcPr>
          <w:p w14:paraId="14E73880"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svl2</w:t>
            </w:r>
          </w:p>
        </w:tc>
        <w:tc>
          <w:tcPr>
            <w:tcW w:w="5490" w:type="dxa"/>
            <w:noWrap/>
            <w:hideMark/>
          </w:tcPr>
          <w:p w14:paraId="056F4B37" w14:textId="5B1A79FE"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GAGTGTGCATTTGTGTGAAG</w:t>
            </w:r>
          </w:p>
        </w:tc>
        <w:tc>
          <w:tcPr>
            <w:tcW w:w="1548" w:type="dxa"/>
            <w:noWrap/>
            <w:hideMark/>
          </w:tcPr>
          <w:p w14:paraId="19A51FC0"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CA7D161" w14:textId="77777777" w:rsidTr="00E90289">
        <w:trPr>
          <w:trHeight w:val="300"/>
        </w:trPr>
        <w:tc>
          <w:tcPr>
            <w:tcW w:w="1694" w:type="dxa"/>
            <w:noWrap/>
            <w:hideMark/>
          </w:tcPr>
          <w:p w14:paraId="4E42BC1E"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svl2-1 genotyping</w:t>
            </w:r>
          </w:p>
        </w:tc>
        <w:tc>
          <w:tcPr>
            <w:tcW w:w="1080" w:type="dxa"/>
            <w:noWrap/>
            <w:hideMark/>
          </w:tcPr>
          <w:p w14:paraId="7137B8D1"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svl2</w:t>
            </w:r>
          </w:p>
        </w:tc>
        <w:tc>
          <w:tcPr>
            <w:tcW w:w="5490" w:type="dxa"/>
            <w:noWrap/>
            <w:hideMark/>
          </w:tcPr>
          <w:p w14:paraId="01BA15AD" w14:textId="6910632D"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ACGATGCGTTCTATGAGCAA</w:t>
            </w:r>
          </w:p>
        </w:tc>
        <w:tc>
          <w:tcPr>
            <w:tcW w:w="1548" w:type="dxa"/>
            <w:noWrap/>
            <w:hideMark/>
          </w:tcPr>
          <w:p w14:paraId="5ADE491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6509997" w14:textId="77777777" w:rsidTr="00E90289">
        <w:trPr>
          <w:trHeight w:val="300"/>
        </w:trPr>
        <w:tc>
          <w:tcPr>
            <w:tcW w:w="1694" w:type="dxa"/>
            <w:noWrap/>
            <w:hideMark/>
          </w:tcPr>
          <w:p w14:paraId="6D1839AC"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pif4-2 T-DNA primer</w:t>
            </w:r>
          </w:p>
        </w:tc>
        <w:tc>
          <w:tcPr>
            <w:tcW w:w="1080" w:type="dxa"/>
            <w:noWrap/>
            <w:hideMark/>
          </w:tcPr>
          <w:p w14:paraId="5569679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T-DNA</w:t>
            </w:r>
          </w:p>
        </w:tc>
        <w:tc>
          <w:tcPr>
            <w:tcW w:w="5490" w:type="dxa"/>
            <w:noWrap/>
            <w:hideMark/>
          </w:tcPr>
          <w:p w14:paraId="47B88358" w14:textId="1ADABF73" w:rsidR="000D7AA6" w:rsidRPr="00642C6E" w:rsidRDefault="00642C6E" w:rsidP="000D7AA6">
            <w:pPr>
              <w:rPr>
                <w:rFonts w:ascii="Helvetica" w:eastAsia="Times New Roman" w:hAnsi="Helvetica" w:cs="Arial"/>
                <w:color w:val="403838"/>
                <w:sz w:val="16"/>
                <w:szCs w:val="16"/>
              </w:rPr>
            </w:pPr>
            <w:r w:rsidRPr="00642C6E">
              <w:rPr>
                <w:rFonts w:ascii="Helvetica" w:eastAsia="Times New Roman" w:hAnsi="Helvetica" w:cs="Arial"/>
                <w:color w:val="403838"/>
                <w:sz w:val="16"/>
                <w:szCs w:val="16"/>
              </w:rPr>
              <w:t>TAGCATCTGAATTTCATAACCAATCTCGATACAC</w:t>
            </w:r>
          </w:p>
        </w:tc>
        <w:tc>
          <w:tcPr>
            <w:tcW w:w="1548" w:type="dxa"/>
            <w:noWrap/>
            <w:hideMark/>
          </w:tcPr>
          <w:p w14:paraId="0C939F3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FBD2938" w14:textId="77777777" w:rsidTr="00E90289">
        <w:trPr>
          <w:trHeight w:val="300"/>
        </w:trPr>
        <w:tc>
          <w:tcPr>
            <w:tcW w:w="1694" w:type="dxa"/>
            <w:noWrap/>
            <w:hideMark/>
          </w:tcPr>
          <w:p w14:paraId="2D20F2B3"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"o8474", lsh9-1 genotyping_tdna</w:t>
            </w:r>
          </w:p>
        </w:tc>
        <w:tc>
          <w:tcPr>
            <w:tcW w:w="1080" w:type="dxa"/>
            <w:noWrap/>
            <w:hideMark/>
          </w:tcPr>
          <w:p w14:paraId="640B8362"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T-DNA (GABI-KAT)</w:t>
            </w:r>
          </w:p>
        </w:tc>
        <w:tc>
          <w:tcPr>
            <w:tcW w:w="5490" w:type="dxa"/>
            <w:noWrap/>
            <w:hideMark/>
          </w:tcPr>
          <w:p w14:paraId="28BC35F2" w14:textId="7C80F5CA" w:rsidR="000D7AA6" w:rsidRPr="00642C6E" w:rsidRDefault="00642C6E" w:rsidP="000D7AA6">
            <w:pPr>
              <w:rPr>
                <w:rFonts w:ascii="Helvetica" w:eastAsia="Times New Roman" w:hAnsi="Helvetica" w:cs="Arial"/>
                <w:color w:val="23262B"/>
                <w:sz w:val="16"/>
                <w:szCs w:val="16"/>
              </w:rPr>
            </w:pPr>
            <w:r w:rsidRPr="00642C6E">
              <w:rPr>
                <w:rFonts w:ascii="Helvetica" w:eastAsia="Times New Roman" w:hAnsi="Helvetica" w:cs="Arial"/>
                <w:color w:val="23262B"/>
                <w:sz w:val="16"/>
                <w:szCs w:val="16"/>
              </w:rPr>
              <w:t>ATAATAACGCTGCGGACATCTACATTTT</w:t>
            </w:r>
          </w:p>
        </w:tc>
        <w:tc>
          <w:tcPr>
            <w:tcW w:w="1548" w:type="dxa"/>
            <w:noWrap/>
            <w:hideMark/>
          </w:tcPr>
          <w:p w14:paraId="576E5B9B"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3774929B" w14:textId="77777777" w:rsidTr="00E90289">
        <w:trPr>
          <w:trHeight w:val="300"/>
        </w:trPr>
        <w:tc>
          <w:tcPr>
            <w:tcW w:w="1694" w:type="dxa"/>
            <w:noWrap/>
            <w:hideMark/>
          </w:tcPr>
          <w:p w14:paraId="56E31000"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tsf-1 genotyping lp</w:t>
            </w:r>
          </w:p>
        </w:tc>
        <w:tc>
          <w:tcPr>
            <w:tcW w:w="1080" w:type="dxa"/>
            <w:noWrap/>
            <w:hideMark/>
          </w:tcPr>
          <w:p w14:paraId="5FE9B4D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TSF</w:t>
            </w:r>
          </w:p>
        </w:tc>
        <w:tc>
          <w:tcPr>
            <w:tcW w:w="5490" w:type="dxa"/>
            <w:noWrap/>
            <w:hideMark/>
          </w:tcPr>
          <w:p w14:paraId="23CBFBC5" w14:textId="27BC1459"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CGGTTAACTTGATTTTGTTTC</w:t>
            </w:r>
          </w:p>
        </w:tc>
        <w:tc>
          <w:tcPr>
            <w:tcW w:w="1548" w:type="dxa"/>
            <w:noWrap/>
            <w:hideMark/>
          </w:tcPr>
          <w:p w14:paraId="63866F9C"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7962F0EB" w14:textId="77777777" w:rsidTr="00E90289">
        <w:trPr>
          <w:trHeight w:val="300"/>
        </w:trPr>
        <w:tc>
          <w:tcPr>
            <w:tcW w:w="1694" w:type="dxa"/>
            <w:noWrap/>
            <w:hideMark/>
          </w:tcPr>
          <w:p w14:paraId="0E292379"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tsf-1 genotyping rp</w:t>
            </w:r>
          </w:p>
        </w:tc>
        <w:tc>
          <w:tcPr>
            <w:tcW w:w="1080" w:type="dxa"/>
            <w:noWrap/>
            <w:hideMark/>
          </w:tcPr>
          <w:p w14:paraId="5B42804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TSF</w:t>
            </w:r>
          </w:p>
        </w:tc>
        <w:tc>
          <w:tcPr>
            <w:tcW w:w="5490" w:type="dxa"/>
            <w:noWrap/>
            <w:hideMark/>
          </w:tcPr>
          <w:p w14:paraId="2140A4F3" w14:textId="4B4CC586"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ACGTGGACTCTCGTAGCACA</w:t>
            </w:r>
          </w:p>
        </w:tc>
        <w:tc>
          <w:tcPr>
            <w:tcW w:w="1548" w:type="dxa"/>
            <w:noWrap/>
            <w:hideMark/>
          </w:tcPr>
          <w:p w14:paraId="4804C0BD"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557CA330" w14:textId="77777777" w:rsidTr="00E90289">
        <w:trPr>
          <w:trHeight w:val="300"/>
        </w:trPr>
        <w:tc>
          <w:tcPr>
            <w:tcW w:w="1694" w:type="dxa"/>
            <w:noWrap/>
            <w:hideMark/>
          </w:tcPr>
          <w:p w14:paraId="63C1548A"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UBC21 expression f</w:t>
            </w:r>
          </w:p>
        </w:tc>
        <w:tc>
          <w:tcPr>
            <w:tcW w:w="1080" w:type="dxa"/>
            <w:noWrap/>
            <w:hideMark/>
          </w:tcPr>
          <w:p w14:paraId="0AD52500"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UBC21</w:t>
            </w:r>
          </w:p>
        </w:tc>
        <w:tc>
          <w:tcPr>
            <w:tcW w:w="5490" w:type="dxa"/>
            <w:noWrap/>
            <w:hideMark/>
          </w:tcPr>
          <w:p w14:paraId="2DF935EF" w14:textId="236D489C"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GACCAAGATATTCCATCCTA</w:t>
            </w:r>
          </w:p>
        </w:tc>
        <w:tc>
          <w:tcPr>
            <w:tcW w:w="1548" w:type="dxa"/>
            <w:noWrap/>
            <w:hideMark/>
          </w:tcPr>
          <w:p w14:paraId="4C96EFDC" w14:textId="77777777" w:rsidR="000D7AA6" w:rsidRPr="00642C6E" w:rsidRDefault="000D7AA6" w:rsidP="000D7AA6">
            <w:pPr>
              <w:rPr>
                <w:rFonts w:ascii="Helvetica" w:eastAsia="Times New Roman" w:hAnsi="Helvetica" w:cs="Times New Roman"/>
                <w:color w:val="000000"/>
                <w:sz w:val="16"/>
                <w:szCs w:val="16"/>
              </w:rPr>
            </w:pPr>
          </w:p>
        </w:tc>
      </w:tr>
      <w:tr w:rsidR="00642C6E" w:rsidRPr="00642C6E" w14:paraId="19E63480" w14:textId="77777777" w:rsidTr="00E90289">
        <w:trPr>
          <w:trHeight w:val="300"/>
        </w:trPr>
        <w:tc>
          <w:tcPr>
            <w:tcW w:w="1694" w:type="dxa"/>
            <w:noWrap/>
            <w:hideMark/>
          </w:tcPr>
          <w:p w14:paraId="298D413B"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UBC21 expression r</w:t>
            </w:r>
          </w:p>
        </w:tc>
        <w:tc>
          <w:tcPr>
            <w:tcW w:w="1080" w:type="dxa"/>
            <w:noWrap/>
            <w:hideMark/>
          </w:tcPr>
          <w:p w14:paraId="2B0C3147" w14:textId="77777777" w:rsidR="000D7AA6" w:rsidRPr="00642C6E" w:rsidRDefault="000D7AA6"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UBC21</w:t>
            </w:r>
          </w:p>
        </w:tc>
        <w:tc>
          <w:tcPr>
            <w:tcW w:w="5490" w:type="dxa"/>
            <w:noWrap/>
            <w:hideMark/>
          </w:tcPr>
          <w:p w14:paraId="0DCB3727" w14:textId="09888A91" w:rsidR="000D7AA6" w:rsidRPr="00642C6E" w:rsidRDefault="00642C6E" w:rsidP="000D7AA6">
            <w:pPr>
              <w:rPr>
                <w:rFonts w:ascii="Helvetica" w:eastAsia="Times New Roman" w:hAnsi="Helvetica" w:cs="Arial"/>
                <w:color w:val="000000"/>
                <w:sz w:val="16"/>
                <w:szCs w:val="16"/>
              </w:rPr>
            </w:pPr>
            <w:r w:rsidRPr="00642C6E">
              <w:rPr>
                <w:rFonts w:ascii="Helvetica" w:eastAsia="Times New Roman" w:hAnsi="Helvetica" w:cs="Arial"/>
                <w:color w:val="000000"/>
                <w:sz w:val="16"/>
                <w:szCs w:val="16"/>
              </w:rPr>
              <w:t>GTTAAGAGGACTGTCCG</w:t>
            </w:r>
          </w:p>
        </w:tc>
        <w:tc>
          <w:tcPr>
            <w:tcW w:w="1548" w:type="dxa"/>
            <w:noWrap/>
            <w:hideMark/>
          </w:tcPr>
          <w:p w14:paraId="480F9C26" w14:textId="77777777" w:rsidR="000D7AA6" w:rsidRPr="00642C6E" w:rsidRDefault="000D7AA6" w:rsidP="000D7AA6">
            <w:pPr>
              <w:rPr>
                <w:rFonts w:ascii="Helvetica" w:eastAsia="Times New Roman" w:hAnsi="Helvetica" w:cs="Times New Roman"/>
                <w:color w:val="000000"/>
                <w:sz w:val="16"/>
                <w:szCs w:val="16"/>
              </w:rPr>
            </w:pPr>
          </w:p>
        </w:tc>
      </w:tr>
    </w:tbl>
    <w:p w14:paraId="3EE36BA9" w14:textId="1CBE2F52" w:rsidR="00642C6E" w:rsidRDefault="00642C6E">
      <w:pPr>
        <w:rPr>
          <w:rFonts w:ascii="Helvetica" w:hAnsi="Helvetica"/>
          <w:b/>
        </w:rPr>
      </w:pPr>
    </w:p>
    <w:p w14:paraId="7DDDE657" w14:textId="77777777" w:rsidR="00642C6E" w:rsidRDefault="00642C6E">
      <w:pPr>
        <w:rPr>
          <w:rFonts w:ascii="Helvetica" w:hAnsi="Helvetica"/>
          <w:b/>
        </w:rPr>
      </w:pPr>
      <w:r>
        <w:rPr>
          <w:rFonts w:ascii="Helvetica" w:hAnsi="Helvetica"/>
          <w:b/>
        </w:rPr>
        <w:br w:type="page"/>
      </w:r>
    </w:p>
    <w:p w14:paraId="06137CB9" w14:textId="77777777" w:rsidR="00642C6E" w:rsidRDefault="00642C6E">
      <w:pPr>
        <w:rPr>
          <w:rFonts w:ascii="Helvetica" w:hAnsi="Helvetica"/>
          <w:b/>
        </w:rPr>
      </w:pPr>
      <w:r>
        <w:rPr>
          <w:rFonts w:ascii="Helvetica" w:hAnsi="Helvetica"/>
          <w:b/>
        </w:rPr>
        <w:t>Table S2. Mutant lines employed in this study.</w:t>
      </w:r>
    </w:p>
    <w:tbl>
      <w:tblPr>
        <w:tblStyle w:val="TableGrid"/>
        <w:tblW w:w="5057" w:type="dxa"/>
        <w:tblLook w:val="04A0" w:firstRow="1" w:lastRow="0" w:firstColumn="1" w:lastColumn="0" w:noHBand="0" w:noVBand="1"/>
      </w:tblPr>
      <w:tblGrid>
        <w:gridCol w:w="1700"/>
        <w:gridCol w:w="3357"/>
      </w:tblGrid>
      <w:tr w:rsidR="00642C6E" w:rsidRPr="00642C6E" w14:paraId="0CBF04C7" w14:textId="77777777" w:rsidTr="00642C6E">
        <w:trPr>
          <w:trHeight w:val="300"/>
        </w:trPr>
        <w:tc>
          <w:tcPr>
            <w:tcW w:w="1700" w:type="dxa"/>
            <w:noWrap/>
            <w:hideMark/>
          </w:tcPr>
          <w:p w14:paraId="6A27B090" w14:textId="77777777" w:rsidR="00642C6E" w:rsidRPr="00514414" w:rsidRDefault="00642C6E" w:rsidP="00642C6E">
            <w:pPr>
              <w:rPr>
                <w:rFonts w:ascii="Arial" w:eastAsia="Times New Roman" w:hAnsi="Arial" w:cs="Arial"/>
                <w:b/>
                <w:color w:val="000000"/>
                <w:sz w:val="20"/>
                <w:szCs w:val="20"/>
              </w:rPr>
            </w:pPr>
            <w:r w:rsidRPr="00514414">
              <w:rPr>
                <w:rFonts w:ascii="Arial" w:eastAsia="Times New Roman" w:hAnsi="Arial" w:cs="Arial"/>
                <w:b/>
                <w:color w:val="000000"/>
                <w:sz w:val="20"/>
                <w:szCs w:val="20"/>
              </w:rPr>
              <w:t>mutant</w:t>
            </w:r>
          </w:p>
        </w:tc>
        <w:tc>
          <w:tcPr>
            <w:tcW w:w="3357" w:type="dxa"/>
            <w:noWrap/>
            <w:hideMark/>
          </w:tcPr>
          <w:p w14:paraId="0FAD771B" w14:textId="77777777" w:rsidR="00642C6E" w:rsidRPr="00514414" w:rsidRDefault="00642C6E" w:rsidP="00642C6E">
            <w:pPr>
              <w:rPr>
                <w:rFonts w:ascii="Arial" w:eastAsia="Times New Roman" w:hAnsi="Arial" w:cs="Arial"/>
                <w:b/>
                <w:color w:val="000000"/>
                <w:sz w:val="20"/>
                <w:szCs w:val="20"/>
              </w:rPr>
            </w:pPr>
            <w:r w:rsidRPr="00514414">
              <w:rPr>
                <w:rFonts w:ascii="Arial" w:eastAsia="Times New Roman" w:hAnsi="Arial" w:cs="Arial"/>
                <w:b/>
                <w:color w:val="000000"/>
                <w:sz w:val="20"/>
                <w:szCs w:val="20"/>
              </w:rPr>
              <w:t>identifier</w:t>
            </w:r>
          </w:p>
        </w:tc>
      </w:tr>
      <w:tr w:rsidR="00642C6E" w:rsidRPr="00642C6E" w14:paraId="4D58036A" w14:textId="77777777" w:rsidTr="00642C6E">
        <w:trPr>
          <w:trHeight w:val="300"/>
        </w:trPr>
        <w:tc>
          <w:tcPr>
            <w:tcW w:w="1700" w:type="dxa"/>
            <w:noWrap/>
            <w:hideMark/>
          </w:tcPr>
          <w:p w14:paraId="17270217" w14:textId="6AD18379" w:rsidR="00642C6E" w:rsidRPr="00514414" w:rsidRDefault="003E5EDC" w:rsidP="00642C6E">
            <w:pPr>
              <w:rPr>
                <w:rFonts w:ascii="Arial" w:eastAsia="Times New Roman" w:hAnsi="Arial" w:cs="Arial"/>
                <w:i/>
                <w:color w:val="0000FF"/>
                <w:sz w:val="20"/>
                <w:szCs w:val="20"/>
                <w:u w:val="single"/>
              </w:rPr>
            </w:pPr>
            <w:hyperlink r:id="rId26" w:history="1">
              <w:r w:rsidR="000164DF" w:rsidRPr="00514414">
                <w:rPr>
                  <w:rFonts w:ascii="Arial" w:eastAsia="Times New Roman" w:hAnsi="Arial" w:cs="Arial"/>
                  <w:i/>
                  <w:color w:val="0000FF"/>
                  <w:sz w:val="20"/>
                  <w:szCs w:val="20"/>
                  <w:u w:val="single"/>
                </w:rPr>
                <w:t>soc1 (C</w:t>
              </w:r>
              <w:r w:rsidR="00642C6E" w:rsidRPr="00514414">
                <w:rPr>
                  <w:rFonts w:ascii="Arial" w:eastAsia="Times New Roman" w:hAnsi="Arial" w:cs="Arial"/>
                  <w:i/>
                  <w:color w:val="0000FF"/>
                  <w:sz w:val="20"/>
                  <w:szCs w:val="20"/>
                  <w:u w:val="single"/>
                </w:rPr>
                <w:t>ol-0):</w:t>
              </w:r>
            </w:hyperlink>
          </w:p>
        </w:tc>
        <w:tc>
          <w:tcPr>
            <w:tcW w:w="3357" w:type="dxa"/>
            <w:noWrap/>
            <w:hideMark/>
          </w:tcPr>
          <w:p w14:paraId="4E87DDE2"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 xml:space="preserve"> SALK_138131C</w:t>
            </w:r>
          </w:p>
        </w:tc>
      </w:tr>
      <w:tr w:rsidR="00642C6E" w:rsidRPr="00642C6E" w14:paraId="191ADF00" w14:textId="77777777" w:rsidTr="00642C6E">
        <w:trPr>
          <w:trHeight w:val="300"/>
        </w:trPr>
        <w:tc>
          <w:tcPr>
            <w:tcW w:w="1700" w:type="dxa"/>
            <w:noWrap/>
            <w:hideMark/>
          </w:tcPr>
          <w:p w14:paraId="4487CAF4" w14:textId="6B82EB1C" w:rsidR="00642C6E" w:rsidRPr="00514414" w:rsidRDefault="000164DF" w:rsidP="00642C6E">
            <w:pPr>
              <w:rPr>
                <w:rFonts w:ascii="Arial" w:eastAsia="Times New Roman" w:hAnsi="Arial" w:cs="Arial"/>
                <w:i/>
                <w:color w:val="444444"/>
                <w:sz w:val="20"/>
                <w:szCs w:val="20"/>
              </w:rPr>
            </w:pPr>
            <w:r w:rsidRPr="00514414">
              <w:rPr>
                <w:rFonts w:ascii="Arial" w:eastAsia="Times New Roman" w:hAnsi="Arial" w:cs="Arial"/>
                <w:i/>
                <w:color w:val="444444"/>
                <w:sz w:val="20"/>
                <w:szCs w:val="20"/>
              </w:rPr>
              <w:t>nup98 (C</w:t>
            </w:r>
            <w:r w:rsidR="00642C6E" w:rsidRPr="00514414">
              <w:rPr>
                <w:rFonts w:ascii="Arial" w:eastAsia="Times New Roman" w:hAnsi="Arial" w:cs="Arial"/>
                <w:i/>
                <w:color w:val="444444"/>
                <w:sz w:val="20"/>
                <w:szCs w:val="20"/>
              </w:rPr>
              <w:t xml:space="preserve">ol-0): </w:t>
            </w:r>
          </w:p>
        </w:tc>
        <w:tc>
          <w:tcPr>
            <w:tcW w:w="3357" w:type="dxa"/>
            <w:noWrap/>
            <w:hideMark/>
          </w:tcPr>
          <w:p w14:paraId="2881DD7D"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 CS2103568 = GK-288A08-015346 </w:t>
            </w:r>
          </w:p>
        </w:tc>
      </w:tr>
      <w:tr w:rsidR="00642C6E" w:rsidRPr="00642C6E" w14:paraId="2110B4E1" w14:textId="77777777" w:rsidTr="00642C6E">
        <w:trPr>
          <w:trHeight w:val="300"/>
        </w:trPr>
        <w:tc>
          <w:tcPr>
            <w:tcW w:w="1700" w:type="dxa"/>
            <w:noWrap/>
            <w:hideMark/>
          </w:tcPr>
          <w:p w14:paraId="36E9CDA1" w14:textId="77777777" w:rsidR="00642C6E" w:rsidRPr="00514414" w:rsidRDefault="003E5EDC" w:rsidP="00642C6E">
            <w:pPr>
              <w:rPr>
                <w:rFonts w:ascii="Arial" w:eastAsia="Times New Roman" w:hAnsi="Arial" w:cs="Arial"/>
                <w:i/>
                <w:color w:val="0000FF"/>
                <w:sz w:val="20"/>
                <w:szCs w:val="20"/>
                <w:u w:val="single"/>
              </w:rPr>
            </w:pPr>
            <w:hyperlink r:id="rId27" w:history="1">
              <w:r w:rsidR="00642C6E" w:rsidRPr="00514414">
                <w:rPr>
                  <w:rFonts w:ascii="Arial" w:eastAsia="Times New Roman" w:hAnsi="Arial" w:cs="Arial"/>
                  <w:i/>
                  <w:color w:val="0000FF"/>
                  <w:sz w:val="20"/>
                  <w:szCs w:val="20"/>
                  <w:u w:val="single"/>
                </w:rPr>
                <w:t>arf1-3 (Col-0): </w:t>
              </w:r>
            </w:hyperlink>
          </w:p>
        </w:tc>
        <w:tc>
          <w:tcPr>
            <w:tcW w:w="3357" w:type="dxa"/>
            <w:noWrap/>
            <w:hideMark/>
          </w:tcPr>
          <w:p w14:paraId="42827008"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CS24599</w:t>
            </w:r>
          </w:p>
        </w:tc>
      </w:tr>
      <w:tr w:rsidR="00642C6E" w:rsidRPr="00642C6E" w14:paraId="3A163E0A" w14:textId="77777777" w:rsidTr="00642C6E">
        <w:trPr>
          <w:trHeight w:val="300"/>
        </w:trPr>
        <w:tc>
          <w:tcPr>
            <w:tcW w:w="1700" w:type="dxa"/>
            <w:noWrap/>
            <w:hideMark/>
          </w:tcPr>
          <w:p w14:paraId="18F7EAA4" w14:textId="77777777" w:rsidR="00642C6E" w:rsidRPr="00514414" w:rsidRDefault="003E5EDC" w:rsidP="00642C6E">
            <w:pPr>
              <w:rPr>
                <w:rFonts w:ascii="Arial" w:eastAsia="Times New Roman" w:hAnsi="Arial" w:cs="Arial"/>
                <w:i/>
                <w:color w:val="0000FF"/>
                <w:sz w:val="20"/>
                <w:szCs w:val="20"/>
                <w:u w:val="single"/>
              </w:rPr>
            </w:pPr>
            <w:hyperlink r:id="rId28" w:history="1">
              <w:r w:rsidR="00642C6E" w:rsidRPr="00514414">
                <w:rPr>
                  <w:rFonts w:ascii="Arial" w:eastAsia="Times New Roman" w:hAnsi="Arial" w:cs="Arial"/>
                  <w:i/>
                  <w:color w:val="0000FF"/>
                  <w:sz w:val="20"/>
                  <w:szCs w:val="20"/>
                  <w:u w:val="single"/>
                </w:rPr>
                <w:t>pif4-2 (Col-0): </w:t>
              </w:r>
            </w:hyperlink>
          </w:p>
        </w:tc>
        <w:tc>
          <w:tcPr>
            <w:tcW w:w="3357" w:type="dxa"/>
            <w:noWrap/>
            <w:hideMark/>
          </w:tcPr>
          <w:p w14:paraId="79F15351"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CS66043</w:t>
            </w:r>
          </w:p>
        </w:tc>
      </w:tr>
      <w:tr w:rsidR="00642C6E" w:rsidRPr="00642C6E" w14:paraId="35CF4093" w14:textId="77777777" w:rsidTr="00642C6E">
        <w:trPr>
          <w:trHeight w:val="300"/>
        </w:trPr>
        <w:tc>
          <w:tcPr>
            <w:tcW w:w="1700" w:type="dxa"/>
            <w:noWrap/>
            <w:hideMark/>
          </w:tcPr>
          <w:p w14:paraId="0256E9F7" w14:textId="3E099981" w:rsidR="00642C6E" w:rsidRPr="00514414" w:rsidRDefault="00642C6E" w:rsidP="000164DF">
            <w:pPr>
              <w:rPr>
                <w:rFonts w:ascii="Arial" w:eastAsia="Times New Roman" w:hAnsi="Arial" w:cs="Arial"/>
                <w:i/>
                <w:color w:val="444444"/>
                <w:sz w:val="20"/>
                <w:szCs w:val="20"/>
              </w:rPr>
            </w:pPr>
            <w:r w:rsidRPr="00514414">
              <w:rPr>
                <w:rFonts w:ascii="Arial" w:eastAsia="Times New Roman" w:hAnsi="Arial" w:cs="Arial"/>
                <w:i/>
                <w:color w:val="444444"/>
                <w:sz w:val="20"/>
                <w:szCs w:val="20"/>
              </w:rPr>
              <w:t>saur38 (</w:t>
            </w:r>
            <w:r w:rsidR="000164DF" w:rsidRPr="00514414">
              <w:rPr>
                <w:rFonts w:ascii="Arial" w:eastAsia="Times New Roman" w:hAnsi="Arial" w:cs="Arial"/>
                <w:i/>
                <w:color w:val="444444"/>
                <w:sz w:val="20"/>
                <w:szCs w:val="20"/>
              </w:rPr>
              <w:t>C</w:t>
            </w:r>
            <w:r w:rsidRPr="00514414">
              <w:rPr>
                <w:rFonts w:ascii="Arial" w:eastAsia="Times New Roman" w:hAnsi="Arial" w:cs="Arial"/>
                <w:i/>
                <w:color w:val="444444"/>
                <w:sz w:val="20"/>
                <w:szCs w:val="20"/>
              </w:rPr>
              <w:t>ol-0):</w:t>
            </w:r>
          </w:p>
        </w:tc>
        <w:tc>
          <w:tcPr>
            <w:tcW w:w="3357" w:type="dxa"/>
            <w:noWrap/>
            <w:hideMark/>
          </w:tcPr>
          <w:p w14:paraId="5B5A6486"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 SALK_001155</w:t>
            </w:r>
          </w:p>
        </w:tc>
      </w:tr>
      <w:tr w:rsidR="00642C6E" w:rsidRPr="00642C6E" w14:paraId="47814782" w14:textId="77777777" w:rsidTr="00642C6E">
        <w:trPr>
          <w:trHeight w:val="300"/>
        </w:trPr>
        <w:tc>
          <w:tcPr>
            <w:tcW w:w="1700" w:type="dxa"/>
            <w:noWrap/>
            <w:hideMark/>
          </w:tcPr>
          <w:p w14:paraId="6AED145A" w14:textId="364D21F1" w:rsidR="00642C6E" w:rsidRPr="00514414" w:rsidRDefault="003E5EDC" w:rsidP="00642C6E">
            <w:pPr>
              <w:rPr>
                <w:rFonts w:ascii="Arial" w:eastAsia="Times New Roman" w:hAnsi="Arial" w:cs="Arial"/>
                <w:i/>
                <w:color w:val="0000FF"/>
                <w:sz w:val="20"/>
                <w:szCs w:val="20"/>
                <w:u w:val="single"/>
              </w:rPr>
            </w:pPr>
            <w:hyperlink r:id="rId29" w:history="1">
              <w:r w:rsidR="000164DF" w:rsidRPr="00514414">
                <w:rPr>
                  <w:rFonts w:ascii="Arial" w:eastAsia="Times New Roman" w:hAnsi="Arial" w:cs="Arial"/>
                  <w:i/>
                  <w:color w:val="0000FF"/>
                  <w:sz w:val="20"/>
                  <w:szCs w:val="20"/>
                  <w:u w:val="single"/>
                </w:rPr>
                <w:t>cyct1;4 (C</w:t>
              </w:r>
              <w:r w:rsidR="00642C6E" w:rsidRPr="00514414">
                <w:rPr>
                  <w:rFonts w:ascii="Arial" w:eastAsia="Times New Roman" w:hAnsi="Arial" w:cs="Arial"/>
                  <w:i/>
                  <w:color w:val="0000FF"/>
                  <w:sz w:val="20"/>
                  <w:szCs w:val="20"/>
                  <w:u w:val="single"/>
                </w:rPr>
                <w:t>ol-0):</w:t>
              </w:r>
            </w:hyperlink>
          </w:p>
        </w:tc>
        <w:tc>
          <w:tcPr>
            <w:tcW w:w="3357" w:type="dxa"/>
            <w:noWrap/>
            <w:hideMark/>
          </w:tcPr>
          <w:p w14:paraId="2432AF71" w14:textId="77777777" w:rsidR="00642C6E" w:rsidRPr="00514414" w:rsidRDefault="00642C6E" w:rsidP="00642C6E">
            <w:pPr>
              <w:rPr>
                <w:rFonts w:ascii="Arial" w:eastAsia="Times New Roman" w:hAnsi="Arial" w:cs="Arial"/>
                <w:color w:val="000000"/>
                <w:sz w:val="20"/>
                <w:szCs w:val="20"/>
              </w:rPr>
            </w:pPr>
            <w:r w:rsidRPr="00514414">
              <w:rPr>
                <w:rFonts w:ascii="Arial" w:eastAsia="Times New Roman" w:hAnsi="Arial" w:cs="Arial"/>
                <w:color w:val="000000"/>
                <w:sz w:val="20"/>
                <w:szCs w:val="20"/>
              </w:rPr>
              <w:t> SALK_139322</w:t>
            </w:r>
          </w:p>
        </w:tc>
      </w:tr>
      <w:tr w:rsidR="00642C6E" w:rsidRPr="00642C6E" w14:paraId="3754EFE7" w14:textId="77777777" w:rsidTr="00642C6E">
        <w:trPr>
          <w:trHeight w:val="340"/>
        </w:trPr>
        <w:tc>
          <w:tcPr>
            <w:tcW w:w="1700" w:type="dxa"/>
            <w:noWrap/>
            <w:hideMark/>
          </w:tcPr>
          <w:p w14:paraId="45A12EAD" w14:textId="07436F6B" w:rsidR="00642C6E" w:rsidRPr="00514414" w:rsidRDefault="000164DF" w:rsidP="00642C6E">
            <w:pPr>
              <w:rPr>
                <w:rFonts w:ascii="Arial" w:eastAsia="Times New Roman" w:hAnsi="Arial" w:cs="Arial"/>
                <w:i/>
                <w:color w:val="000000"/>
                <w:sz w:val="20"/>
                <w:szCs w:val="20"/>
              </w:rPr>
            </w:pPr>
            <w:r w:rsidRPr="00514414">
              <w:rPr>
                <w:rFonts w:ascii="Arial" w:eastAsia="Times New Roman" w:hAnsi="Arial" w:cs="Arial"/>
                <w:i/>
                <w:color w:val="000000"/>
                <w:sz w:val="20"/>
                <w:szCs w:val="20"/>
              </w:rPr>
              <w:t>lsh9 (C</w:t>
            </w:r>
            <w:r w:rsidR="00642C6E" w:rsidRPr="00514414">
              <w:rPr>
                <w:rFonts w:ascii="Arial" w:eastAsia="Times New Roman" w:hAnsi="Arial" w:cs="Arial"/>
                <w:i/>
                <w:color w:val="000000"/>
                <w:sz w:val="20"/>
                <w:szCs w:val="20"/>
              </w:rPr>
              <w:t>ol-0)</w:t>
            </w:r>
          </w:p>
        </w:tc>
        <w:tc>
          <w:tcPr>
            <w:tcW w:w="3357" w:type="dxa"/>
            <w:noWrap/>
            <w:hideMark/>
          </w:tcPr>
          <w:p w14:paraId="538884A1" w14:textId="77777777" w:rsidR="00642C6E" w:rsidRPr="00514414" w:rsidRDefault="00642C6E" w:rsidP="00642C6E">
            <w:pPr>
              <w:rPr>
                <w:rFonts w:ascii="Arial" w:eastAsia="Times New Roman" w:hAnsi="Arial" w:cs="Arial"/>
                <w:b/>
                <w:bCs/>
                <w:color w:val="444444"/>
                <w:sz w:val="20"/>
                <w:szCs w:val="20"/>
              </w:rPr>
            </w:pPr>
            <w:r w:rsidRPr="00514414">
              <w:rPr>
                <w:rFonts w:ascii="Arial" w:eastAsia="Times New Roman" w:hAnsi="Arial" w:cs="Arial"/>
                <w:b/>
                <w:bCs/>
                <w:color w:val="444444"/>
                <w:sz w:val="20"/>
                <w:szCs w:val="20"/>
              </w:rPr>
              <w:t>CS328437</w:t>
            </w:r>
          </w:p>
        </w:tc>
      </w:tr>
      <w:tr w:rsidR="00642C6E" w:rsidRPr="00642C6E" w14:paraId="6986177F" w14:textId="77777777" w:rsidTr="00642C6E">
        <w:trPr>
          <w:trHeight w:val="300"/>
        </w:trPr>
        <w:tc>
          <w:tcPr>
            <w:tcW w:w="1700" w:type="dxa"/>
            <w:noWrap/>
            <w:hideMark/>
          </w:tcPr>
          <w:p w14:paraId="50843B79" w14:textId="30B32AD6" w:rsidR="00642C6E" w:rsidRPr="00514414" w:rsidRDefault="000164DF" w:rsidP="00642C6E">
            <w:pPr>
              <w:rPr>
                <w:rFonts w:ascii="Arial" w:eastAsia="Times New Roman" w:hAnsi="Arial" w:cs="Arial"/>
                <w:i/>
                <w:color w:val="000000"/>
                <w:sz w:val="20"/>
                <w:szCs w:val="20"/>
              </w:rPr>
            </w:pPr>
            <w:r w:rsidRPr="00514414">
              <w:rPr>
                <w:rFonts w:ascii="Arial" w:eastAsia="Times New Roman" w:hAnsi="Arial" w:cs="Arial"/>
                <w:i/>
                <w:color w:val="000000"/>
                <w:sz w:val="20"/>
                <w:szCs w:val="20"/>
              </w:rPr>
              <w:t>tsf (C</w:t>
            </w:r>
            <w:r w:rsidR="00642C6E" w:rsidRPr="00514414">
              <w:rPr>
                <w:rFonts w:ascii="Arial" w:eastAsia="Times New Roman" w:hAnsi="Arial" w:cs="Arial"/>
                <w:i/>
                <w:color w:val="000000"/>
                <w:sz w:val="20"/>
                <w:szCs w:val="20"/>
              </w:rPr>
              <w:t>ol-0)</w:t>
            </w:r>
          </w:p>
        </w:tc>
        <w:tc>
          <w:tcPr>
            <w:tcW w:w="3357" w:type="dxa"/>
            <w:noWrap/>
            <w:hideMark/>
          </w:tcPr>
          <w:p w14:paraId="7BEA6087" w14:textId="77777777" w:rsidR="00642C6E" w:rsidRPr="00514414" w:rsidRDefault="003E5EDC" w:rsidP="00642C6E">
            <w:pPr>
              <w:rPr>
                <w:rFonts w:ascii="Arial" w:eastAsia="Times New Roman" w:hAnsi="Arial" w:cs="Arial"/>
                <w:color w:val="0000FF"/>
                <w:sz w:val="20"/>
                <w:szCs w:val="20"/>
                <w:u w:val="single"/>
              </w:rPr>
            </w:pPr>
            <w:hyperlink r:id="rId30" w:history="1">
              <w:r w:rsidR="00642C6E" w:rsidRPr="00514414">
                <w:rPr>
                  <w:rFonts w:ascii="Arial" w:eastAsia="Times New Roman" w:hAnsi="Arial" w:cs="Arial"/>
                  <w:color w:val="0000FF"/>
                  <w:sz w:val="20"/>
                  <w:szCs w:val="20"/>
                  <w:u w:val="single"/>
                </w:rPr>
                <w:t>SALK_087522C</w:t>
              </w:r>
            </w:hyperlink>
          </w:p>
        </w:tc>
      </w:tr>
      <w:tr w:rsidR="000164DF" w:rsidRPr="00642C6E" w14:paraId="35A1225E" w14:textId="77777777" w:rsidTr="00642C6E">
        <w:trPr>
          <w:trHeight w:val="300"/>
        </w:trPr>
        <w:tc>
          <w:tcPr>
            <w:tcW w:w="1700" w:type="dxa"/>
            <w:noWrap/>
          </w:tcPr>
          <w:p w14:paraId="65B1AC17" w14:textId="28ABD433" w:rsidR="000164DF" w:rsidRPr="00514414" w:rsidRDefault="000164DF" w:rsidP="00642C6E">
            <w:pPr>
              <w:rPr>
                <w:rFonts w:ascii="Arial" w:eastAsia="Times New Roman" w:hAnsi="Arial" w:cs="Arial"/>
                <w:color w:val="000000"/>
                <w:sz w:val="20"/>
                <w:szCs w:val="20"/>
              </w:rPr>
            </w:pPr>
            <w:r w:rsidRPr="00514414">
              <w:rPr>
                <w:rFonts w:ascii="Arial" w:eastAsia="Times New Roman" w:hAnsi="Arial" w:cs="Arial"/>
                <w:i/>
                <w:color w:val="000000"/>
                <w:sz w:val="20"/>
                <w:szCs w:val="20"/>
              </w:rPr>
              <w:t xml:space="preserve">elf3-200 </w:t>
            </w:r>
            <w:r w:rsidRPr="00514414">
              <w:rPr>
                <w:rFonts w:ascii="Arial" w:eastAsia="Times New Roman" w:hAnsi="Arial" w:cs="Arial"/>
                <w:color w:val="000000"/>
                <w:sz w:val="20"/>
                <w:szCs w:val="20"/>
              </w:rPr>
              <w:t>(Col)</w:t>
            </w:r>
          </w:p>
        </w:tc>
        <w:tc>
          <w:tcPr>
            <w:tcW w:w="3357" w:type="dxa"/>
            <w:noWrap/>
          </w:tcPr>
          <w:p w14:paraId="6C23D4A1" w14:textId="444657CF" w:rsidR="000164DF" w:rsidRPr="00514414" w:rsidRDefault="000164DF" w:rsidP="00642C6E">
            <w:pPr>
              <w:rPr>
                <w:rFonts w:ascii="Arial" w:hAnsi="Arial" w:cs="Arial"/>
                <w:sz w:val="20"/>
                <w:szCs w:val="20"/>
              </w:rPr>
            </w:pPr>
            <w:r w:rsidRPr="00514414">
              <w:rPr>
                <w:rFonts w:ascii="Arial" w:hAnsi="Arial" w:cs="Arial"/>
                <w:sz w:val="20"/>
                <w:szCs w:val="20"/>
              </w:rPr>
              <w:t>GABI750E02</w:t>
            </w:r>
          </w:p>
        </w:tc>
      </w:tr>
      <w:tr w:rsidR="000164DF" w:rsidRPr="00642C6E" w14:paraId="0B553416" w14:textId="77777777" w:rsidTr="00642C6E">
        <w:trPr>
          <w:trHeight w:val="300"/>
        </w:trPr>
        <w:tc>
          <w:tcPr>
            <w:tcW w:w="1700" w:type="dxa"/>
            <w:noWrap/>
          </w:tcPr>
          <w:p w14:paraId="72800918" w14:textId="5B43090F" w:rsidR="000164DF" w:rsidRPr="00514414" w:rsidRDefault="000164DF" w:rsidP="00642C6E">
            <w:pPr>
              <w:rPr>
                <w:rFonts w:ascii="Arial" w:eastAsia="Times New Roman" w:hAnsi="Arial" w:cs="Arial"/>
                <w:color w:val="000000"/>
                <w:sz w:val="20"/>
                <w:szCs w:val="20"/>
              </w:rPr>
            </w:pPr>
            <w:r w:rsidRPr="00514414">
              <w:rPr>
                <w:rFonts w:ascii="Arial" w:eastAsia="Times New Roman" w:hAnsi="Arial" w:cs="Arial"/>
                <w:i/>
                <w:color w:val="000000"/>
                <w:sz w:val="20"/>
                <w:szCs w:val="20"/>
              </w:rPr>
              <w:t xml:space="preserve">elf3-4 </w:t>
            </w:r>
            <w:r w:rsidRPr="00514414">
              <w:rPr>
                <w:rFonts w:ascii="Arial" w:eastAsia="Times New Roman" w:hAnsi="Arial" w:cs="Arial"/>
                <w:color w:val="000000"/>
                <w:sz w:val="20"/>
                <w:szCs w:val="20"/>
              </w:rPr>
              <w:t>(Ws)</w:t>
            </w:r>
          </w:p>
        </w:tc>
        <w:tc>
          <w:tcPr>
            <w:tcW w:w="3357" w:type="dxa"/>
            <w:noWrap/>
          </w:tcPr>
          <w:p w14:paraId="34E9E078" w14:textId="156242BC" w:rsidR="000164DF" w:rsidRPr="00514414" w:rsidRDefault="003E5EDC" w:rsidP="00642C6E">
            <w:pPr>
              <w:rPr>
                <w:rFonts w:ascii="Arial" w:eastAsia="Times New Roman" w:hAnsi="Arial" w:cs="Arial"/>
                <w:color w:val="444444"/>
                <w:sz w:val="20"/>
                <w:szCs w:val="20"/>
              </w:rPr>
            </w:pPr>
            <w:hyperlink r:id="rId31" w:history="1">
              <w:r w:rsidR="000164DF" w:rsidRPr="00514414">
                <w:rPr>
                  <w:rStyle w:val="Hyperlink"/>
                  <w:rFonts w:ascii="Arial" w:eastAsia="Times New Roman" w:hAnsi="Arial" w:cs="Arial"/>
                  <w:color w:val="2A568F"/>
                  <w:sz w:val="20"/>
                  <w:szCs w:val="20"/>
                </w:rPr>
                <w:t>CS3790</w:t>
              </w:r>
            </w:hyperlink>
          </w:p>
        </w:tc>
      </w:tr>
      <w:tr w:rsidR="000164DF" w:rsidRPr="00642C6E" w14:paraId="080A7E06" w14:textId="77777777" w:rsidTr="00642C6E">
        <w:trPr>
          <w:trHeight w:val="300"/>
        </w:trPr>
        <w:tc>
          <w:tcPr>
            <w:tcW w:w="1700" w:type="dxa"/>
            <w:noWrap/>
          </w:tcPr>
          <w:p w14:paraId="6CE49E01" w14:textId="56F028CF" w:rsidR="000164DF" w:rsidRPr="00514414" w:rsidRDefault="000164DF" w:rsidP="00642C6E">
            <w:pPr>
              <w:rPr>
                <w:rFonts w:ascii="Arial" w:eastAsia="Times New Roman" w:hAnsi="Arial" w:cs="Arial"/>
                <w:color w:val="000000"/>
                <w:sz w:val="20"/>
                <w:szCs w:val="20"/>
              </w:rPr>
            </w:pPr>
            <w:r w:rsidRPr="00514414">
              <w:rPr>
                <w:rFonts w:ascii="Arial" w:eastAsia="Times New Roman" w:hAnsi="Arial" w:cs="Arial"/>
                <w:i/>
                <w:color w:val="000000"/>
                <w:sz w:val="20"/>
                <w:szCs w:val="20"/>
              </w:rPr>
              <w:t xml:space="preserve">svl2 </w:t>
            </w:r>
            <w:r w:rsidRPr="00514414">
              <w:rPr>
                <w:rFonts w:ascii="Arial" w:eastAsia="Times New Roman" w:hAnsi="Arial" w:cs="Arial"/>
                <w:color w:val="000000"/>
                <w:sz w:val="20"/>
                <w:szCs w:val="20"/>
              </w:rPr>
              <w:t>(Col)</w:t>
            </w:r>
          </w:p>
        </w:tc>
        <w:tc>
          <w:tcPr>
            <w:tcW w:w="3357" w:type="dxa"/>
            <w:noWrap/>
          </w:tcPr>
          <w:p w14:paraId="198E6D79" w14:textId="30561A11" w:rsidR="000164DF" w:rsidRPr="00514414" w:rsidRDefault="000164DF" w:rsidP="00642C6E">
            <w:pPr>
              <w:rPr>
                <w:rFonts w:ascii="Arial" w:eastAsia="Times New Roman" w:hAnsi="Arial" w:cs="Arial"/>
                <w:sz w:val="20"/>
                <w:szCs w:val="20"/>
              </w:rPr>
            </w:pPr>
            <w:r w:rsidRPr="000164DF">
              <w:rPr>
                <w:rFonts w:ascii="Arial" w:eastAsia="Times New Roman" w:hAnsi="Arial" w:cs="Arial"/>
                <w:b/>
                <w:bCs/>
                <w:color w:val="444444"/>
                <w:sz w:val="20"/>
                <w:szCs w:val="20"/>
                <w:shd w:val="clear" w:color="auto" w:fill="F1EFEC"/>
              </w:rPr>
              <w:t>SALK_057865</w:t>
            </w:r>
          </w:p>
        </w:tc>
      </w:tr>
    </w:tbl>
    <w:p w14:paraId="472A173C" w14:textId="34A47E14" w:rsidR="00642C6E" w:rsidRDefault="00642C6E">
      <w:pPr>
        <w:rPr>
          <w:rFonts w:ascii="Helvetica" w:hAnsi="Helvetica"/>
          <w:b/>
        </w:rPr>
      </w:pPr>
      <w:r>
        <w:rPr>
          <w:rFonts w:ascii="Helvetica" w:hAnsi="Helvetica"/>
          <w:b/>
        </w:rPr>
        <w:br w:type="page"/>
      </w:r>
    </w:p>
    <w:p w14:paraId="349B82B5" w14:textId="5A84BE5F" w:rsidR="000D7AA6" w:rsidRDefault="00642C6E">
      <w:pPr>
        <w:rPr>
          <w:rFonts w:ascii="Helvetica" w:hAnsi="Helvetica"/>
          <w:b/>
        </w:rPr>
      </w:pPr>
      <w:r>
        <w:rPr>
          <w:rFonts w:ascii="Helvetica" w:hAnsi="Helvetica"/>
          <w:b/>
        </w:rPr>
        <w:t>Table S3</w:t>
      </w:r>
      <w:r w:rsidR="000D7AA6">
        <w:rPr>
          <w:rFonts w:ascii="Helvetica" w:hAnsi="Helvetica"/>
          <w:b/>
        </w:rPr>
        <w:t xml:space="preserve">. </w:t>
      </w:r>
      <w:r w:rsidR="00E90289">
        <w:rPr>
          <w:rFonts w:ascii="Helvetica" w:hAnsi="Helvetica"/>
          <w:b/>
        </w:rPr>
        <w:t>Col x Ws segregants analyzed by genotyping-by-sequencing.</w:t>
      </w:r>
    </w:p>
    <w:tbl>
      <w:tblPr>
        <w:tblW w:w="0" w:type="auto"/>
        <w:tblInd w:w="93" w:type="dxa"/>
        <w:tblLayout w:type="fixed"/>
        <w:tblLook w:val="04A0" w:firstRow="1" w:lastRow="0" w:firstColumn="1" w:lastColumn="0" w:noHBand="0" w:noVBand="1"/>
      </w:tblPr>
      <w:tblGrid>
        <w:gridCol w:w="659"/>
        <w:gridCol w:w="779"/>
        <w:gridCol w:w="855"/>
        <w:gridCol w:w="872"/>
        <w:gridCol w:w="900"/>
        <w:gridCol w:w="810"/>
        <w:gridCol w:w="1170"/>
        <w:gridCol w:w="990"/>
        <w:gridCol w:w="540"/>
        <w:gridCol w:w="720"/>
        <w:gridCol w:w="810"/>
      </w:tblGrid>
      <w:tr w:rsidR="000D7AA6" w:rsidRPr="000D7AA6" w14:paraId="7BF70A36" w14:textId="77777777" w:rsidTr="000D7AA6">
        <w:trPr>
          <w:trHeight w:val="300"/>
        </w:trPr>
        <w:tc>
          <w:tcPr>
            <w:tcW w:w="659" w:type="dxa"/>
            <w:tcBorders>
              <w:top w:val="nil"/>
              <w:left w:val="nil"/>
              <w:bottom w:val="nil"/>
              <w:right w:val="nil"/>
            </w:tcBorders>
            <w:shd w:val="clear" w:color="000000" w:fill="000000"/>
            <w:noWrap/>
            <w:vAlign w:val="center"/>
            <w:hideMark/>
          </w:tcPr>
          <w:p w14:paraId="722B4FE4"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Individual</w:t>
            </w:r>
          </w:p>
        </w:tc>
        <w:tc>
          <w:tcPr>
            <w:tcW w:w="779" w:type="dxa"/>
            <w:tcBorders>
              <w:top w:val="nil"/>
              <w:left w:val="nil"/>
              <w:bottom w:val="nil"/>
              <w:right w:val="nil"/>
            </w:tcBorders>
            <w:shd w:val="clear" w:color="000000" w:fill="000000"/>
            <w:noWrap/>
            <w:vAlign w:val="center"/>
            <w:hideMark/>
          </w:tcPr>
          <w:p w14:paraId="02A4D6C4"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barcode</w:t>
            </w:r>
          </w:p>
        </w:tc>
        <w:tc>
          <w:tcPr>
            <w:tcW w:w="855" w:type="dxa"/>
            <w:tcBorders>
              <w:top w:val="nil"/>
              <w:left w:val="nil"/>
              <w:bottom w:val="nil"/>
              <w:right w:val="nil"/>
            </w:tcBorders>
            <w:shd w:val="clear" w:color="000000" w:fill="000000"/>
            <w:noWrap/>
            <w:vAlign w:val="center"/>
            <w:hideMark/>
          </w:tcPr>
          <w:p w14:paraId="08CFD747"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reads mapped</w:t>
            </w:r>
          </w:p>
        </w:tc>
        <w:tc>
          <w:tcPr>
            <w:tcW w:w="872" w:type="dxa"/>
            <w:tcBorders>
              <w:top w:val="nil"/>
              <w:left w:val="nil"/>
              <w:bottom w:val="nil"/>
              <w:right w:val="nil"/>
            </w:tcBorders>
            <w:shd w:val="clear" w:color="000000" w:fill="000000"/>
            <w:noWrap/>
            <w:vAlign w:val="center"/>
            <w:hideMark/>
          </w:tcPr>
          <w:p w14:paraId="28826982" w14:textId="07D48B14" w:rsidR="000D7AA6" w:rsidRPr="000D7AA6" w:rsidRDefault="000D7AA6" w:rsidP="000D7AA6">
            <w:pPr>
              <w:rPr>
                <w:rFonts w:ascii="Calibri" w:eastAsia="Times New Roman" w:hAnsi="Calibri" w:cs="Times New Roman"/>
                <w:b/>
                <w:bCs/>
                <w:color w:val="FFFFFF"/>
                <w:sz w:val="16"/>
                <w:szCs w:val="16"/>
              </w:rPr>
            </w:pPr>
            <w:r>
              <w:rPr>
                <w:rFonts w:ascii="Calibri" w:eastAsia="Times New Roman" w:hAnsi="Calibri" w:cs="Times New Roman"/>
                <w:b/>
                <w:bCs/>
                <w:color w:val="FFFFFF"/>
                <w:sz w:val="16"/>
                <w:szCs w:val="16"/>
              </w:rPr>
              <w:t xml:space="preserve">genome </w:t>
            </w:r>
            <w:r w:rsidRPr="000D7AA6">
              <w:rPr>
                <w:rFonts w:ascii="Calibri" w:eastAsia="Times New Roman" w:hAnsi="Calibri" w:cs="Times New Roman"/>
                <w:b/>
                <w:bCs/>
                <w:color w:val="FFFFFF"/>
                <w:sz w:val="16"/>
                <w:szCs w:val="16"/>
              </w:rPr>
              <w:t>coverage</w:t>
            </w:r>
          </w:p>
        </w:tc>
        <w:tc>
          <w:tcPr>
            <w:tcW w:w="900" w:type="dxa"/>
            <w:tcBorders>
              <w:top w:val="single" w:sz="4" w:space="0" w:color="000000"/>
              <w:left w:val="single" w:sz="4" w:space="0" w:color="000000"/>
              <w:bottom w:val="nil"/>
              <w:right w:val="nil"/>
            </w:tcBorders>
            <w:shd w:val="clear" w:color="000000" w:fill="000000"/>
            <w:noWrap/>
            <w:vAlign w:val="center"/>
            <w:hideMark/>
          </w:tcPr>
          <w:p w14:paraId="2E1658DD"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growth plate number</w:t>
            </w:r>
          </w:p>
        </w:tc>
        <w:tc>
          <w:tcPr>
            <w:tcW w:w="810" w:type="dxa"/>
            <w:tcBorders>
              <w:top w:val="single" w:sz="4" w:space="0" w:color="000000"/>
              <w:left w:val="nil"/>
              <w:bottom w:val="nil"/>
              <w:right w:val="nil"/>
            </w:tcBorders>
            <w:shd w:val="clear" w:color="000000" w:fill="000000"/>
            <w:noWrap/>
            <w:vAlign w:val="center"/>
            <w:hideMark/>
          </w:tcPr>
          <w:p w14:paraId="2A5BED2B"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plate position</w:t>
            </w:r>
          </w:p>
        </w:tc>
        <w:tc>
          <w:tcPr>
            <w:tcW w:w="1170" w:type="dxa"/>
            <w:tcBorders>
              <w:top w:val="single" w:sz="4" w:space="0" w:color="000000"/>
              <w:left w:val="nil"/>
              <w:bottom w:val="nil"/>
              <w:right w:val="nil"/>
            </w:tcBorders>
            <w:shd w:val="clear" w:color="000000" w:fill="000000"/>
            <w:noWrap/>
            <w:vAlign w:val="center"/>
            <w:hideMark/>
          </w:tcPr>
          <w:p w14:paraId="23A64268"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d15 hypocotyl length</w:t>
            </w:r>
          </w:p>
        </w:tc>
        <w:tc>
          <w:tcPr>
            <w:tcW w:w="990" w:type="dxa"/>
            <w:tcBorders>
              <w:top w:val="single" w:sz="4" w:space="0" w:color="000000"/>
              <w:left w:val="nil"/>
              <w:bottom w:val="nil"/>
              <w:right w:val="nil"/>
            </w:tcBorders>
            <w:shd w:val="clear" w:color="000000" w:fill="000000"/>
            <w:noWrap/>
            <w:vAlign w:val="center"/>
            <w:hideMark/>
          </w:tcPr>
          <w:p w14:paraId="3C4E5F51" w14:textId="7106F021"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transplant tray</w:t>
            </w:r>
          </w:p>
        </w:tc>
        <w:tc>
          <w:tcPr>
            <w:tcW w:w="540" w:type="dxa"/>
            <w:tcBorders>
              <w:top w:val="single" w:sz="4" w:space="0" w:color="000000"/>
              <w:left w:val="nil"/>
              <w:bottom w:val="nil"/>
              <w:right w:val="nil"/>
            </w:tcBorders>
            <w:shd w:val="clear" w:color="000000" w:fill="000000"/>
            <w:noWrap/>
            <w:vAlign w:val="center"/>
            <w:hideMark/>
          </w:tcPr>
          <w:p w14:paraId="25AB8C38" w14:textId="57FF7B42"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row (A-F)</w:t>
            </w:r>
          </w:p>
        </w:tc>
        <w:tc>
          <w:tcPr>
            <w:tcW w:w="720" w:type="dxa"/>
            <w:tcBorders>
              <w:top w:val="single" w:sz="4" w:space="0" w:color="000000"/>
              <w:left w:val="nil"/>
              <w:bottom w:val="nil"/>
              <w:right w:val="nil"/>
            </w:tcBorders>
            <w:shd w:val="clear" w:color="000000" w:fill="000000"/>
            <w:noWrap/>
            <w:vAlign w:val="center"/>
            <w:hideMark/>
          </w:tcPr>
          <w:p w14:paraId="412EFDC9" w14:textId="67A5EDB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color w:val="FFFFFF"/>
                <w:sz w:val="16"/>
                <w:szCs w:val="16"/>
              </w:rPr>
              <w:t>column (1-12)</w:t>
            </w:r>
          </w:p>
        </w:tc>
        <w:tc>
          <w:tcPr>
            <w:tcW w:w="810" w:type="dxa"/>
            <w:tcBorders>
              <w:top w:val="single" w:sz="4" w:space="0" w:color="000000"/>
              <w:left w:val="nil"/>
              <w:bottom w:val="nil"/>
              <w:right w:val="nil"/>
            </w:tcBorders>
            <w:shd w:val="clear" w:color="000000" w:fill="000000"/>
            <w:noWrap/>
            <w:vAlign w:val="center"/>
            <w:hideMark/>
          </w:tcPr>
          <w:p w14:paraId="42CADFC3" w14:textId="77777777" w:rsidR="000D7AA6" w:rsidRPr="000D7AA6" w:rsidRDefault="000D7AA6" w:rsidP="000D7AA6">
            <w:pPr>
              <w:rPr>
                <w:rFonts w:ascii="Calibri" w:eastAsia="Times New Roman" w:hAnsi="Calibri" w:cs="Times New Roman"/>
                <w:b/>
                <w:bCs/>
                <w:color w:val="FFFFFF"/>
                <w:sz w:val="16"/>
                <w:szCs w:val="16"/>
              </w:rPr>
            </w:pPr>
            <w:r w:rsidRPr="000D7AA6">
              <w:rPr>
                <w:rFonts w:ascii="Calibri" w:eastAsia="Times New Roman" w:hAnsi="Calibri" w:cs="Times New Roman"/>
                <w:b/>
                <w:bCs/>
                <w:i/>
                <w:iCs/>
                <w:color w:val="FFFFFF"/>
                <w:sz w:val="16"/>
                <w:szCs w:val="16"/>
              </w:rPr>
              <w:t>ELF3 Col</w:t>
            </w:r>
            <w:r w:rsidRPr="000D7AA6">
              <w:rPr>
                <w:rFonts w:ascii="Calibri" w:eastAsia="Times New Roman" w:hAnsi="Calibri" w:cs="Times New Roman"/>
                <w:b/>
                <w:bCs/>
                <w:color w:val="FFFFFF"/>
                <w:sz w:val="16"/>
                <w:szCs w:val="16"/>
              </w:rPr>
              <w:t xml:space="preserve"> alleles</w:t>
            </w:r>
          </w:p>
        </w:tc>
      </w:tr>
      <w:tr w:rsidR="000D7AA6" w:rsidRPr="000D7AA6" w14:paraId="32AA5B13" w14:textId="77777777" w:rsidTr="000D7AA6">
        <w:trPr>
          <w:trHeight w:val="300"/>
        </w:trPr>
        <w:tc>
          <w:tcPr>
            <w:tcW w:w="659"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4F4FB9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A1</w:t>
            </w:r>
          </w:p>
        </w:tc>
        <w:tc>
          <w:tcPr>
            <w:tcW w:w="779" w:type="dxa"/>
            <w:tcBorders>
              <w:top w:val="single" w:sz="4" w:space="0" w:color="auto"/>
              <w:left w:val="nil"/>
              <w:bottom w:val="single" w:sz="4" w:space="0" w:color="auto"/>
              <w:right w:val="single" w:sz="4" w:space="0" w:color="auto"/>
            </w:tcBorders>
            <w:shd w:val="clear" w:color="auto" w:fill="auto"/>
            <w:noWrap/>
            <w:vAlign w:val="center"/>
            <w:hideMark/>
          </w:tcPr>
          <w:p w14:paraId="4092BF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GACTTCGTA</w:t>
            </w:r>
          </w:p>
        </w:tc>
        <w:tc>
          <w:tcPr>
            <w:tcW w:w="855" w:type="dxa"/>
            <w:tcBorders>
              <w:top w:val="single" w:sz="4" w:space="0" w:color="auto"/>
              <w:left w:val="nil"/>
              <w:bottom w:val="single" w:sz="4" w:space="0" w:color="auto"/>
              <w:right w:val="single" w:sz="4" w:space="0" w:color="auto"/>
            </w:tcBorders>
            <w:shd w:val="clear" w:color="auto" w:fill="auto"/>
            <w:noWrap/>
            <w:vAlign w:val="center"/>
            <w:hideMark/>
          </w:tcPr>
          <w:p w14:paraId="58C188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2295328</w:t>
            </w:r>
          </w:p>
        </w:tc>
        <w:tc>
          <w:tcPr>
            <w:tcW w:w="872" w:type="dxa"/>
            <w:tcBorders>
              <w:top w:val="single" w:sz="4" w:space="0" w:color="auto"/>
              <w:left w:val="nil"/>
              <w:bottom w:val="single" w:sz="4" w:space="0" w:color="auto"/>
              <w:right w:val="single" w:sz="4" w:space="0" w:color="auto"/>
            </w:tcBorders>
            <w:shd w:val="clear" w:color="auto" w:fill="auto"/>
            <w:noWrap/>
            <w:vAlign w:val="center"/>
            <w:hideMark/>
          </w:tcPr>
          <w:p w14:paraId="13ABB63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1.926477847</w:t>
            </w:r>
          </w:p>
        </w:tc>
        <w:tc>
          <w:tcPr>
            <w:tcW w:w="900" w:type="dxa"/>
            <w:tcBorders>
              <w:top w:val="single" w:sz="4" w:space="0" w:color="auto"/>
              <w:left w:val="nil"/>
              <w:bottom w:val="single" w:sz="4" w:space="0" w:color="auto"/>
              <w:right w:val="single" w:sz="4" w:space="0" w:color="auto"/>
            </w:tcBorders>
            <w:shd w:val="clear" w:color="D9D9D9" w:fill="D9D9D9"/>
            <w:noWrap/>
            <w:vAlign w:val="center"/>
            <w:hideMark/>
          </w:tcPr>
          <w:p w14:paraId="3D79229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single" w:sz="4" w:space="0" w:color="auto"/>
              <w:left w:val="nil"/>
              <w:bottom w:val="single" w:sz="4" w:space="0" w:color="auto"/>
              <w:right w:val="single" w:sz="4" w:space="0" w:color="auto"/>
            </w:tcBorders>
            <w:shd w:val="clear" w:color="D9D9D9" w:fill="D9D9D9"/>
            <w:noWrap/>
            <w:vAlign w:val="center"/>
            <w:hideMark/>
          </w:tcPr>
          <w:p w14:paraId="6B3185F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single" w:sz="4" w:space="0" w:color="auto"/>
              <w:left w:val="nil"/>
              <w:bottom w:val="single" w:sz="4" w:space="0" w:color="auto"/>
              <w:right w:val="single" w:sz="4" w:space="0" w:color="auto"/>
            </w:tcBorders>
            <w:shd w:val="clear" w:color="D9D9D9" w:fill="D9D9D9"/>
            <w:noWrap/>
            <w:vAlign w:val="center"/>
            <w:hideMark/>
          </w:tcPr>
          <w:p w14:paraId="65ED905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5.669</w:t>
            </w:r>
          </w:p>
        </w:tc>
        <w:tc>
          <w:tcPr>
            <w:tcW w:w="990" w:type="dxa"/>
            <w:tcBorders>
              <w:top w:val="single" w:sz="4" w:space="0" w:color="auto"/>
              <w:left w:val="nil"/>
              <w:bottom w:val="single" w:sz="4" w:space="0" w:color="auto"/>
              <w:right w:val="single" w:sz="4" w:space="0" w:color="auto"/>
            </w:tcBorders>
            <w:shd w:val="clear" w:color="D9D9D9" w:fill="D9D9D9"/>
            <w:noWrap/>
            <w:vAlign w:val="center"/>
            <w:hideMark/>
          </w:tcPr>
          <w:p w14:paraId="65C79FF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single" w:sz="4" w:space="0" w:color="auto"/>
              <w:left w:val="nil"/>
              <w:bottom w:val="single" w:sz="4" w:space="0" w:color="auto"/>
              <w:right w:val="single" w:sz="4" w:space="0" w:color="auto"/>
            </w:tcBorders>
            <w:shd w:val="clear" w:color="D9D9D9" w:fill="D9D9D9"/>
            <w:noWrap/>
            <w:vAlign w:val="center"/>
            <w:hideMark/>
          </w:tcPr>
          <w:p w14:paraId="364FB2D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single" w:sz="4" w:space="0" w:color="auto"/>
              <w:left w:val="nil"/>
              <w:bottom w:val="single" w:sz="4" w:space="0" w:color="auto"/>
              <w:right w:val="single" w:sz="4" w:space="0" w:color="auto"/>
            </w:tcBorders>
            <w:shd w:val="clear" w:color="D9D9D9" w:fill="D9D9D9"/>
            <w:noWrap/>
            <w:vAlign w:val="center"/>
            <w:hideMark/>
          </w:tcPr>
          <w:p w14:paraId="2A8C0D1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single" w:sz="4" w:space="0" w:color="auto"/>
              <w:left w:val="nil"/>
              <w:bottom w:val="single" w:sz="4" w:space="0" w:color="auto"/>
              <w:right w:val="single" w:sz="4" w:space="0" w:color="auto"/>
            </w:tcBorders>
            <w:shd w:val="clear" w:color="D9D9D9" w:fill="D9D9D9"/>
            <w:noWrap/>
            <w:vAlign w:val="center"/>
            <w:hideMark/>
          </w:tcPr>
          <w:p w14:paraId="59DDF26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6D31EF0"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C74BE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A2</w:t>
            </w:r>
          </w:p>
        </w:tc>
        <w:tc>
          <w:tcPr>
            <w:tcW w:w="779" w:type="dxa"/>
            <w:tcBorders>
              <w:top w:val="nil"/>
              <w:left w:val="nil"/>
              <w:bottom w:val="single" w:sz="4" w:space="0" w:color="auto"/>
              <w:right w:val="single" w:sz="4" w:space="0" w:color="auto"/>
            </w:tcBorders>
            <w:shd w:val="clear" w:color="auto" w:fill="auto"/>
            <w:noWrap/>
            <w:vAlign w:val="center"/>
            <w:hideMark/>
          </w:tcPr>
          <w:p w14:paraId="35AC8E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AATCTCGTC</w:t>
            </w:r>
          </w:p>
        </w:tc>
        <w:tc>
          <w:tcPr>
            <w:tcW w:w="855" w:type="dxa"/>
            <w:tcBorders>
              <w:top w:val="nil"/>
              <w:left w:val="nil"/>
              <w:bottom w:val="single" w:sz="4" w:space="0" w:color="auto"/>
              <w:right w:val="single" w:sz="4" w:space="0" w:color="auto"/>
            </w:tcBorders>
            <w:shd w:val="clear" w:color="auto" w:fill="auto"/>
            <w:noWrap/>
            <w:vAlign w:val="center"/>
            <w:hideMark/>
          </w:tcPr>
          <w:p w14:paraId="37D1AC6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2558578</w:t>
            </w:r>
          </w:p>
        </w:tc>
        <w:tc>
          <w:tcPr>
            <w:tcW w:w="872" w:type="dxa"/>
            <w:tcBorders>
              <w:top w:val="nil"/>
              <w:left w:val="nil"/>
              <w:bottom w:val="single" w:sz="4" w:space="0" w:color="auto"/>
              <w:right w:val="single" w:sz="4" w:space="0" w:color="auto"/>
            </w:tcBorders>
            <w:shd w:val="clear" w:color="auto" w:fill="auto"/>
            <w:noWrap/>
            <w:vAlign w:val="center"/>
            <w:hideMark/>
          </w:tcPr>
          <w:p w14:paraId="01D01A6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2.147424611</w:t>
            </w:r>
          </w:p>
        </w:tc>
        <w:tc>
          <w:tcPr>
            <w:tcW w:w="900" w:type="dxa"/>
            <w:tcBorders>
              <w:top w:val="nil"/>
              <w:left w:val="nil"/>
              <w:bottom w:val="single" w:sz="4" w:space="0" w:color="auto"/>
              <w:right w:val="single" w:sz="4" w:space="0" w:color="auto"/>
            </w:tcBorders>
            <w:shd w:val="clear" w:color="auto" w:fill="auto"/>
            <w:noWrap/>
            <w:vAlign w:val="center"/>
            <w:hideMark/>
          </w:tcPr>
          <w:p w14:paraId="2790B3B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auto" w:fill="auto"/>
            <w:noWrap/>
            <w:vAlign w:val="center"/>
            <w:hideMark/>
          </w:tcPr>
          <w:p w14:paraId="754C0B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0161A33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6.127</w:t>
            </w:r>
          </w:p>
        </w:tc>
        <w:tc>
          <w:tcPr>
            <w:tcW w:w="990" w:type="dxa"/>
            <w:tcBorders>
              <w:top w:val="nil"/>
              <w:left w:val="nil"/>
              <w:bottom w:val="single" w:sz="4" w:space="0" w:color="auto"/>
              <w:right w:val="single" w:sz="4" w:space="0" w:color="auto"/>
            </w:tcBorders>
            <w:shd w:val="clear" w:color="auto" w:fill="auto"/>
            <w:noWrap/>
            <w:vAlign w:val="center"/>
            <w:hideMark/>
          </w:tcPr>
          <w:p w14:paraId="19C0132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78AACD2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4B8C3EC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auto" w:fill="auto"/>
            <w:noWrap/>
            <w:vAlign w:val="center"/>
            <w:hideMark/>
          </w:tcPr>
          <w:p w14:paraId="5E51E53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E7FD5E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C569A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A3</w:t>
            </w:r>
          </w:p>
        </w:tc>
        <w:tc>
          <w:tcPr>
            <w:tcW w:w="779" w:type="dxa"/>
            <w:tcBorders>
              <w:top w:val="nil"/>
              <w:left w:val="nil"/>
              <w:bottom w:val="single" w:sz="4" w:space="0" w:color="auto"/>
              <w:right w:val="single" w:sz="4" w:space="0" w:color="auto"/>
            </w:tcBorders>
            <w:shd w:val="clear" w:color="auto" w:fill="auto"/>
            <w:noWrap/>
            <w:vAlign w:val="center"/>
            <w:hideMark/>
          </w:tcPr>
          <w:p w14:paraId="51688AE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TCTTACGGT</w:t>
            </w:r>
          </w:p>
        </w:tc>
        <w:tc>
          <w:tcPr>
            <w:tcW w:w="855" w:type="dxa"/>
            <w:tcBorders>
              <w:top w:val="nil"/>
              <w:left w:val="nil"/>
              <w:bottom w:val="single" w:sz="4" w:space="0" w:color="auto"/>
              <w:right w:val="single" w:sz="4" w:space="0" w:color="auto"/>
            </w:tcBorders>
            <w:shd w:val="clear" w:color="auto" w:fill="auto"/>
            <w:noWrap/>
            <w:vAlign w:val="center"/>
            <w:hideMark/>
          </w:tcPr>
          <w:p w14:paraId="32A4968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3331821</w:t>
            </w:r>
          </w:p>
        </w:tc>
        <w:tc>
          <w:tcPr>
            <w:tcW w:w="872" w:type="dxa"/>
            <w:tcBorders>
              <w:top w:val="nil"/>
              <w:left w:val="nil"/>
              <w:bottom w:val="single" w:sz="4" w:space="0" w:color="auto"/>
              <w:right w:val="single" w:sz="4" w:space="0" w:color="auto"/>
            </w:tcBorders>
            <w:shd w:val="clear" w:color="auto" w:fill="auto"/>
            <w:noWrap/>
            <w:vAlign w:val="center"/>
            <w:hideMark/>
          </w:tcPr>
          <w:p w14:paraId="6F2EB8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2.796410512</w:t>
            </w:r>
          </w:p>
        </w:tc>
        <w:tc>
          <w:tcPr>
            <w:tcW w:w="900" w:type="dxa"/>
            <w:tcBorders>
              <w:top w:val="nil"/>
              <w:left w:val="nil"/>
              <w:bottom w:val="single" w:sz="4" w:space="0" w:color="auto"/>
              <w:right w:val="single" w:sz="4" w:space="0" w:color="auto"/>
            </w:tcBorders>
            <w:shd w:val="clear" w:color="D9D9D9" w:fill="D9D9D9"/>
            <w:noWrap/>
            <w:vAlign w:val="center"/>
            <w:hideMark/>
          </w:tcPr>
          <w:p w14:paraId="6E6D527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D9D9D9" w:fill="D9D9D9"/>
            <w:noWrap/>
            <w:vAlign w:val="center"/>
            <w:hideMark/>
          </w:tcPr>
          <w:p w14:paraId="7302CEE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D9D9D9" w:fill="D9D9D9"/>
            <w:noWrap/>
            <w:vAlign w:val="center"/>
            <w:hideMark/>
          </w:tcPr>
          <w:p w14:paraId="4DC7EB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11.236</w:t>
            </w:r>
          </w:p>
        </w:tc>
        <w:tc>
          <w:tcPr>
            <w:tcW w:w="990" w:type="dxa"/>
            <w:tcBorders>
              <w:top w:val="nil"/>
              <w:left w:val="nil"/>
              <w:bottom w:val="single" w:sz="4" w:space="0" w:color="auto"/>
              <w:right w:val="single" w:sz="4" w:space="0" w:color="auto"/>
            </w:tcBorders>
            <w:shd w:val="clear" w:color="D9D9D9" w:fill="D9D9D9"/>
            <w:noWrap/>
            <w:vAlign w:val="center"/>
            <w:hideMark/>
          </w:tcPr>
          <w:p w14:paraId="099AC72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11D72FB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074F0FD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D9D9D9" w:fill="D9D9D9"/>
            <w:noWrap/>
            <w:vAlign w:val="center"/>
            <w:hideMark/>
          </w:tcPr>
          <w:p w14:paraId="7F1FB56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5DB74E7"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93E38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A4</w:t>
            </w:r>
          </w:p>
        </w:tc>
        <w:tc>
          <w:tcPr>
            <w:tcW w:w="779" w:type="dxa"/>
            <w:tcBorders>
              <w:top w:val="nil"/>
              <w:left w:val="nil"/>
              <w:bottom w:val="single" w:sz="4" w:space="0" w:color="auto"/>
              <w:right w:val="single" w:sz="4" w:space="0" w:color="auto"/>
            </w:tcBorders>
            <w:shd w:val="clear" w:color="auto" w:fill="auto"/>
            <w:noWrap/>
            <w:vAlign w:val="center"/>
            <w:hideMark/>
          </w:tcPr>
          <w:p w14:paraId="32FF777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TTGCCACTA</w:t>
            </w:r>
          </w:p>
        </w:tc>
        <w:tc>
          <w:tcPr>
            <w:tcW w:w="855" w:type="dxa"/>
            <w:tcBorders>
              <w:top w:val="nil"/>
              <w:left w:val="nil"/>
              <w:bottom w:val="single" w:sz="4" w:space="0" w:color="auto"/>
              <w:right w:val="single" w:sz="4" w:space="0" w:color="auto"/>
            </w:tcBorders>
            <w:shd w:val="clear" w:color="auto" w:fill="auto"/>
            <w:noWrap/>
            <w:vAlign w:val="center"/>
            <w:hideMark/>
          </w:tcPr>
          <w:p w14:paraId="0D96CFC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2354351</w:t>
            </w:r>
          </w:p>
        </w:tc>
        <w:tc>
          <w:tcPr>
            <w:tcW w:w="872" w:type="dxa"/>
            <w:tcBorders>
              <w:top w:val="nil"/>
              <w:left w:val="nil"/>
              <w:bottom w:val="single" w:sz="4" w:space="0" w:color="auto"/>
              <w:right w:val="single" w:sz="4" w:space="0" w:color="auto"/>
            </w:tcBorders>
            <w:shd w:val="clear" w:color="auto" w:fill="auto"/>
            <w:noWrap/>
            <w:vAlign w:val="center"/>
            <w:hideMark/>
          </w:tcPr>
          <w:p w14:paraId="6DAD939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1.976016084</w:t>
            </w:r>
          </w:p>
        </w:tc>
        <w:tc>
          <w:tcPr>
            <w:tcW w:w="900" w:type="dxa"/>
            <w:tcBorders>
              <w:top w:val="nil"/>
              <w:left w:val="nil"/>
              <w:bottom w:val="single" w:sz="4" w:space="0" w:color="auto"/>
              <w:right w:val="single" w:sz="4" w:space="0" w:color="auto"/>
            </w:tcBorders>
            <w:shd w:val="clear" w:color="auto" w:fill="auto"/>
            <w:noWrap/>
            <w:vAlign w:val="center"/>
            <w:hideMark/>
          </w:tcPr>
          <w:p w14:paraId="37046F6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auto" w:fill="auto"/>
            <w:noWrap/>
            <w:vAlign w:val="center"/>
            <w:hideMark/>
          </w:tcPr>
          <w:p w14:paraId="4031E6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55751A9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9.591</w:t>
            </w:r>
          </w:p>
        </w:tc>
        <w:tc>
          <w:tcPr>
            <w:tcW w:w="990" w:type="dxa"/>
            <w:tcBorders>
              <w:top w:val="nil"/>
              <w:left w:val="nil"/>
              <w:bottom w:val="single" w:sz="4" w:space="0" w:color="auto"/>
              <w:right w:val="single" w:sz="4" w:space="0" w:color="auto"/>
            </w:tcBorders>
            <w:shd w:val="clear" w:color="auto" w:fill="auto"/>
            <w:noWrap/>
            <w:vAlign w:val="center"/>
            <w:hideMark/>
          </w:tcPr>
          <w:p w14:paraId="088AF7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563DAE3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175085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07229C8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9BF466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F20B2E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A5</w:t>
            </w:r>
          </w:p>
        </w:tc>
        <w:tc>
          <w:tcPr>
            <w:tcW w:w="779" w:type="dxa"/>
            <w:tcBorders>
              <w:top w:val="nil"/>
              <w:left w:val="nil"/>
              <w:bottom w:val="single" w:sz="4" w:space="0" w:color="auto"/>
              <w:right w:val="single" w:sz="4" w:space="0" w:color="auto"/>
            </w:tcBorders>
            <w:shd w:val="clear" w:color="auto" w:fill="auto"/>
            <w:noWrap/>
            <w:vAlign w:val="center"/>
            <w:hideMark/>
          </w:tcPr>
          <w:p w14:paraId="047C6B3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GCGTTAATG</w:t>
            </w:r>
          </w:p>
        </w:tc>
        <w:tc>
          <w:tcPr>
            <w:tcW w:w="855" w:type="dxa"/>
            <w:tcBorders>
              <w:top w:val="nil"/>
              <w:left w:val="nil"/>
              <w:bottom w:val="single" w:sz="4" w:space="0" w:color="auto"/>
              <w:right w:val="single" w:sz="4" w:space="0" w:color="auto"/>
            </w:tcBorders>
            <w:shd w:val="clear" w:color="auto" w:fill="auto"/>
            <w:noWrap/>
            <w:vAlign w:val="center"/>
            <w:hideMark/>
          </w:tcPr>
          <w:p w14:paraId="3428E26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3567044</w:t>
            </w:r>
          </w:p>
        </w:tc>
        <w:tc>
          <w:tcPr>
            <w:tcW w:w="872" w:type="dxa"/>
            <w:tcBorders>
              <w:top w:val="nil"/>
              <w:left w:val="nil"/>
              <w:bottom w:val="single" w:sz="4" w:space="0" w:color="auto"/>
              <w:right w:val="single" w:sz="4" w:space="0" w:color="auto"/>
            </w:tcBorders>
            <w:shd w:val="clear" w:color="auto" w:fill="auto"/>
            <w:noWrap/>
            <w:vAlign w:val="center"/>
            <w:hideMark/>
          </w:tcPr>
          <w:p w14:paraId="1F82A50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2.993834104</w:t>
            </w:r>
          </w:p>
        </w:tc>
        <w:tc>
          <w:tcPr>
            <w:tcW w:w="900" w:type="dxa"/>
            <w:tcBorders>
              <w:top w:val="nil"/>
              <w:left w:val="nil"/>
              <w:bottom w:val="single" w:sz="4" w:space="0" w:color="auto"/>
              <w:right w:val="single" w:sz="4" w:space="0" w:color="auto"/>
            </w:tcBorders>
            <w:shd w:val="clear" w:color="D9D9D9" w:fill="D9D9D9"/>
            <w:noWrap/>
            <w:vAlign w:val="center"/>
            <w:hideMark/>
          </w:tcPr>
          <w:p w14:paraId="72027B1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D9D9D9" w:fill="D9D9D9"/>
            <w:noWrap/>
            <w:vAlign w:val="center"/>
            <w:hideMark/>
          </w:tcPr>
          <w:p w14:paraId="643961B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D9D9D9" w:fill="D9D9D9"/>
            <w:noWrap/>
            <w:vAlign w:val="center"/>
            <w:hideMark/>
          </w:tcPr>
          <w:p w14:paraId="0865CDF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11.24</w:t>
            </w:r>
          </w:p>
        </w:tc>
        <w:tc>
          <w:tcPr>
            <w:tcW w:w="990" w:type="dxa"/>
            <w:tcBorders>
              <w:top w:val="nil"/>
              <w:left w:val="nil"/>
              <w:bottom w:val="single" w:sz="4" w:space="0" w:color="auto"/>
              <w:right w:val="single" w:sz="4" w:space="0" w:color="auto"/>
            </w:tcBorders>
            <w:shd w:val="clear" w:color="D9D9D9" w:fill="D9D9D9"/>
            <w:noWrap/>
            <w:vAlign w:val="center"/>
            <w:hideMark/>
          </w:tcPr>
          <w:p w14:paraId="449C6B6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3FD232D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7DF5B1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D9D9D9" w:fill="D9D9D9"/>
            <w:noWrap/>
            <w:vAlign w:val="center"/>
            <w:hideMark/>
          </w:tcPr>
          <w:p w14:paraId="55A799A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494AED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9FCE55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A6</w:t>
            </w:r>
          </w:p>
        </w:tc>
        <w:tc>
          <w:tcPr>
            <w:tcW w:w="779" w:type="dxa"/>
            <w:tcBorders>
              <w:top w:val="nil"/>
              <w:left w:val="nil"/>
              <w:bottom w:val="single" w:sz="4" w:space="0" w:color="auto"/>
              <w:right w:val="single" w:sz="4" w:space="0" w:color="auto"/>
            </w:tcBorders>
            <w:shd w:val="clear" w:color="auto" w:fill="auto"/>
            <w:noWrap/>
            <w:vAlign w:val="center"/>
            <w:hideMark/>
          </w:tcPr>
          <w:p w14:paraId="55F7011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CTTCAACGA</w:t>
            </w:r>
          </w:p>
        </w:tc>
        <w:tc>
          <w:tcPr>
            <w:tcW w:w="855" w:type="dxa"/>
            <w:tcBorders>
              <w:top w:val="nil"/>
              <w:left w:val="nil"/>
              <w:bottom w:val="single" w:sz="4" w:space="0" w:color="auto"/>
              <w:right w:val="single" w:sz="4" w:space="0" w:color="auto"/>
            </w:tcBorders>
            <w:shd w:val="clear" w:color="auto" w:fill="auto"/>
            <w:noWrap/>
            <w:vAlign w:val="center"/>
            <w:hideMark/>
          </w:tcPr>
          <w:p w14:paraId="7FF28C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1349755</w:t>
            </w:r>
          </w:p>
        </w:tc>
        <w:tc>
          <w:tcPr>
            <w:tcW w:w="872" w:type="dxa"/>
            <w:tcBorders>
              <w:top w:val="nil"/>
              <w:left w:val="nil"/>
              <w:bottom w:val="single" w:sz="4" w:space="0" w:color="auto"/>
              <w:right w:val="single" w:sz="4" w:space="0" w:color="auto"/>
            </w:tcBorders>
            <w:shd w:val="clear" w:color="auto" w:fill="auto"/>
            <w:noWrap/>
            <w:vAlign w:val="center"/>
            <w:hideMark/>
          </w:tcPr>
          <w:p w14:paraId="17030C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1.132854697</w:t>
            </w:r>
          </w:p>
        </w:tc>
        <w:tc>
          <w:tcPr>
            <w:tcW w:w="900" w:type="dxa"/>
            <w:tcBorders>
              <w:top w:val="nil"/>
              <w:left w:val="nil"/>
              <w:bottom w:val="single" w:sz="4" w:space="0" w:color="auto"/>
              <w:right w:val="single" w:sz="4" w:space="0" w:color="auto"/>
            </w:tcBorders>
            <w:shd w:val="clear" w:color="auto" w:fill="auto"/>
            <w:noWrap/>
            <w:vAlign w:val="center"/>
            <w:hideMark/>
          </w:tcPr>
          <w:p w14:paraId="6B06DD9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auto" w:fill="auto"/>
            <w:noWrap/>
            <w:vAlign w:val="center"/>
            <w:hideMark/>
          </w:tcPr>
          <w:p w14:paraId="016FB0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auto" w:fill="auto"/>
            <w:noWrap/>
            <w:vAlign w:val="center"/>
            <w:hideMark/>
          </w:tcPr>
          <w:p w14:paraId="34D096B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7.457</w:t>
            </w:r>
          </w:p>
        </w:tc>
        <w:tc>
          <w:tcPr>
            <w:tcW w:w="990" w:type="dxa"/>
            <w:tcBorders>
              <w:top w:val="nil"/>
              <w:left w:val="nil"/>
              <w:bottom w:val="single" w:sz="4" w:space="0" w:color="auto"/>
              <w:right w:val="single" w:sz="4" w:space="0" w:color="auto"/>
            </w:tcBorders>
            <w:shd w:val="clear" w:color="auto" w:fill="auto"/>
            <w:noWrap/>
            <w:vAlign w:val="center"/>
            <w:hideMark/>
          </w:tcPr>
          <w:p w14:paraId="41330F7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BOTTOM4</w:t>
            </w:r>
          </w:p>
        </w:tc>
        <w:tc>
          <w:tcPr>
            <w:tcW w:w="540" w:type="dxa"/>
            <w:tcBorders>
              <w:top w:val="nil"/>
              <w:left w:val="nil"/>
              <w:bottom w:val="single" w:sz="4" w:space="0" w:color="auto"/>
              <w:right w:val="single" w:sz="4" w:space="0" w:color="auto"/>
            </w:tcBorders>
            <w:shd w:val="clear" w:color="auto" w:fill="auto"/>
            <w:noWrap/>
            <w:vAlign w:val="center"/>
            <w:hideMark/>
          </w:tcPr>
          <w:p w14:paraId="5EE579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246957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auto" w:fill="auto"/>
            <w:noWrap/>
            <w:vAlign w:val="center"/>
            <w:hideMark/>
          </w:tcPr>
          <w:p w14:paraId="78594AB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F0800E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7035B7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A7</w:t>
            </w:r>
          </w:p>
        </w:tc>
        <w:tc>
          <w:tcPr>
            <w:tcW w:w="779" w:type="dxa"/>
            <w:tcBorders>
              <w:top w:val="nil"/>
              <w:left w:val="nil"/>
              <w:bottom w:val="single" w:sz="4" w:space="0" w:color="auto"/>
              <w:right w:val="single" w:sz="4" w:space="0" w:color="auto"/>
            </w:tcBorders>
            <w:shd w:val="clear" w:color="auto" w:fill="auto"/>
            <w:noWrap/>
            <w:vAlign w:val="center"/>
            <w:hideMark/>
          </w:tcPr>
          <w:p w14:paraId="46D8F8B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AGCGTACTA</w:t>
            </w:r>
          </w:p>
        </w:tc>
        <w:tc>
          <w:tcPr>
            <w:tcW w:w="855" w:type="dxa"/>
            <w:tcBorders>
              <w:top w:val="nil"/>
              <w:left w:val="nil"/>
              <w:bottom w:val="single" w:sz="4" w:space="0" w:color="auto"/>
              <w:right w:val="single" w:sz="4" w:space="0" w:color="auto"/>
            </w:tcBorders>
            <w:shd w:val="clear" w:color="auto" w:fill="auto"/>
            <w:noWrap/>
            <w:vAlign w:val="center"/>
            <w:hideMark/>
          </w:tcPr>
          <w:p w14:paraId="0CCB44F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2054778</w:t>
            </w:r>
          </w:p>
        </w:tc>
        <w:tc>
          <w:tcPr>
            <w:tcW w:w="872" w:type="dxa"/>
            <w:tcBorders>
              <w:top w:val="nil"/>
              <w:left w:val="nil"/>
              <w:bottom w:val="single" w:sz="4" w:space="0" w:color="auto"/>
              <w:right w:val="single" w:sz="4" w:space="0" w:color="auto"/>
            </w:tcBorders>
            <w:shd w:val="clear" w:color="auto" w:fill="auto"/>
            <w:noWrap/>
            <w:vAlign w:val="center"/>
            <w:hideMark/>
          </w:tcPr>
          <w:p w14:paraId="6D20F36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1.724583283</w:t>
            </w:r>
          </w:p>
        </w:tc>
        <w:tc>
          <w:tcPr>
            <w:tcW w:w="900" w:type="dxa"/>
            <w:tcBorders>
              <w:top w:val="nil"/>
              <w:left w:val="nil"/>
              <w:bottom w:val="single" w:sz="4" w:space="0" w:color="auto"/>
              <w:right w:val="single" w:sz="4" w:space="0" w:color="auto"/>
            </w:tcBorders>
            <w:shd w:val="clear" w:color="D9D9D9" w:fill="D9D9D9"/>
            <w:noWrap/>
            <w:vAlign w:val="center"/>
            <w:hideMark/>
          </w:tcPr>
          <w:p w14:paraId="242650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D9D9D9" w:fill="D9D9D9"/>
            <w:noWrap/>
            <w:vAlign w:val="center"/>
            <w:hideMark/>
          </w:tcPr>
          <w:p w14:paraId="6CF3736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529EA74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11.136</w:t>
            </w:r>
          </w:p>
        </w:tc>
        <w:tc>
          <w:tcPr>
            <w:tcW w:w="990" w:type="dxa"/>
            <w:tcBorders>
              <w:top w:val="nil"/>
              <w:left w:val="nil"/>
              <w:bottom w:val="single" w:sz="4" w:space="0" w:color="auto"/>
              <w:right w:val="single" w:sz="4" w:space="0" w:color="auto"/>
            </w:tcBorders>
            <w:shd w:val="clear" w:color="D9D9D9" w:fill="D9D9D9"/>
            <w:noWrap/>
            <w:vAlign w:val="center"/>
            <w:hideMark/>
          </w:tcPr>
          <w:p w14:paraId="2B845AF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0FA349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064C049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D9D9D9" w:fill="D9D9D9"/>
            <w:noWrap/>
            <w:vAlign w:val="center"/>
            <w:hideMark/>
          </w:tcPr>
          <w:p w14:paraId="2D591F0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8FB6B3E"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1182C1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A8</w:t>
            </w:r>
          </w:p>
        </w:tc>
        <w:tc>
          <w:tcPr>
            <w:tcW w:w="779" w:type="dxa"/>
            <w:tcBorders>
              <w:top w:val="nil"/>
              <w:left w:val="nil"/>
              <w:bottom w:val="single" w:sz="4" w:space="0" w:color="auto"/>
              <w:right w:val="single" w:sz="4" w:space="0" w:color="auto"/>
            </w:tcBorders>
            <w:shd w:val="clear" w:color="auto" w:fill="auto"/>
            <w:noWrap/>
            <w:vAlign w:val="center"/>
            <w:hideMark/>
          </w:tcPr>
          <w:p w14:paraId="176107D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TGATCTGAG</w:t>
            </w:r>
          </w:p>
        </w:tc>
        <w:tc>
          <w:tcPr>
            <w:tcW w:w="855" w:type="dxa"/>
            <w:tcBorders>
              <w:top w:val="nil"/>
              <w:left w:val="nil"/>
              <w:bottom w:val="single" w:sz="4" w:space="0" w:color="auto"/>
              <w:right w:val="single" w:sz="4" w:space="0" w:color="auto"/>
            </w:tcBorders>
            <w:shd w:val="clear" w:color="auto" w:fill="auto"/>
            <w:noWrap/>
            <w:vAlign w:val="center"/>
            <w:hideMark/>
          </w:tcPr>
          <w:p w14:paraId="00776D0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6217132</w:t>
            </w:r>
          </w:p>
        </w:tc>
        <w:tc>
          <w:tcPr>
            <w:tcW w:w="872" w:type="dxa"/>
            <w:tcBorders>
              <w:top w:val="nil"/>
              <w:left w:val="nil"/>
              <w:bottom w:val="single" w:sz="4" w:space="0" w:color="auto"/>
              <w:right w:val="single" w:sz="4" w:space="0" w:color="auto"/>
            </w:tcBorders>
            <w:shd w:val="clear" w:color="auto" w:fill="auto"/>
            <w:noWrap/>
            <w:vAlign w:val="center"/>
            <w:hideMark/>
          </w:tcPr>
          <w:p w14:paraId="009E45F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5.218063419</w:t>
            </w:r>
          </w:p>
        </w:tc>
        <w:tc>
          <w:tcPr>
            <w:tcW w:w="900" w:type="dxa"/>
            <w:tcBorders>
              <w:top w:val="nil"/>
              <w:left w:val="nil"/>
              <w:bottom w:val="single" w:sz="4" w:space="0" w:color="auto"/>
              <w:right w:val="single" w:sz="4" w:space="0" w:color="auto"/>
            </w:tcBorders>
            <w:shd w:val="clear" w:color="auto" w:fill="auto"/>
            <w:noWrap/>
            <w:vAlign w:val="center"/>
            <w:hideMark/>
          </w:tcPr>
          <w:p w14:paraId="52EE576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auto" w:fill="auto"/>
            <w:noWrap/>
            <w:vAlign w:val="center"/>
            <w:hideMark/>
          </w:tcPr>
          <w:p w14:paraId="1C9BE92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auto" w:fill="auto"/>
            <w:noWrap/>
            <w:vAlign w:val="center"/>
            <w:hideMark/>
          </w:tcPr>
          <w:p w14:paraId="244B4A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9.95</w:t>
            </w:r>
          </w:p>
        </w:tc>
        <w:tc>
          <w:tcPr>
            <w:tcW w:w="990" w:type="dxa"/>
            <w:tcBorders>
              <w:top w:val="nil"/>
              <w:left w:val="nil"/>
              <w:bottom w:val="single" w:sz="4" w:space="0" w:color="auto"/>
              <w:right w:val="single" w:sz="4" w:space="0" w:color="auto"/>
            </w:tcBorders>
            <w:shd w:val="clear" w:color="auto" w:fill="auto"/>
            <w:noWrap/>
            <w:vAlign w:val="center"/>
            <w:hideMark/>
          </w:tcPr>
          <w:p w14:paraId="776BE94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01E1A1A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4802B77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auto" w:fill="auto"/>
            <w:noWrap/>
            <w:vAlign w:val="center"/>
            <w:hideMark/>
          </w:tcPr>
          <w:p w14:paraId="2B4534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52B6A2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04DD61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A9</w:t>
            </w:r>
          </w:p>
        </w:tc>
        <w:tc>
          <w:tcPr>
            <w:tcW w:w="779" w:type="dxa"/>
            <w:tcBorders>
              <w:top w:val="nil"/>
              <w:left w:val="nil"/>
              <w:bottom w:val="single" w:sz="4" w:space="0" w:color="auto"/>
              <w:right w:val="single" w:sz="4" w:space="0" w:color="auto"/>
            </w:tcBorders>
            <w:shd w:val="clear" w:color="auto" w:fill="auto"/>
            <w:noWrap/>
            <w:vAlign w:val="center"/>
            <w:hideMark/>
          </w:tcPr>
          <w:p w14:paraId="451BA6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TACGGTGAA</w:t>
            </w:r>
          </w:p>
        </w:tc>
        <w:tc>
          <w:tcPr>
            <w:tcW w:w="855" w:type="dxa"/>
            <w:tcBorders>
              <w:top w:val="nil"/>
              <w:left w:val="nil"/>
              <w:bottom w:val="single" w:sz="4" w:space="0" w:color="auto"/>
              <w:right w:val="single" w:sz="4" w:space="0" w:color="auto"/>
            </w:tcBorders>
            <w:shd w:val="clear" w:color="auto" w:fill="auto"/>
            <w:noWrap/>
            <w:vAlign w:val="center"/>
            <w:hideMark/>
          </w:tcPr>
          <w:p w14:paraId="50D203E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2410759</w:t>
            </w:r>
          </w:p>
        </w:tc>
        <w:tc>
          <w:tcPr>
            <w:tcW w:w="872" w:type="dxa"/>
            <w:tcBorders>
              <w:top w:val="nil"/>
              <w:left w:val="nil"/>
              <w:bottom w:val="single" w:sz="4" w:space="0" w:color="auto"/>
              <w:right w:val="single" w:sz="4" w:space="0" w:color="auto"/>
            </w:tcBorders>
            <w:shd w:val="clear" w:color="auto" w:fill="auto"/>
            <w:noWrap/>
            <w:vAlign w:val="center"/>
            <w:hideMark/>
          </w:tcPr>
          <w:p w14:paraId="23EDC8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2.023359541</w:t>
            </w:r>
          </w:p>
        </w:tc>
        <w:tc>
          <w:tcPr>
            <w:tcW w:w="900" w:type="dxa"/>
            <w:tcBorders>
              <w:top w:val="nil"/>
              <w:left w:val="nil"/>
              <w:bottom w:val="single" w:sz="4" w:space="0" w:color="auto"/>
              <w:right w:val="single" w:sz="4" w:space="0" w:color="auto"/>
            </w:tcBorders>
            <w:shd w:val="clear" w:color="D9D9D9" w:fill="D9D9D9"/>
            <w:noWrap/>
            <w:vAlign w:val="center"/>
            <w:hideMark/>
          </w:tcPr>
          <w:p w14:paraId="742B3CE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D9D9D9" w:fill="D9D9D9"/>
            <w:noWrap/>
            <w:vAlign w:val="center"/>
            <w:hideMark/>
          </w:tcPr>
          <w:p w14:paraId="39CCED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D9D9D9" w:fill="D9D9D9"/>
            <w:noWrap/>
            <w:vAlign w:val="center"/>
            <w:hideMark/>
          </w:tcPr>
          <w:p w14:paraId="05C4B6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9.611</w:t>
            </w:r>
          </w:p>
        </w:tc>
        <w:tc>
          <w:tcPr>
            <w:tcW w:w="990" w:type="dxa"/>
            <w:tcBorders>
              <w:top w:val="nil"/>
              <w:left w:val="nil"/>
              <w:bottom w:val="single" w:sz="4" w:space="0" w:color="auto"/>
              <w:right w:val="single" w:sz="4" w:space="0" w:color="auto"/>
            </w:tcBorders>
            <w:shd w:val="clear" w:color="D9D9D9" w:fill="D9D9D9"/>
            <w:noWrap/>
            <w:vAlign w:val="center"/>
            <w:hideMark/>
          </w:tcPr>
          <w:p w14:paraId="668B701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0E572D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4186800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5FE953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526FA92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D946B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A10</w:t>
            </w:r>
          </w:p>
        </w:tc>
        <w:tc>
          <w:tcPr>
            <w:tcW w:w="779" w:type="dxa"/>
            <w:tcBorders>
              <w:top w:val="nil"/>
              <w:left w:val="nil"/>
              <w:bottom w:val="single" w:sz="4" w:space="0" w:color="auto"/>
              <w:right w:val="single" w:sz="4" w:space="0" w:color="auto"/>
            </w:tcBorders>
            <w:shd w:val="clear" w:color="auto" w:fill="auto"/>
            <w:noWrap/>
            <w:vAlign w:val="center"/>
            <w:hideMark/>
          </w:tcPr>
          <w:p w14:paraId="01E562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ATGCATGAC</w:t>
            </w:r>
          </w:p>
        </w:tc>
        <w:tc>
          <w:tcPr>
            <w:tcW w:w="855" w:type="dxa"/>
            <w:tcBorders>
              <w:top w:val="nil"/>
              <w:left w:val="nil"/>
              <w:bottom w:val="single" w:sz="4" w:space="0" w:color="auto"/>
              <w:right w:val="single" w:sz="4" w:space="0" w:color="auto"/>
            </w:tcBorders>
            <w:shd w:val="clear" w:color="auto" w:fill="auto"/>
            <w:noWrap/>
            <w:vAlign w:val="center"/>
            <w:hideMark/>
          </w:tcPr>
          <w:p w14:paraId="58121F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2645891</w:t>
            </w:r>
          </w:p>
        </w:tc>
        <w:tc>
          <w:tcPr>
            <w:tcW w:w="872" w:type="dxa"/>
            <w:tcBorders>
              <w:top w:val="nil"/>
              <w:left w:val="nil"/>
              <w:bottom w:val="single" w:sz="4" w:space="0" w:color="auto"/>
              <w:right w:val="single" w:sz="4" w:space="0" w:color="auto"/>
            </w:tcBorders>
            <w:shd w:val="clear" w:color="auto" w:fill="auto"/>
            <w:noWrap/>
            <w:vAlign w:val="center"/>
            <w:hideMark/>
          </w:tcPr>
          <w:p w14:paraId="4A59054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2.220706756</w:t>
            </w:r>
          </w:p>
        </w:tc>
        <w:tc>
          <w:tcPr>
            <w:tcW w:w="900" w:type="dxa"/>
            <w:tcBorders>
              <w:top w:val="nil"/>
              <w:left w:val="nil"/>
              <w:bottom w:val="single" w:sz="4" w:space="0" w:color="auto"/>
              <w:right w:val="single" w:sz="4" w:space="0" w:color="auto"/>
            </w:tcBorders>
            <w:shd w:val="clear" w:color="auto" w:fill="auto"/>
            <w:noWrap/>
            <w:vAlign w:val="center"/>
            <w:hideMark/>
          </w:tcPr>
          <w:p w14:paraId="542C87A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4B5CEC1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auto" w:fill="auto"/>
            <w:noWrap/>
            <w:vAlign w:val="center"/>
            <w:hideMark/>
          </w:tcPr>
          <w:p w14:paraId="46DAAAD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9.539</w:t>
            </w:r>
          </w:p>
        </w:tc>
        <w:tc>
          <w:tcPr>
            <w:tcW w:w="990" w:type="dxa"/>
            <w:tcBorders>
              <w:top w:val="nil"/>
              <w:left w:val="nil"/>
              <w:bottom w:val="single" w:sz="4" w:space="0" w:color="auto"/>
              <w:right w:val="single" w:sz="4" w:space="0" w:color="auto"/>
            </w:tcBorders>
            <w:shd w:val="clear" w:color="auto" w:fill="auto"/>
            <w:noWrap/>
            <w:vAlign w:val="center"/>
            <w:hideMark/>
          </w:tcPr>
          <w:p w14:paraId="4DD9BF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3583E6C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20389CC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auto" w:fill="auto"/>
            <w:noWrap/>
            <w:vAlign w:val="center"/>
            <w:hideMark/>
          </w:tcPr>
          <w:p w14:paraId="36E38B9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58D6724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0BA047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A11</w:t>
            </w:r>
          </w:p>
        </w:tc>
        <w:tc>
          <w:tcPr>
            <w:tcW w:w="779" w:type="dxa"/>
            <w:tcBorders>
              <w:top w:val="nil"/>
              <w:left w:val="nil"/>
              <w:bottom w:val="single" w:sz="4" w:space="0" w:color="auto"/>
              <w:right w:val="single" w:sz="4" w:space="0" w:color="auto"/>
            </w:tcBorders>
            <w:shd w:val="clear" w:color="auto" w:fill="auto"/>
            <w:noWrap/>
            <w:vAlign w:val="center"/>
            <w:hideMark/>
          </w:tcPr>
          <w:p w14:paraId="1B49BF9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AACTGTCCT</w:t>
            </w:r>
          </w:p>
        </w:tc>
        <w:tc>
          <w:tcPr>
            <w:tcW w:w="855" w:type="dxa"/>
            <w:tcBorders>
              <w:top w:val="nil"/>
              <w:left w:val="nil"/>
              <w:bottom w:val="single" w:sz="4" w:space="0" w:color="auto"/>
              <w:right w:val="single" w:sz="4" w:space="0" w:color="auto"/>
            </w:tcBorders>
            <w:shd w:val="clear" w:color="auto" w:fill="auto"/>
            <w:noWrap/>
            <w:vAlign w:val="center"/>
            <w:hideMark/>
          </w:tcPr>
          <w:p w14:paraId="7746E6F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2747651</w:t>
            </w:r>
          </w:p>
        </w:tc>
        <w:tc>
          <w:tcPr>
            <w:tcW w:w="872" w:type="dxa"/>
            <w:tcBorders>
              <w:top w:val="nil"/>
              <w:left w:val="nil"/>
              <w:bottom w:val="single" w:sz="4" w:space="0" w:color="auto"/>
              <w:right w:val="single" w:sz="4" w:space="0" w:color="auto"/>
            </w:tcBorders>
            <w:shd w:val="clear" w:color="auto" w:fill="auto"/>
            <w:noWrap/>
            <w:vAlign w:val="center"/>
            <w:hideMark/>
          </w:tcPr>
          <w:p w14:paraId="7617113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2.306114326</w:t>
            </w:r>
          </w:p>
        </w:tc>
        <w:tc>
          <w:tcPr>
            <w:tcW w:w="900" w:type="dxa"/>
            <w:tcBorders>
              <w:top w:val="nil"/>
              <w:left w:val="nil"/>
              <w:bottom w:val="single" w:sz="4" w:space="0" w:color="auto"/>
              <w:right w:val="single" w:sz="4" w:space="0" w:color="auto"/>
            </w:tcBorders>
            <w:shd w:val="clear" w:color="D9D9D9" w:fill="D9D9D9"/>
            <w:noWrap/>
            <w:vAlign w:val="center"/>
            <w:hideMark/>
          </w:tcPr>
          <w:p w14:paraId="6DFBED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74DCD44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D9D9D9" w:fill="D9D9D9"/>
            <w:noWrap/>
            <w:vAlign w:val="center"/>
            <w:hideMark/>
          </w:tcPr>
          <w:p w14:paraId="56C9DA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6.543</w:t>
            </w:r>
          </w:p>
        </w:tc>
        <w:tc>
          <w:tcPr>
            <w:tcW w:w="990" w:type="dxa"/>
            <w:tcBorders>
              <w:top w:val="nil"/>
              <w:left w:val="nil"/>
              <w:bottom w:val="single" w:sz="4" w:space="0" w:color="auto"/>
              <w:right w:val="single" w:sz="4" w:space="0" w:color="auto"/>
            </w:tcBorders>
            <w:shd w:val="clear" w:color="D9D9D9" w:fill="D9D9D9"/>
            <w:noWrap/>
            <w:vAlign w:val="center"/>
            <w:hideMark/>
          </w:tcPr>
          <w:p w14:paraId="18D9E1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79BD03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6335C3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209D97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7A8C25A"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5EB45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A12</w:t>
            </w:r>
          </w:p>
        </w:tc>
        <w:tc>
          <w:tcPr>
            <w:tcW w:w="779" w:type="dxa"/>
            <w:tcBorders>
              <w:top w:val="nil"/>
              <w:left w:val="nil"/>
              <w:bottom w:val="single" w:sz="4" w:space="0" w:color="auto"/>
              <w:right w:val="single" w:sz="4" w:space="0" w:color="auto"/>
            </w:tcBorders>
            <w:shd w:val="clear" w:color="auto" w:fill="auto"/>
            <w:noWrap/>
            <w:vAlign w:val="center"/>
            <w:hideMark/>
          </w:tcPr>
          <w:p w14:paraId="1DCE21D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AGACACCAT</w:t>
            </w:r>
          </w:p>
        </w:tc>
        <w:tc>
          <w:tcPr>
            <w:tcW w:w="855" w:type="dxa"/>
            <w:tcBorders>
              <w:top w:val="nil"/>
              <w:left w:val="nil"/>
              <w:bottom w:val="single" w:sz="4" w:space="0" w:color="auto"/>
              <w:right w:val="single" w:sz="4" w:space="0" w:color="auto"/>
            </w:tcBorders>
            <w:shd w:val="clear" w:color="auto" w:fill="auto"/>
            <w:noWrap/>
            <w:vAlign w:val="center"/>
            <w:hideMark/>
          </w:tcPr>
          <w:p w14:paraId="07F6106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3354860</w:t>
            </w:r>
          </w:p>
        </w:tc>
        <w:tc>
          <w:tcPr>
            <w:tcW w:w="872" w:type="dxa"/>
            <w:tcBorders>
              <w:top w:val="nil"/>
              <w:left w:val="nil"/>
              <w:bottom w:val="single" w:sz="4" w:space="0" w:color="auto"/>
              <w:right w:val="single" w:sz="4" w:space="0" w:color="auto"/>
            </w:tcBorders>
            <w:shd w:val="clear" w:color="auto" w:fill="auto"/>
            <w:noWrap/>
            <w:vAlign w:val="center"/>
            <w:hideMark/>
          </w:tcPr>
          <w:p w14:paraId="05DFEF3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2.815747235</w:t>
            </w:r>
          </w:p>
        </w:tc>
        <w:tc>
          <w:tcPr>
            <w:tcW w:w="900" w:type="dxa"/>
            <w:tcBorders>
              <w:top w:val="nil"/>
              <w:left w:val="nil"/>
              <w:bottom w:val="single" w:sz="4" w:space="0" w:color="auto"/>
              <w:right w:val="single" w:sz="4" w:space="0" w:color="auto"/>
            </w:tcBorders>
            <w:shd w:val="clear" w:color="auto" w:fill="auto"/>
            <w:noWrap/>
            <w:vAlign w:val="center"/>
            <w:hideMark/>
          </w:tcPr>
          <w:p w14:paraId="7AE9333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auto" w:fill="auto"/>
            <w:noWrap/>
            <w:vAlign w:val="center"/>
            <w:hideMark/>
          </w:tcPr>
          <w:p w14:paraId="5F5E0F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367388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6.15</w:t>
            </w:r>
          </w:p>
        </w:tc>
        <w:tc>
          <w:tcPr>
            <w:tcW w:w="990" w:type="dxa"/>
            <w:tcBorders>
              <w:top w:val="nil"/>
              <w:left w:val="nil"/>
              <w:bottom w:val="single" w:sz="4" w:space="0" w:color="auto"/>
              <w:right w:val="single" w:sz="4" w:space="0" w:color="auto"/>
            </w:tcBorders>
            <w:shd w:val="clear" w:color="auto" w:fill="auto"/>
            <w:noWrap/>
            <w:vAlign w:val="center"/>
            <w:hideMark/>
          </w:tcPr>
          <w:p w14:paraId="093A859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252330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520C090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auto" w:fill="auto"/>
            <w:noWrap/>
            <w:vAlign w:val="center"/>
            <w:hideMark/>
          </w:tcPr>
          <w:p w14:paraId="32C3AB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707F191"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034C3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B1</w:t>
            </w:r>
          </w:p>
        </w:tc>
        <w:tc>
          <w:tcPr>
            <w:tcW w:w="779" w:type="dxa"/>
            <w:tcBorders>
              <w:top w:val="nil"/>
              <w:left w:val="nil"/>
              <w:bottom w:val="single" w:sz="4" w:space="0" w:color="auto"/>
              <w:right w:val="single" w:sz="4" w:space="0" w:color="auto"/>
            </w:tcBorders>
            <w:shd w:val="clear" w:color="auto" w:fill="auto"/>
            <w:noWrap/>
            <w:vAlign w:val="center"/>
            <w:hideMark/>
          </w:tcPr>
          <w:p w14:paraId="4331407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AGAACATCC</w:t>
            </w:r>
          </w:p>
        </w:tc>
        <w:tc>
          <w:tcPr>
            <w:tcW w:w="855" w:type="dxa"/>
            <w:tcBorders>
              <w:top w:val="nil"/>
              <w:left w:val="nil"/>
              <w:bottom w:val="single" w:sz="4" w:space="0" w:color="auto"/>
              <w:right w:val="single" w:sz="4" w:space="0" w:color="auto"/>
            </w:tcBorders>
            <w:shd w:val="clear" w:color="auto" w:fill="auto"/>
            <w:noWrap/>
            <w:vAlign w:val="center"/>
            <w:hideMark/>
          </w:tcPr>
          <w:p w14:paraId="5382CCE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1881398</w:t>
            </w:r>
          </w:p>
        </w:tc>
        <w:tc>
          <w:tcPr>
            <w:tcW w:w="872" w:type="dxa"/>
            <w:tcBorders>
              <w:top w:val="nil"/>
              <w:left w:val="nil"/>
              <w:bottom w:val="single" w:sz="4" w:space="0" w:color="auto"/>
              <w:right w:val="single" w:sz="4" w:space="0" w:color="auto"/>
            </w:tcBorders>
            <w:shd w:val="clear" w:color="auto" w:fill="auto"/>
            <w:noWrap/>
            <w:vAlign w:val="center"/>
            <w:hideMark/>
          </w:tcPr>
          <w:p w14:paraId="5BFB922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1.579064765</w:t>
            </w:r>
          </w:p>
        </w:tc>
        <w:tc>
          <w:tcPr>
            <w:tcW w:w="900" w:type="dxa"/>
            <w:tcBorders>
              <w:top w:val="nil"/>
              <w:left w:val="nil"/>
              <w:bottom w:val="single" w:sz="4" w:space="0" w:color="auto"/>
              <w:right w:val="single" w:sz="4" w:space="0" w:color="auto"/>
            </w:tcBorders>
            <w:shd w:val="clear" w:color="D9D9D9" w:fill="D9D9D9"/>
            <w:noWrap/>
            <w:vAlign w:val="center"/>
            <w:hideMark/>
          </w:tcPr>
          <w:p w14:paraId="5D23EDD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14</w:t>
            </w:r>
          </w:p>
        </w:tc>
        <w:tc>
          <w:tcPr>
            <w:tcW w:w="810" w:type="dxa"/>
            <w:tcBorders>
              <w:top w:val="nil"/>
              <w:left w:val="nil"/>
              <w:bottom w:val="single" w:sz="4" w:space="0" w:color="auto"/>
              <w:right w:val="single" w:sz="4" w:space="0" w:color="auto"/>
            </w:tcBorders>
            <w:shd w:val="clear" w:color="D9D9D9" w:fill="D9D9D9"/>
            <w:noWrap/>
            <w:vAlign w:val="center"/>
            <w:hideMark/>
          </w:tcPr>
          <w:p w14:paraId="46691A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492A1A2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6.347</w:t>
            </w:r>
          </w:p>
        </w:tc>
        <w:tc>
          <w:tcPr>
            <w:tcW w:w="990" w:type="dxa"/>
            <w:tcBorders>
              <w:top w:val="nil"/>
              <w:left w:val="nil"/>
              <w:bottom w:val="single" w:sz="4" w:space="0" w:color="auto"/>
              <w:right w:val="single" w:sz="4" w:space="0" w:color="auto"/>
            </w:tcBorders>
            <w:shd w:val="clear" w:color="D9D9D9" w:fill="D9D9D9"/>
            <w:noWrap/>
            <w:vAlign w:val="center"/>
            <w:hideMark/>
          </w:tcPr>
          <w:p w14:paraId="6F39535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053EBA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5288530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52E5DA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6DC6A45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6CB34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B2</w:t>
            </w:r>
          </w:p>
        </w:tc>
        <w:tc>
          <w:tcPr>
            <w:tcW w:w="779" w:type="dxa"/>
            <w:tcBorders>
              <w:top w:val="nil"/>
              <w:left w:val="nil"/>
              <w:bottom w:val="single" w:sz="4" w:space="0" w:color="auto"/>
              <w:right w:val="single" w:sz="4" w:space="0" w:color="auto"/>
            </w:tcBorders>
            <w:shd w:val="clear" w:color="auto" w:fill="auto"/>
            <w:noWrap/>
            <w:vAlign w:val="center"/>
            <w:hideMark/>
          </w:tcPr>
          <w:p w14:paraId="1CAE95A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CTGGATAAG</w:t>
            </w:r>
          </w:p>
        </w:tc>
        <w:tc>
          <w:tcPr>
            <w:tcW w:w="855" w:type="dxa"/>
            <w:tcBorders>
              <w:top w:val="nil"/>
              <w:left w:val="nil"/>
              <w:bottom w:val="single" w:sz="4" w:space="0" w:color="auto"/>
              <w:right w:val="single" w:sz="4" w:space="0" w:color="auto"/>
            </w:tcBorders>
            <w:shd w:val="clear" w:color="auto" w:fill="auto"/>
            <w:noWrap/>
            <w:vAlign w:val="center"/>
            <w:hideMark/>
          </w:tcPr>
          <w:p w14:paraId="70AFCB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2011360</w:t>
            </w:r>
          </w:p>
        </w:tc>
        <w:tc>
          <w:tcPr>
            <w:tcW w:w="872" w:type="dxa"/>
            <w:tcBorders>
              <w:top w:val="nil"/>
              <w:left w:val="nil"/>
              <w:bottom w:val="single" w:sz="4" w:space="0" w:color="auto"/>
              <w:right w:val="single" w:sz="4" w:space="0" w:color="auto"/>
            </w:tcBorders>
            <w:shd w:val="clear" w:color="auto" w:fill="auto"/>
            <w:noWrap/>
            <w:vAlign w:val="center"/>
            <w:hideMark/>
          </w:tcPr>
          <w:p w14:paraId="2323E6E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1.688142384</w:t>
            </w:r>
          </w:p>
        </w:tc>
        <w:tc>
          <w:tcPr>
            <w:tcW w:w="900" w:type="dxa"/>
            <w:tcBorders>
              <w:top w:val="nil"/>
              <w:left w:val="nil"/>
              <w:bottom w:val="single" w:sz="4" w:space="0" w:color="auto"/>
              <w:right w:val="single" w:sz="4" w:space="0" w:color="auto"/>
            </w:tcBorders>
            <w:shd w:val="clear" w:color="auto" w:fill="auto"/>
            <w:noWrap/>
            <w:vAlign w:val="center"/>
            <w:hideMark/>
          </w:tcPr>
          <w:p w14:paraId="335D4E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w:t>
            </w:r>
          </w:p>
        </w:tc>
        <w:tc>
          <w:tcPr>
            <w:tcW w:w="810" w:type="dxa"/>
            <w:tcBorders>
              <w:top w:val="nil"/>
              <w:left w:val="nil"/>
              <w:bottom w:val="single" w:sz="4" w:space="0" w:color="auto"/>
              <w:right w:val="single" w:sz="4" w:space="0" w:color="auto"/>
            </w:tcBorders>
            <w:shd w:val="clear" w:color="auto" w:fill="auto"/>
            <w:noWrap/>
            <w:vAlign w:val="center"/>
            <w:hideMark/>
          </w:tcPr>
          <w:p w14:paraId="1D9E713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auto" w:fill="auto"/>
            <w:noWrap/>
            <w:vAlign w:val="center"/>
            <w:hideMark/>
          </w:tcPr>
          <w:p w14:paraId="626A5F6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6.33</w:t>
            </w:r>
          </w:p>
        </w:tc>
        <w:tc>
          <w:tcPr>
            <w:tcW w:w="990" w:type="dxa"/>
            <w:tcBorders>
              <w:top w:val="nil"/>
              <w:left w:val="nil"/>
              <w:bottom w:val="single" w:sz="4" w:space="0" w:color="auto"/>
              <w:right w:val="single" w:sz="4" w:space="0" w:color="auto"/>
            </w:tcBorders>
            <w:shd w:val="clear" w:color="auto" w:fill="auto"/>
            <w:noWrap/>
            <w:vAlign w:val="center"/>
            <w:hideMark/>
          </w:tcPr>
          <w:p w14:paraId="25DB38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661FF64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7337024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205EBE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C08FCE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89B19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B3</w:t>
            </w:r>
          </w:p>
        </w:tc>
        <w:tc>
          <w:tcPr>
            <w:tcW w:w="779" w:type="dxa"/>
            <w:tcBorders>
              <w:top w:val="nil"/>
              <w:left w:val="nil"/>
              <w:bottom w:val="single" w:sz="4" w:space="0" w:color="auto"/>
              <w:right w:val="single" w:sz="4" w:space="0" w:color="auto"/>
            </w:tcBorders>
            <w:shd w:val="clear" w:color="auto" w:fill="auto"/>
            <w:noWrap/>
            <w:vAlign w:val="center"/>
            <w:hideMark/>
          </w:tcPr>
          <w:p w14:paraId="712AA46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GTGACTTAC</w:t>
            </w:r>
          </w:p>
        </w:tc>
        <w:tc>
          <w:tcPr>
            <w:tcW w:w="855" w:type="dxa"/>
            <w:tcBorders>
              <w:top w:val="nil"/>
              <w:left w:val="nil"/>
              <w:bottom w:val="single" w:sz="4" w:space="0" w:color="auto"/>
              <w:right w:val="single" w:sz="4" w:space="0" w:color="auto"/>
            </w:tcBorders>
            <w:shd w:val="clear" w:color="auto" w:fill="auto"/>
            <w:noWrap/>
            <w:vAlign w:val="center"/>
            <w:hideMark/>
          </w:tcPr>
          <w:p w14:paraId="0BF162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3836304</w:t>
            </w:r>
          </w:p>
        </w:tc>
        <w:tc>
          <w:tcPr>
            <w:tcW w:w="872" w:type="dxa"/>
            <w:tcBorders>
              <w:top w:val="nil"/>
              <w:left w:val="nil"/>
              <w:bottom w:val="single" w:sz="4" w:space="0" w:color="auto"/>
              <w:right w:val="single" w:sz="4" w:space="0" w:color="auto"/>
            </w:tcBorders>
            <w:shd w:val="clear" w:color="auto" w:fill="auto"/>
            <w:noWrap/>
            <w:vAlign w:val="center"/>
            <w:hideMark/>
          </w:tcPr>
          <w:p w14:paraId="466352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3.219825084</w:t>
            </w:r>
          </w:p>
        </w:tc>
        <w:tc>
          <w:tcPr>
            <w:tcW w:w="900" w:type="dxa"/>
            <w:tcBorders>
              <w:top w:val="nil"/>
              <w:left w:val="nil"/>
              <w:bottom w:val="single" w:sz="4" w:space="0" w:color="auto"/>
              <w:right w:val="single" w:sz="4" w:space="0" w:color="auto"/>
            </w:tcBorders>
            <w:shd w:val="clear" w:color="D9D9D9" w:fill="D9D9D9"/>
            <w:noWrap/>
            <w:vAlign w:val="center"/>
            <w:hideMark/>
          </w:tcPr>
          <w:p w14:paraId="6B592A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17</w:t>
            </w:r>
          </w:p>
        </w:tc>
        <w:tc>
          <w:tcPr>
            <w:tcW w:w="810" w:type="dxa"/>
            <w:tcBorders>
              <w:top w:val="nil"/>
              <w:left w:val="nil"/>
              <w:bottom w:val="single" w:sz="4" w:space="0" w:color="auto"/>
              <w:right w:val="single" w:sz="4" w:space="0" w:color="auto"/>
            </w:tcBorders>
            <w:shd w:val="clear" w:color="D9D9D9" w:fill="D9D9D9"/>
            <w:noWrap/>
            <w:vAlign w:val="center"/>
            <w:hideMark/>
          </w:tcPr>
          <w:p w14:paraId="56BDFC0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D9D9D9" w:fill="D9D9D9"/>
            <w:noWrap/>
            <w:vAlign w:val="center"/>
            <w:hideMark/>
          </w:tcPr>
          <w:p w14:paraId="517B782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6.014</w:t>
            </w:r>
          </w:p>
        </w:tc>
        <w:tc>
          <w:tcPr>
            <w:tcW w:w="990" w:type="dxa"/>
            <w:tcBorders>
              <w:top w:val="nil"/>
              <w:left w:val="nil"/>
              <w:bottom w:val="single" w:sz="4" w:space="0" w:color="auto"/>
              <w:right w:val="single" w:sz="4" w:space="0" w:color="auto"/>
            </w:tcBorders>
            <w:shd w:val="clear" w:color="D9D9D9" w:fill="D9D9D9"/>
            <w:noWrap/>
            <w:vAlign w:val="center"/>
            <w:hideMark/>
          </w:tcPr>
          <w:p w14:paraId="08BE67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0B91F3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7942AB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D9D9D9" w:fill="D9D9D9"/>
            <w:noWrap/>
            <w:vAlign w:val="center"/>
            <w:hideMark/>
          </w:tcPr>
          <w:p w14:paraId="0DCC91F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EF1DE2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FDB4F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B4</w:t>
            </w:r>
          </w:p>
        </w:tc>
        <w:tc>
          <w:tcPr>
            <w:tcW w:w="779" w:type="dxa"/>
            <w:tcBorders>
              <w:top w:val="nil"/>
              <w:left w:val="nil"/>
              <w:bottom w:val="single" w:sz="4" w:space="0" w:color="auto"/>
              <w:right w:val="single" w:sz="4" w:space="0" w:color="auto"/>
            </w:tcBorders>
            <w:shd w:val="clear" w:color="auto" w:fill="auto"/>
            <w:noWrap/>
            <w:vAlign w:val="center"/>
            <w:hideMark/>
          </w:tcPr>
          <w:p w14:paraId="1B8058A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CTCACTGAA</w:t>
            </w:r>
          </w:p>
        </w:tc>
        <w:tc>
          <w:tcPr>
            <w:tcW w:w="855" w:type="dxa"/>
            <w:tcBorders>
              <w:top w:val="nil"/>
              <w:left w:val="nil"/>
              <w:bottom w:val="single" w:sz="4" w:space="0" w:color="auto"/>
              <w:right w:val="single" w:sz="4" w:space="0" w:color="auto"/>
            </w:tcBorders>
            <w:shd w:val="clear" w:color="auto" w:fill="auto"/>
            <w:noWrap/>
            <w:vAlign w:val="center"/>
            <w:hideMark/>
          </w:tcPr>
          <w:p w14:paraId="25D615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1059679</w:t>
            </w:r>
          </w:p>
        </w:tc>
        <w:tc>
          <w:tcPr>
            <w:tcW w:w="872" w:type="dxa"/>
            <w:tcBorders>
              <w:top w:val="nil"/>
              <w:left w:val="nil"/>
              <w:bottom w:val="single" w:sz="4" w:space="0" w:color="auto"/>
              <w:right w:val="single" w:sz="4" w:space="0" w:color="auto"/>
            </w:tcBorders>
            <w:shd w:val="clear" w:color="auto" w:fill="auto"/>
            <w:noWrap/>
            <w:vAlign w:val="center"/>
            <w:hideMark/>
          </w:tcPr>
          <w:p w14:paraId="2114DAD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0.889392766</w:t>
            </w:r>
          </w:p>
        </w:tc>
        <w:tc>
          <w:tcPr>
            <w:tcW w:w="900" w:type="dxa"/>
            <w:tcBorders>
              <w:top w:val="nil"/>
              <w:left w:val="nil"/>
              <w:bottom w:val="single" w:sz="4" w:space="0" w:color="auto"/>
              <w:right w:val="single" w:sz="4" w:space="0" w:color="auto"/>
            </w:tcBorders>
            <w:shd w:val="clear" w:color="auto" w:fill="auto"/>
            <w:noWrap/>
            <w:vAlign w:val="center"/>
            <w:hideMark/>
          </w:tcPr>
          <w:p w14:paraId="381CB34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w:t>
            </w:r>
          </w:p>
        </w:tc>
        <w:tc>
          <w:tcPr>
            <w:tcW w:w="810" w:type="dxa"/>
            <w:tcBorders>
              <w:top w:val="nil"/>
              <w:left w:val="nil"/>
              <w:bottom w:val="single" w:sz="4" w:space="0" w:color="auto"/>
              <w:right w:val="single" w:sz="4" w:space="0" w:color="auto"/>
            </w:tcBorders>
            <w:shd w:val="clear" w:color="auto" w:fill="auto"/>
            <w:noWrap/>
            <w:vAlign w:val="center"/>
            <w:hideMark/>
          </w:tcPr>
          <w:p w14:paraId="4016EC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4A7839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10.985</w:t>
            </w:r>
          </w:p>
        </w:tc>
        <w:tc>
          <w:tcPr>
            <w:tcW w:w="990" w:type="dxa"/>
            <w:tcBorders>
              <w:top w:val="nil"/>
              <w:left w:val="nil"/>
              <w:bottom w:val="single" w:sz="4" w:space="0" w:color="auto"/>
              <w:right w:val="single" w:sz="4" w:space="0" w:color="auto"/>
            </w:tcBorders>
            <w:shd w:val="clear" w:color="auto" w:fill="auto"/>
            <w:noWrap/>
            <w:vAlign w:val="center"/>
            <w:hideMark/>
          </w:tcPr>
          <w:p w14:paraId="013F2CA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6FA04B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7380F3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auto" w:fill="auto"/>
            <w:noWrap/>
            <w:vAlign w:val="center"/>
            <w:hideMark/>
          </w:tcPr>
          <w:p w14:paraId="34F7BB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4620CFE"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FE42A3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B6</w:t>
            </w:r>
          </w:p>
        </w:tc>
        <w:tc>
          <w:tcPr>
            <w:tcW w:w="779" w:type="dxa"/>
            <w:tcBorders>
              <w:top w:val="nil"/>
              <w:left w:val="nil"/>
              <w:bottom w:val="single" w:sz="4" w:space="0" w:color="auto"/>
              <w:right w:val="single" w:sz="4" w:space="0" w:color="auto"/>
            </w:tcBorders>
            <w:shd w:val="clear" w:color="auto" w:fill="auto"/>
            <w:noWrap/>
            <w:vAlign w:val="center"/>
            <w:hideMark/>
          </w:tcPr>
          <w:p w14:paraId="2F34C56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TGAGACATG</w:t>
            </w:r>
          </w:p>
        </w:tc>
        <w:tc>
          <w:tcPr>
            <w:tcW w:w="855" w:type="dxa"/>
            <w:tcBorders>
              <w:top w:val="nil"/>
              <w:left w:val="nil"/>
              <w:bottom w:val="single" w:sz="4" w:space="0" w:color="auto"/>
              <w:right w:val="single" w:sz="4" w:space="0" w:color="auto"/>
            </w:tcBorders>
            <w:shd w:val="clear" w:color="auto" w:fill="auto"/>
            <w:noWrap/>
            <w:vAlign w:val="center"/>
            <w:hideMark/>
          </w:tcPr>
          <w:p w14:paraId="168665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2240186</w:t>
            </w:r>
          </w:p>
        </w:tc>
        <w:tc>
          <w:tcPr>
            <w:tcW w:w="872" w:type="dxa"/>
            <w:tcBorders>
              <w:top w:val="nil"/>
              <w:left w:val="nil"/>
              <w:bottom w:val="single" w:sz="4" w:space="0" w:color="auto"/>
              <w:right w:val="single" w:sz="4" w:space="0" w:color="auto"/>
            </w:tcBorders>
            <w:shd w:val="clear" w:color="auto" w:fill="auto"/>
            <w:noWrap/>
            <w:vAlign w:val="center"/>
            <w:hideMark/>
          </w:tcPr>
          <w:p w14:paraId="3CE717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1.880196949</w:t>
            </w:r>
          </w:p>
        </w:tc>
        <w:tc>
          <w:tcPr>
            <w:tcW w:w="900" w:type="dxa"/>
            <w:tcBorders>
              <w:top w:val="nil"/>
              <w:left w:val="nil"/>
              <w:bottom w:val="single" w:sz="4" w:space="0" w:color="auto"/>
              <w:right w:val="single" w:sz="4" w:space="0" w:color="auto"/>
            </w:tcBorders>
            <w:shd w:val="clear" w:color="D9D9D9" w:fill="D9D9D9"/>
            <w:noWrap/>
            <w:vAlign w:val="center"/>
            <w:hideMark/>
          </w:tcPr>
          <w:p w14:paraId="0886EFE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w:t>
            </w:r>
          </w:p>
        </w:tc>
        <w:tc>
          <w:tcPr>
            <w:tcW w:w="810" w:type="dxa"/>
            <w:tcBorders>
              <w:top w:val="nil"/>
              <w:left w:val="nil"/>
              <w:bottom w:val="single" w:sz="4" w:space="0" w:color="auto"/>
              <w:right w:val="single" w:sz="4" w:space="0" w:color="auto"/>
            </w:tcBorders>
            <w:shd w:val="clear" w:color="D9D9D9" w:fill="D9D9D9"/>
            <w:noWrap/>
            <w:vAlign w:val="center"/>
            <w:hideMark/>
          </w:tcPr>
          <w:p w14:paraId="3BAD370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D9D9D9" w:fill="D9D9D9"/>
            <w:noWrap/>
            <w:vAlign w:val="center"/>
            <w:hideMark/>
          </w:tcPr>
          <w:p w14:paraId="7F24A21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7.147</w:t>
            </w:r>
          </w:p>
        </w:tc>
        <w:tc>
          <w:tcPr>
            <w:tcW w:w="990" w:type="dxa"/>
            <w:tcBorders>
              <w:top w:val="nil"/>
              <w:left w:val="nil"/>
              <w:bottom w:val="single" w:sz="4" w:space="0" w:color="auto"/>
              <w:right w:val="single" w:sz="4" w:space="0" w:color="auto"/>
            </w:tcBorders>
            <w:shd w:val="clear" w:color="D9D9D9" w:fill="D9D9D9"/>
            <w:noWrap/>
            <w:vAlign w:val="center"/>
            <w:hideMark/>
          </w:tcPr>
          <w:p w14:paraId="3B6A4B8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77E1574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1ADE570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D9D9D9" w:fill="D9D9D9"/>
            <w:noWrap/>
            <w:vAlign w:val="center"/>
            <w:hideMark/>
          </w:tcPr>
          <w:p w14:paraId="5EBE44C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6A7BEF7"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0993FA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B7</w:t>
            </w:r>
          </w:p>
        </w:tc>
        <w:tc>
          <w:tcPr>
            <w:tcW w:w="779" w:type="dxa"/>
            <w:tcBorders>
              <w:top w:val="nil"/>
              <w:left w:val="nil"/>
              <w:bottom w:val="single" w:sz="4" w:space="0" w:color="auto"/>
              <w:right w:val="single" w:sz="4" w:space="0" w:color="auto"/>
            </w:tcBorders>
            <w:shd w:val="clear" w:color="auto" w:fill="auto"/>
            <w:noWrap/>
            <w:vAlign w:val="center"/>
            <w:hideMark/>
          </w:tcPr>
          <w:p w14:paraId="122C63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TCCACGATT</w:t>
            </w:r>
          </w:p>
        </w:tc>
        <w:tc>
          <w:tcPr>
            <w:tcW w:w="855" w:type="dxa"/>
            <w:tcBorders>
              <w:top w:val="nil"/>
              <w:left w:val="nil"/>
              <w:bottom w:val="single" w:sz="4" w:space="0" w:color="auto"/>
              <w:right w:val="single" w:sz="4" w:space="0" w:color="auto"/>
            </w:tcBorders>
            <w:shd w:val="clear" w:color="auto" w:fill="auto"/>
            <w:noWrap/>
            <w:vAlign w:val="center"/>
            <w:hideMark/>
          </w:tcPr>
          <w:p w14:paraId="4BEB700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3525873</w:t>
            </w:r>
          </w:p>
        </w:tc>
        <w:tc>
          <w:tcPr>
            <w:tcW w:w="872" w:type="dxa"/>
            <w:tcBorders>
              <w:top w:val="nil"/>
              <w:left w:val="nil"/>
              <w:bottom w:val="single" w:sz="4" w:space="0" w:color="auto"/>
              <w:right w:val="single" w:sz="4" w:space="0" w:color="auto"/>
            </w:tcBorders>
            <w:shd w:val="clear" w:color="auto" w:fill="auto"/>
            <w:noWrap/>
            <w:vAlign w:val="center"/>
            <w:hideMark/>
          </w:tcPr>
          <w:p w14:paraId="22365C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2.959279121</w:t>
            </w:r>
          </w:p>
        </w:tc>
        <w:tc>
          <w:tcPr>
            <w:tcW w:w="900" w:type="dxa"/>
            <w:tcBorders>
              <w:top w:val="nil"/>
              <w:left w:val="nil"/>
              <w:bottom w:val="single" w:sz="4" w:space="0" w:color="auto"/>
              <w:right w:val="single" w:sz="4" w:space="0" w:color="auto"/>
            </w:tcBorders>
            <w:shd w:val="clear" w:color="auto" w:fill="auto"/>
            <w:noWrap/>
            <w:vAlign w:val="center"/>
            <w:hideMark/>
          </w:tcPr>
          <w:p w14:paraId="1A7D19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w:t>
            </w:r>
          </w:p>
        </w:tc>
        <w:tc>
          <w:tcPr>
            <w:tcW w:w="810" w:type="dxa"/>
            <w:tcBorders>
              <w:top w:val="nil"/>
              <w:left w:val="nil"/>
              <w:bottom w:val="single" w:sz="4" w:space="0" w:color="auto"/>
              <w:right w:val="single" w:sz="4" w:space="0" w:color="auto"/>
            </w:tcBorders>
            <w:shd w:val="clear" w:color="auto" w:fill="auto"/>
            <w:noWrap/>
            <w:vAlign w:val="center"/>
            <w:hideMark/>
          </w:tcPr>
          <w:p w14:paraId="4C51BE2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noWrap/>
            <w:vAlign w:val="center"/>
            <w:hideMark/>
          </w:tcPr>
          <w:p w14:paraId="76F9C5F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11.082</w:t>
            </w:r>
          </w:p>
        </w:tc>
        <w:tc>
          <w:tcPr>
            <w:tcW w:w="990" w:type="dxa"/>
            <w:tcBorders>
              <w:top w:val="nil"/>
              <w:left w:val="nil"/>
              <w:bottom w:val="single" w:sz="4" w:space="0" w:color="auto"/>
              <w:right w:val="single" w:sz="4" w:space="0" w:color="auto"/>
            </w:tcBorders>
            <w:shd w:val="clear" w:color="auto" w:fill="auto"/>
            <w:noWrap/>
            <w:vAlign w:val="center"/>
            <w:hideMark/>
          </w:tcPr>
          <w:p w14:paraId="672CC46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3B78D49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25800E1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3CA8E6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685BF1FE"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C55E45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B8</w:t>
            </w:r>
          </w:p>
        </w:tc>
        <w:tc>
          <w:tcPr>
            <w:tcW w:w="779" w:type="dxa"/>
            <w:tcBorders>
              <w:top w:val="nil"/>
              <w:left w:val="nil"/>
              <w:bottom w:val="single" w:sz="4" w:space="0" w:color="auto"/>
              <w:right w:val="single" w:sz="4" w:space="0" w:color="auto"/>
            </w:tcBorders>
            <w:shd w:val="clear" w:color="auto" w:fill="auto"/>
            <w:noWrap/>
            <w:vAlign w:val="center"/>
            <w:hideMark/>
          </w:tcPr>
          <w:p w14:paraId="6624E8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GACTGATAC</w:t>
            </w:r>
          </w:p>
        </w:tc>
        <w:tc>
          <w:tcPr>
            <w:tcW w:w="855" w:type="dxa"/>
            <w:tcBorders>
              <w:top w:val="nil"/>
              <w:left w:val="nil"/>
              <w:bottom w:val="single" w:sz="4" w:space="0" w:color="auto"/>
              <w:right w:val="single" w:sz="4" w:space="0" w:color="auto"/>
            </w:tcBorders>
            <w:shd w:val="clear" w:color="auto" w:fill="auto"/>
            <w:noWrap/>
            <w:vAlign w:val="center"/>
            <w:hideMark/>
          </w:tcPr>
          <w:p w14:paraId="30F527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1643219</w:t>
            </w:r>
          </w:p>
        </w:tc>
        <w:tc>
          <w:tcPr>
            <w:tcW w:w="872" w:type="dxa"/>
            <w:tcBorders>
              <w:top w:val="nil"/>
              <w:left w:val="nil"/>
              <w:bottom w:val="single" w:sz="4" w:space="0" w:color="auto"/>
              <w:right w:val="single" w:sz="4" w:space="0" w:color="auto"/>
            </w:tcBorders>
            <w:shd w:val="clear" w:color="auto" w:fill="auto"/>
            <w:noWrap/>
            <w:vAlign w:val="center"/>
            <w:hideMark/>
          </w:tcPr>
          <w:p w14:paraId="47F5DF7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1.37916019</w:t>
            </w:r>
          </w:p>
        </w:tc>
        <w:tc>
          <w:tcPr>
            <w:tcW w:w="900" w:type="dxa"/>
            <w:tcBorders>
              <w:top w:val="nil"/>
              <w:left w:val="nil"/>
              <w:bottom w:val="single" w:sz="4" w:space="0" w:color="auto"/>
              <w:right w:val="single" w:sz="4" w:space="0" w:color="auto"/>
            </w:tcBorders>
            <w:shd w:val="clear" w:color="D9D9D9" w:fill="D9D9D9"/>
            <w:noWrap/>
            <w:vAlign w:val="center"/>
            <w:hideMark/>
          </w:tcPr>
          <w:p w14:paraId="3E8B409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w:t>
            </w:r>
          </w:p>
        </w:tc>
        <w:tc>
          <w:tcPr>
            <w:tcW w:w="810" w:type="dxa"/>
            <w:tcBorders>
              <w:top w:val="nil"/>
              <w:left w:val="nil"/>
              <w:bottom w:val="single" w:sz="4" w:space="0" w:color="auto"/>
              <w:right w:val="single" w:sz="4" w:space="0" w:color="auto"/>
            </w:tcBorders>
            <w:shd w:val="clear" w:color="D9D9D9" w:fill="D9D9D9"/>
            <w:noWrap/>
            <w:vAlign w:val="center"/>
            <w:hideMark/>
          </w:tcPr>
          <w:p w14:paraId="7F3978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5AC6630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6.238</w:t>
            </w:r>
          </w:p>
        </w:tc>
        <w:tc>
          <w:tcPr>
            <w:tcW w:w="990" w:type="dxa"/>
            <w:tcBorders>
              <w:top w:val="nil"/>
              <w:left w:val="nil"/>
              <w:bottom w:val="single" w:sz="4" w:space="0" w:color="auto"/>
              <w:right w:val="single" w:sz="4" w:space="0" w:color="auto"/>
            </w:tcBorders>
            <w:shd w:val="clear" w:color="D9D9D9" w:fill="D9D9D9"/>
            <w:noWrap/>
            <w:vAlign w:val="center"/>
            <w:hideMark/>
          </w:tcPr>
          <w:p w14:paraId="07D2A7B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3777ED1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0ECF89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4ADF01F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586BABF"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A5F88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B9</w:t>
            </w:r>
          </w:p>
        </w:tc>
        <w:tc>
          <w:tcPr>
            <w:tcW w:w="779" w:type="dxa"/>
            <w:tcBorders>
              <w:top w:val="nil"/>
              <w:left w:val="nil"/>
              <w:bottom w:val="single" w:sz="4" w:space="0" w:color="auto"/>
              <w:right w:val="single" w:sz="4" w:space="0" w:color="auto"/>
            </w:tcBorders>
            <w:shd w:val="clear" w:color="auto" w:fill="auto"/>
            <w:noWrap/>
            <w:vAlign w:val="center"/>
            <w:hideMark/>
          </w:tcPr>
          <w:p w14:paraId="2DF5E7D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ACATCTGCT</w:t>
            </w:r>
          </w:p>
        </w:tc>
        <w:tc>
          <w:tcPr>
            <w:tcW w:w="855" w:type="dxa"/>
            <w:tcBorders>
              <w:top w:val="nil"/>
              <w:left w:val="nil"/>
              <w:bottom w:val="single" w:sz="4" w:space="0" w:color="auto"/>
              <w:right w:val="single" w:sz="4" w:space="0" w:color="auto"/>
            </w:tcBorders>
            <w:shd w:val="clear" w:color="auto" w:fill="auto"/>
            <w:noWrap/>
            <w:vAlign w:val="center"/>
            <w:hideMark/>
          </w:tcPr>
          <w:p w14:paraId="4DCC60D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2702340</w:t>
            </w:r>
          </w:p>
        </w:tc>
        <w:tc>
          <w:tcPr>
            <w:tcW w:w="872" w:type="dxa"/>
            <w:tcBorders>
              <w:top w:val="nil"/>
              <w:left w:val="nil"/>
              <w:bottom w:val="single" w:sz="4" w:space="0" w:color="auto"/>
              <w:right w:val="single" w:sz="4" w:space="0" w:color="auto"/>
            </w:tcBorders>
            <w:shd w:val="clear" w:color="auto" w:fill="auto"/>
            <w:noWrap/>
            <w:vAlign w:val="center"/>
            <w:hideMark/>
          </w:tcPr>
          <w:p w14:paraId="34AB553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2.268084625</w:t>
            </w:r>
          </w:p>
        </w:tc>
        <w:tc>
          <w:tcPr>
            <w:tcW w:w="900" w:type="dxa"/>
            <w:tcBorders>
              <w:top w:val="nil"/>
              <w:left w:val="nil"/>
              <w:bottom w:val="single" w:sz="4" w:space="0" w:color="auto"/>
              <w:right w:val="single" w:sz="4" w:space="0" w:color="auto"/>
            </w:tcBorders>
            <w:shd w:val="clear" w:color="auto" w:fill="auto"/>
            <w:noWrap/>
            <w:vAlign w:val="center"/>
            <w:hideMark/>
          </w:tcPr>
          <w:p w14:paraId="2BF031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w:t>
            </w:r>
          </w:p>
        </w:tc>
        <w:tc>
          <w:tcPr>
            <w:tcW w:w="810" w:type="dxa"/>
            <w:tcBorders>
              <w:top w:val="nil"/>
              <w:left w:val="nil"/>
              <w:bottom w:val="single" w:sz="4" w:space="0" w:color="auto"/>
              <w:right w:val="single" w:sz="4" w:space="0" w:color="auto"/>
            </w:tcBorders>
            <w:shd w:val="clear" w:color="auto" w:fill="auto"/>
            <w:noWrap/>
            <w:vAlign w:val="center"/>
            <w:hideMark/>
          </w:tcPr>
          <w:p w14:paraId="3899DA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01649D2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11.093</w:t>
            </w:r>
          </w:p>
        </w:tc>
        <w:tc>
          <w:tcPr>
            <w:tcW w:w="990" w:type="dxa"/>
            <w:tcBorders>
              <w:top w:val="nil"/>
              <w:left w:val="nil"/>
              <w:bottom w:val="single" w:sz="4" w:space="0" w:color="auto"/>
              <w:right w:val="single" w:sz="4" w:space="0" w:color="auto"/>
            </w:tcBorders>
            <w:shd w:val="clear" w:color="auto" w:fill="auto"/>
            <w:noWrap/>
            <w:vAlign w:val="center"/>
            <w:hideMark/>
          </w:tcPr>
          <w:p w14:paraId="0BED3B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2709E9C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425A114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auto" w:fill="auto"/>
            <w:noWrap/>
            <w:vAlign w:val="center"/>
            <w:hideMark/>
          </w:tcPr>
          <w:p w14:paraId="1454D54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10A83C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CB6DC7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B10</w:t>
            </w:r>
          </w:p>
        </w:tc>
        <w:tc>
          <w:tcPr>
            <w:tcW w:w="779" w:type="dxa"/>
            <w:tcBorders>
              <w:top w:val="nil"/>
              <w:left w:val="nil"/>
              <w:bottom w:val="single" w:sz="4" w:space="0" w:color="auto"/>
              <w:right w:val="single" w:sz="4" w:space="0" w:color="auto"/>
            </w:tcBorders>
            <w:shd w:val="clear" w:color="auto" w:fill="auto"/>
            <w:noWrap/>
            <w:vAlign w:val="center"/>
            <w:hideMark/>
          </w:tcPr>
          <w:p w14:paraId="3E34D2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ACGTTAGGA</w:t>
            </w:r>
          </w:p>
        </w:tc>
        <w:tc>
          <w:tcPr>
            <w:tcW w:w="855" w:type="dxa"/>
            <w:tcBorders>
              <w:top w:val="nil"/>
              <w:left w:val="nil"/>
              <w:bottom w:val="single" w:sz="4" w:space="0" w:color="auto"/>
              <w:right w:val="single" w:sz="4" w:space="0" w:color="auto"/>
            </w:tcBorders>
            <w:shd w:val="clear" w:color="auto" w:fill="auto"/>
            <w:noWrap/>
            <w:vAlign w:val="center"/>
            <w:hideMark/>
          </w:tcPr>
          <w:p w14:paraId="0B7A13C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3353328</w:t>
            </w:r>
          </w:p>
        </w:tc>
        <w:tc>
          <w:tcPr>
            <w:tcW w:w="872" w:type="dxa"/>
            <w:tcBorders>
              <w:top w:val="nil"/>
              <w:left w:val="nil"/>
              <w:bottom w:val="single" w:sz="4" w:space="0" w:color="auto"/>
              <w:right w:val="single" w:sz="4" w:space="0" w:color="auto"/>
            </w:tcBorders>
            <w:shd w:val="clear" w:color="auto" w:fill="auto"/>
            <w:noWrap/>
            <w:vAlign w:val="center"/>
            <w:hideMark/>
          </w:tcPr>
          <w:p w14:paraId="655604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2.814461422</w:t>
            </w:r>
          </w:p>
        </w:tc>
        <w:tc>
          <w:tcPr>
            <w:tcW w:w="900" w:type="dxa"/>
            <w:tcBorders>
              <w:top w:val="nil"/>
              <w:left w:val="nil"/>
              <w:bottom w:val="single" w:sz="4" w:space="0" w:color="auto"/>
              <w:right w:val="single" w:sz="4" w:space="0" w:color="auto"/>
            </w:tcBorders>
            <w:shd w:val="clear" w:color="D9D9D9" w:fill="D9D9D9"/>
            <w:noWrap/>
            <w:vAlign w:val="center"/>
            <w:hideMark/>
          </w:tcPr>
          <w:p w14:paraId="3008AC9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w:t>
            </w:r>
          </w:p>
        </w:tc>
        <w:tc>
          <w:tcPr>
            <w:tcW w:w="810" w:type="dxa"/>
            <w:tcBorders>
              <w:top w:val="nil"/>
              <w:left w:val="nil"/>
              <w:bottom w:val="single" w:sz="4" w:space="0" w:color="auto"/>
              <w:right w:val="single" w:sz="4" w:space="0" w:color="auto"/>
            </w:tcBorders>
            <w:shd w:val="clear" w:color="D9D9D9" w:fill="D9D9D9"/>
            <w:noWrap/>
            <w:vAlign w:val="center"/>
            <w:hideMark/>
          </w:tcPr>
          <w:p w14:paraId="57D17C7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1AA18F4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6.038</w:t>
            </w:r>
          </w:p>
        </w:tc>
        <w:tc>
          <w:tcPr>
            <w:tcW w:w="990" w:type="dxa"/>
            <w:tcBorders>
              <w:top w:val="nil"/>
              <w:left w:val="nil"/>
              <w:bottom w:val="single" w:sz="4" w:space="0" w:color="auto"/>
              <w:right w:val="single" w:sz="4" w:space="0" w:color="auto"/>
            </w:tcBorders>
            <w:shd w:val="clear" w:color="D9D9D9" w:fill="D9D9D9"/>
            <w:noWrap/>
            <w:vAlign w:val="center"/>
            <w:hideMark/>
          </w:tcPr>
          <w:p w14:paraId="430204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3F85225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7184312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D9D9D9" w:fill="D9D9D9"/>
            <w:noWrap/>
            <w:vAlign w:val="center"/>
            <w:hideMark/>
          </w:tcPr>
          <w:p w14:paraId="775FCB6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6329F7D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B6E825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B11</w:t>
            </w:r>
          </w:p>
        </w:tc>
        <w:tc>
          <w:tcPr>
            <w:tcW w:w="779" w:type="dxa"/>
            <w:tcBorders>
              <w:top w:val="nil"/>
              <w:left w:val="nil"/>
              <w:bottom w:val="single" w:sz="4" w:space="0" w:color="auto"/>
              <w:right w:val="single" w:sz="4" w:space="0" w:color="auto"/>
            </w:tcBorders>
            <w:shd w:val="clear" w:color="auto" w:fill="auto"/>
            <w:noWrap/>
            <w:vAlign w:val="center"/>
            <w:hideMark/>
          </w:tcPr>
          <w:p w14:paraId="598C53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TGGACTGTT</w:t>
            </w:r>
          </w:p>
        </w:tc>
        <w:tc>
          <w:tcPr>
            <w:tcW w:w="855" w:type="dxa"/>
            <w:tcBorders>
              <w:top w:val="nil"/>
              <w:left w:val="nil"/>
              <w:bottom w:val="single" w:sz="4" w:space="0" w:color="auto"/>
              <w:right w:val="single" w:sz="4" w:space="0" w:color="auto"/>
            </w:tcBorders>
            <w:shd w:val="clear" w:color="auto" w:fill="auto"/>
            <w:noWrap/>
            <w:vAlign w:val="center"/>
            <w:hideMark/>
          </w:tcPr>
          <w:p w14:paraId="777A78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3052538</w:t>
            </w:r>
          </w:p>
        </w:tc>
        <w:tc>
          <w:tcPr>
            <w:tcW w:w="872" w:type="dxa"/>
            <w:tcBorders>
              <w:top w:val="nil"/>
              <w:left w:val="nil"/>
              <w:bottom w:val="single" w:sz="4" w:space="0" w:color="auto"/>
              <w:right w:val="single" w:sz="4" w:space="0" w:color="auto"/>
            </w:tcBorders>
            <w:shd w:val="clear" w:color="auto" w:fill="auto"/>
            <w:noWrap/>
            <w:vAlign w:val="center"/>
            <w:hideMark/>
          </w:tcPr>
          <w:p w14:paraId="306B462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2.562007188</w:t>
            </w:r>
          </w:p>
        </w:tc>
        <w:tc>
          <w:tcPr>
            <w:tcW w:w="900" w:type="dxa"/>
            <w:tcBorders>
              <w:top w:val="nil"/>
              <w:left w:val="nil"/>
              <w:bottom w:val="single" w:sz="4" w:space="0" w:color="auto"/>
              <w:right w:val="single" w:sz="4" w:space="0" w:color="auto"/>
            </w:tcBorders>
            <w:shd w:val="clear" w:color="auto" w:fill="auto"/>
            <w:noWrap/>
            <w:vAlign w:val="center"/>
            <w:hideMark/>
          </w:tcPr>
          <w:p w14:paraId="1E6EAAD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w:t>
            </w:r>
          </w:p>
        </w:tc>
        <w:tc>
          <w:tcPr>
            <w:tcW w:w="810" w:type="dxa"/>
            <w:tcBorders>
              <w:top w:val="nil"/>
              <w:left w:val="nil"/>
              <w:bottom w:val="single" w:sz="4" w:space="0" w:color="auto"/>
              <w:right w:val="single" w:sz="4" w:space="0" w:color="auto"/>
            </w:tcBorders>
            <w:shd w:val="clear" w:color="auto" w:fill="auto"/>
            <w:noWrap/>
            <w:vAlign w:val="center"/>
            <w:hideMark/>
          </w:tcPr>
          <w:p w14:paraId="169C08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7B053B7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7.366</w:t>
            </w:r>
          </w:p>
        </w:tc>
        <w:tc>
          <w:tcPr>
            <w:tcW w:w="990" w:type="dxa"/>
            <w:tcBorders>
              <w:top w:val="nil"/>
              <w:left w:val="nil"/>
              <w:bottom w:val="single" w:sz="4" w:space="0" w:color="auto"/>
              <w:right w:val="single" w:sz="4" w:space="0" w:color="auto"/>
            </w:tcBorders>
            <w:shd w:val="clear" w:color="auto" w:fill="auto"/>
            <w:noWrap/>
            <w:vAlign w:val="center"/>
            <w:hideMark/>
          </w:tcPr>
          <w:p w14:paraId="12C66E8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618A79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18594D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34F2D6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73E9FE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C15A9E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B12</w:t>
            </w:r>
          </w:p>
        </w:tc>
        <w:tc>
          <w:tcPr>
            <w:tcW w:w="779" w:type="dxa"/>
            <w:tcBorders>
              <w:top w:val="nil"/>
              <w:left w:val="nil"/>
              <w:bottom w:val="single" w:sz="4" w:space="0" w:color="auto"/>
              <w:right w:val="single" w:sz="4" w:space="0" w:color="auto"/>
            </w:tcBorders>
            <w:shd w:val="clear" w:color="auto" w:fill="auto"/>
            <w:noWrap/>
            <w:vAlign w:val="center"/>
            <w:hideMark/>
          </w:tcPr>
          <w:p w14:paraId="4622EE1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TTCTCAAGG</w:t>
            </w:r>
          </w:p>
        </w:tc>
        <w:tc>
          <w:tcPr>
            <w:tcW w:w="855" w:type="dxa"/>
            <w:tcBorders>
              <w:top w:val="nil"/>
              <w:left w:val="nil"/>
              <w:bottom w:val="single" w:sz="4" w:space="0" w:color="auto"/>
              <w:right w:val="single" w:sz="4" w:space="0" w:color="auto"/>
            </w:tcBorders>
            <w:shd w:val="clear" w:color="auto" w:fill="auto"/>
            <w:noWrap/>
            <w:vAlign w:val="center"/>
            <w:hideMark/>
          </w:tcPr>
          <w:p w14:paraId="45158C0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4092160</w:t>
            </w:r>
          </w:p>
        </w:tc>
        <w:tc>
          <w:tcPr>
            <w:tcW w:w="872" w:type="dxa"/>
            <w:tcBorders>
              <w:top w:val="nil"/>
              <w:left w:val="nil"/>
              <w:bottom w:val="single" w:sz="4" w:space="0" w:color="auto"/>
              <w:right w:val="single" w:sz="4" w:space="0" w:color="auto"/>
            </w:tcBorders>
            <w:shd w:val="clear" w:color="auto" w:fill="auto"/>
            <w:noWrap/>
            <w:vAlign w:val="center"/>
            <w:hideMark/>
          </w:tcPr>
          <w:p w14:paraId="66AAAD6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3.434566035</w:t>
            </w:r>
          </w:p>
        </w:tc>
        <w:tc>
          <w:tcPr>
            <w:tcW w:w="900" w:type="dxa"/>
            <w:tcBorders>
              <w:top w:val="nil"/>
              <w:left w:val="nil"/>
              <w:bottom w:val="single" w:sz="4" w:space="0" w:color="auto"/>
              <w:right w:val="single" w:sz="4" w:space="0" w:color="auto"/>
            </w:tcBorders>
            <w:shd w:val="clear" w:color="D9D9D9" w:fill="D9D9D9"/>
            <w:noWrap/>
            <w:vAlign w:val="center"/>
            <w:hideMark/>
          </w:tcPr>
          <w:p w14:paraId="3CCC459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26</w:t>
            </w:r>
          </w:p>
        </w:tc>
        <w:tc>
          <w:tcPr>
            <w:tcW w:w="810" w:type="dxa"/>
            <w:tcBorders>
              <w:top w:val="nil"/>
              <w:left w:val="nil"/>
              <w:bottom w:val="single" w:sz="4" w:space="0" w:color="auto"/>
              <w:right w:val="single" w:sz="4" w:space="0" w:color="auto"/>
            </w:tcBorders>
            <w:shd w:val="clear" w:color="D9D9D9" w:fill="D9D9D9"/>
            <w:noWrap/>
            <w:vAlign w:val="center"/>
            <w:hideMark/>
          </w:tcPr>
          <w:p w14:paraId="039618D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D9D9D9" w:fill="D9D9D9"/>
            <w:noWrap/>
            <w:vAlign w:val="center"/>
            <w:hideMark/>
          </w:tcPr>
          <w:p w14:paraId="304363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10.628</w:t>
            </w:r>
          </w:p>
        </w:tc>
        <w:tc>
          <w:tcPr>
            <w:tcW w:w="990" w:type="dxa"/>
            <w:tcBorders>
              <w:top w:val="nil"/>
              <w:left w:val="nil"/>
              <w:bottom w:val="single" w:sz="4" w:space="0" w:color="auto"/>
              <w:right w:val="single" w:sz="4" w:space="0" w:color="auto"/>
            </w:tcBorders>
            <w:shd w:val="clear" w:color="D9D9D9" w:fill="D9D9D9"/>
            <w:noWrap/>
            <w:vAlign w:val="center"/>
            <w:hideMark/>
          </w:tcPr>
          <w:p w14:paraId="24508B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40FABF3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6E87485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D9D9D9" w:fill="D9D9D9"/>
            <w:noWrap/>
            <w:vAlign w:val="center"/>
            <w:hideMark/>
          </w:tcPr>
          <w:p w14:paraId="56EF59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53B63125"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889EDC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C1</w:t>
            </w:r>
          </w:p>
        </w:tc>
        <w:tc>
          <w:tcPr>
            <w:tcW w:w="779" w:type="dxa"/>
            <w:tcBorders>
              <w:top w:val="nil"/>
              <w:left w:val="nil"/>
              <w:bottom w:val="single" w:sz="4" w:space="0" w:color="auto"/>
              <w:right w:val="single" w:sz="4" w:space="0" w:color="auto"/>
            </w:tcBorders>
            <w:shd w:val="clear" w:color="auto" w:fill="auto"/>
            <w:noWrap/>
            <w:vAlign w:val="center"/>
            <w:hideMark/>
          </w:tcPr>
          <w:p w14:paraId="5E7321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CAGGCTTAA</w:t>
            </w:r>
          </w:p>
        </w:tc>
        <w:tc>
          <w:tcPr>
            <w:tcW w:w="855" w:type="dxa"/>
            <w:tcBorders>
              <w:top w:val="nil"/>
              <w:left w:val="nil"/>
              <w:bottom w:val="single" w:sz="4" w:space="0" w:color="auto"/>
              <w:right w:val="single" w:sz="4" w:space="0" w:color="auto"/>
            </w:tcBorders>
            <w:shd w:val="clear" w:color="auto" w:fill="auto"/>
            <w:noWrap/>
            <w:vAlign w:val="center"/>
            <w:hideMark/>
          </w:tcPr>
          <w:p w14:paraId="01CD161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2376433</w:t>
            </w:r>
          </w:p>
        </w:tc>
        <w:tc>
          <w:tcPr>
            <w:tcW w:w="872" w:type="dxa"/>
            <w:tcBorders>
              <w:top w:val="nil"/>
              <w:left w:val="nil"/>
              <w:bottom w:val="single" w:sz="4" w:space="0" w:color="auto"/>
              <w:right w:val="single" w:sz="4" w:space="0" w:color="auto"/>
            </w:tcBorders>
            <w:shd w:val="clear" w:color="auto" w:fill="auto"/>
            <w:noWrap/>
            <w:vAlign w:val="center"/>
            <w:hideMark/>
          </w:tcPr>
          <w:p w14:paraId="33D445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1.994549594</w:t>
            </w:r>
          </w:p>
        </w:tc>
        <w:tc>
          <w:tcPr>
            <w:tcW w:w="900" w:type="dxa"/>
            <w:tcBorders>
              <w:top w:val="nil"/>
              <w:left w:val="nil"/>
              <w:bottom w:val="single" w:sz="4" w:space="0" w:color="auto"/>
              <w:right w:val="single" w:sz="4" w:space="0" w:color="auto"/>
            </w:tcBorders>
            <w:shd w:val="clear" w:color="auto" w:fill="auto"/>
            <w:noWrap/>
            <w:vAlign w:val="center"/>
            <w:hideMark/>
          </w:tcPr>
          <w:p w14:paraId="7181938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26</w:t>
            </w:r>
          </w:p>
        </w:tc>
        <w:tc>
          <w:tcPr>
            <w:tcW w:w="810" w:type="dxa"/>
            <w:tcBorders>
              <w:top w:val="nil"/>
              <w:left w:val="nil"/>
              <w:bottom w:val="single" w:sz="4" w:space="0" w:color="auto"/>
              <w:right w:val="single" w:sz="4" w:space="0" w:color="auto"/>
            </w:tcBorders>
            <w:shd w:val="clear" w:color="auto" w:fill="auto"/>
            <w:noWrap/>
            <w:vAlign w:val="center"/>
            <w:hideMark/>
          </w:tcPr>
          <w:p w14:paraId="130499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3279E5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5.687</w:t>
            </w:r>
          </w:p>
        </w:tc>
        <w:tc>
          <w:tcPr>
            <w:tcW w:w="990" w:type="dxa"/>
            <w:tcBorders>
              <w:top w:val="nil"/>
              <w:left w:val="nil"/>
              <w:bottom w:val="single" w:sz="4" w:space="0" w:color="auto"/>
              <w:right w:val="single" w:sz="4" w:space="0" w:color="auto"/>
            </w:tcBorders>
            <w:shd w:val="clear" w:color="auto" w:fill="auto"/>
            <w:noWrap/>
            <w:vAlign w:val="center"/>
            <w:hideMark/>
          </w:tcPr>
          <w:p w14:paraId="0976B5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2A2A3B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3142A49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auto" w:fill="auto"/>
            <w:noWrap/>
            <w:vAlign w:val="center"/>
            <w:hideMark/>
          </w:tcPr>
          <w:p w14:paraId="64B01F8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784A3E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F882DA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C2</w:t>
            </w:r>
          </w:p>
        </w:tc>
        <w:tc>
          <w:tcPr>
            <w:tcW w:w="779" w:type="dxa"/>
            <w:tcBorders>
              <w:top w:val="nil"/>
              <w:left w:val="nil"/>
              <w:bottom w:val="single" w:sz="4" w:space="0" w:color="auto"/>
              <w:right w:val="single" w:sz="4" w:space="0" w:color="auto"/>
            </w:tcBorders>
            <w:shd w:val="clear" w:color="auto" w:fill="auto"/>
            <w:noWrap/>
            <w:vAlign w:val="center"/>
            <w:hideMark/>
          </w:tcPr>
          <w:p w14:paraId="764B8D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GTGGTCTAA</w:t>
            </w:r>
          </w:p>
        </w:tc>
        <w:tc>
          <w:tcPr>
            <w:tcW w:w="855" w:type="dxa"/>
            <w:tcBorders>
              <w:top w:val="nil"/>
              <w:left w:val="nil"/>
              <w:bottom w:val="single" w:sz="4" w:space="0" w:color="auto"/>
              <w:right w:val="single" w:sz="4" w:space="0" w:color="auto"/>
            </w:tcBorders>
            <w:shd w:val="clear" w:color="auto" w:fill="auto"/>
            <w:noWrap/>
            <w:vAlign w:val="center"/>
            <w:hideMark/>
          </w:tcPr>
          <w:p w14:paraId="4B8D8A2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1971626</w:t>
            </w:r>
          </w:p>
        </w:tc>
        <w:tc>
          <w:tcPr>
            <w:tcW w:w="872" w:type="dxa"/>
            <w:tcBorders>
              <w:top w:val="nil"/>
              <w:left w:val="nil"/>
              <w:bottom w:val="single" w:sz="4" w:space="0" w:color="auto"/>
              <w:right w:val="single" w:sz="4" w:space="0" w:color="auto"/>
            </w:tcBorders>
            <w:shd w:val="clear" w:color="auto" w:fill="auto"/>
            <w:noWrap/>
            <w:vAlign w:val="center"/>
            <w:hideMark/>
          </w:tcPr>
          <w:p w14:paraId="0FFB0A8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1.654793481</w:t>
            </w:r>
          </w:p>
        </w:tc>
        <w:tc>
          <w:tcPr>
            <w:tcW w:w="900" w:type="dxa"/>
            <w:tcBorders>
              <w:top w:val="nil"/>
              <w:left w:val="nil"/>
              <w:bottom w:val="single" w:sz="4" w:space="0" w:color="auto"/>
              <w:right w:val="single" w:sz="4" w:space="0" w:color="auto"/>
            </w:tcBorders>
            <w:shd w:val="clear" w:color="D9D9D9" w:fill="D9D9D9"/>
            <w:noWrap/>
            <w:vAlign w:val="center"/>
            <w:hideMark/>
          </w:tcPr>
          <w:p w14:paraId="2CCF0A7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w:t>
            </w:r>
          </w:p>
        </w:tc>
        <w:tc>
          <w:tcPr>
            <w:tcW w:w="810" w:type="dxa"/>
            <w:tcBorders>
              <w:top w:val="nil"/>
              <w:left w:val="nil"/>
              <w:bottom w:val="single" w:sz="4" w:space="0" w:color="auto"/>
              <w:right w:val="single" w:sz="4" w:space="0" w:color="auto"/>
            </w:tcBorders>
            <w:shd w:val="clear" w:color="D9D9D9" w:fill="D9D9D9"/>
            <w:noWrap/>
            <w:vAlign w:val="center"/>
            <w:hideMark/>
          </w:tcPr>
          <w:p w14:paraId="1DD197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0CA837E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6.623</w:t>
            </w:r>
          </w:p>
        </w:tc>
        <w:tc>
          <w:tcPr>
            <w:tcW w:w="990" w:type="dxa"/>
            <w:tcBorders>
              <w:top w:val="nil"/>
              <w:left w:val="nil"/>
              <w:bottom w:val="single" w:sz="4" w:space="0" w:color="auto"/>
              <w:right w:val="single" w:sz="4" w:space="0" w:color="auto"/>
            </w:tcBorders>
            <w:shd w:val="clear" w:color="D9D9D9" w:fill="D9D9D9"/>
            <w:noWrap/>
            <w:vAlign w:val="center"/>
            <w:hideMark/>
          </w:tcPr>
          <w:p w14:paraId="2C757B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320DBF2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546ADC8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D9D9D9" w:fill="D9D9D9"/>
            <w:noWrap/>
            <w:vAlign w:val="center"/>
            <w:hideMark/>
          </w:tcPr>
          <w:p w14:paraId="229A60E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66F390B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68FFB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C3</w:t>
            </w:r>
          </w:p>
        </w:tc>
        <w:tc>
          <w:tcPr>
            <w:tcW w:w="779" w:type="dxa"/>
            <w:tcBorders>
              <w:top w:val="nil"/>
              <w:left w:val="nil"/>
              <w:bottom w:val="single" w:sz="4" w:space="0" w:color="auto"/>
              <w:right w:val="single" w:sz="4" w:space="0" w:color="auto"/>
            </w:tcBorders>
            <w:shd w:val="clear" w:color="auto" w:fill="auto"/>
            <w:noWrap/>
            <w:vAlign w:val="center"/>
            <w:hideMark/>
          </w:tcPr>
          <w:p w14:paraId="6CB9EF1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CACTAGACA</w:t>
            </w:r>
          </w:p>
        </w:tc>
        <w:tc>
          <w:tcPr>
            <w:tcW w:w="855" w:type="dxa"/>
            <w:tcBorders>
              <w:top w:val="nil"/>
              <w:left w:val="nil"/>
              <w:bottom w:val="single" w:sz="4" w:space="0" w:color="auto"/>
              <w:right w:val="single" w:sz="4" w:space="0" w:color="auto"/>
            </w:tcBorders>
            <w:shd w:val="clear" w:color="auto" w:fill="auto"/>
            <w:noWrap/>
            <w:vAlign w:val="center"/>
            <w:hideMark/>
          </w:tcPr>
          <w:p w14:paraId="3416D06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1714651</w:t>
            </w:r>
          </w:p>
        </w:tc>
        <w:tc>
          <w:tcPr>
            <w:tcW w:w="872" w:type="dxa"/>
            <w:tcBorders>
              <w:top w:val="nil"/>
              <w:left w:val="nil"/>
              <w:bottom w:val="single" w:sz="4" w:space="0" w:color="auto"/>
              <w:right w:val="single" w:sz="4" w:space="0" w:color="auto"/>
            </w:tcBorders>
            <w:shd w:val="clear" w:color="auto" w:fill="auto"/>
            <w:noWrap/>
            <w:vAlign w:val="center"/>
            <w:hideMark/>
          </w:tcPr>
          <w:p w14:paraId="6A45C0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1.43911335</w:t>
            </w:r>
          </w:p>
        </w:tc>
        <w:tc>
          <w:tcPr>
            <w:tcW w:w="900" w:type="dxa"/>
            <w:tcBorders>
              <w:top w:val="nil"/>
              <w:left w:val="nil"/>
              <w:bottom w:val="single" w:sz="4" w:space="0" w:color="auto"/>
              <w:right w:val="single" w:sz="4" w:space="0" w:color="auto"/>
            </w:tcBorders>
            <w:shd w:val="clear" w:color="auto" w:fill="auto"/>
            <w:noWrap/>
            <w:vAlign w:val="center"/>
            <w:hideMark/>
          </w:tcPr>
          <w:p w14:paraId="1109348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w:t>
            </w:r>
          </w:p>
        </w:tc>
        <w:tc>
          <w:tcPr>
            <w:tcW w:w="810" w:type="dxa"/>
            <w:tcBorders>
              <w:top w:val="nil"/>
              <w:left w:val="nil"/>
              <w:bottom w:val="single" w:sz="4" w:space="0" w:color="auto"/>
              <w:right w:val="single" w:sz="4" w:space="0" w:color="auto"/>
            </w:tcBorders>
            <w:shd w:val="clear" w:color="auto" w:fill="auto"/>
            <w:noWrap/>
            <w:vAlign w:val="center"/>
            <w:hideMark/>
          </w:tcPr>
          <w:p w14:paraId="2931D7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7816883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6.099</w:t>
            </w:r>
          </w:p>
        </w:tc>
        <w:tc>
          <w:tcPr>
            <w:tcW w:w="990" w:type="dxa"/>
            <w:tcBorders>
              <w:top w:val="nil"/>
              <w:left w:val="nil"/>
              <w:bottom w:val="single" w:sz="4" w:space="0" w:color="auto"/>
              <w:right w:val="single" w:sz="4" w:space="0" w:color="auto"/>
            </w:tcBorders>
            <w:shd w:val="clear" w:color="auto" w:fill="auto"/>
            <w:noWrap/>
            <w:vAlign w:val="center"/>
            <w:hideMark/>
          </w:tcPr>
          <w:p w14:paraId="1373A80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5701E17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7E348D8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4125ECA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5023F4B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903871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C4</w:t>
            </w:r>
          </w:p>
        </w:tc>
        <w:tc>
          <w:tcPr>
            <w:tcW w:w="779" w:type="dxa"/>
            <w:tcBorders>
              <w:top w:val="nil"/>
              <w:left w:val="nil"/>
              <w:bottom w:val="single" w:sz="4" w:space="0" w:color="auto"/>
              <w:right w:val="single" w:sz="4" w:space="0" w:color="auto"/>
            </w:tcBorders>
            <w:shd w:val="clear" w:color="auto" w:fill="auto"/>
            <w:noWrap/>
            <w:vAlign w:val="center"/>
            <w:hideMark/>
          </w:tcPr>
          <w:p w14:paraId="076313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CTCGATCTA</w:t>
            </w:r>
          </w:p>
        </w:tc>
        <w:tc>
          <w:tcPr>
            <w:tcW w:w="855" w:type="dxa"/>
            <w:tcBorders>
              <w:top w:val="nil"/>
              <w:left w:val="nil"/>
              <w:bottom w:val="single" w:sz="4" w:space="0" w:color="auto"/>
              <w:right w:val="single" w:sz="4" w:space="0" w:color="auto"/>
            </w:tcBorders>
            <w:shd w:val="clear" w:color="auto" w:fill="auto"/>
            <w:noWrap/>
            <w:vAlign w:val="center"/>
            <w:hideMark/>
          </w:tcPr>
          <w:p w14:paraId="7EF825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2346675</w:t>
            </w:r>
          </w:p>
        </w:tc>
        <w:tc>
          <w:tcPr>
            <w:tcW w:w="872" w:type="dxa"/>
            <w:tcBorders>
              <w:top w:val="nil"/>
              <w:left w:val="nil"/>
              <w:bottom w:val="single" w:sz="4" w:space="0" w:color="auto"/>
              <w:right w:val="single" w:sz="4" w:space="0" w:color="auto"/>
            </w:tcBorders>
            <w:shd w:val="clear" w:color="auto" w:fill="auto"/>
            <w:noWrap/>
            <w:vAlign w:val="center"/>
            <w:hideMark/>
          </w:tcPr>
          <w:p w14:paraId="10C1A20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1.969573587</w:t>
            </w:r>
          </w:p>
        </w:tc>
        <w:tc>
          <w:tcPr>
            <w:tcW w:w="900" w:type="dxa"/>
            <w:tcBorders>
              <w:top w:val="nil"/>
              <w:left w:val="nil"/>
              <w:bottom w:val="single" w:sz="4" w:space="0" w:color="auto"/>
              <w:right w:val="single" w:sz="4" w:space="0" w:color="auto"/>
            </w:tcBorders>
            <w:shd w:val="clear" w:color="D9D9D9" w:fill="D9D9D9"/>
            <w:noWrap/>
            <w:vAlign w:val="center"/>
            <w:hideMark/>
          </w:tcPr>
          <w:p w14:paraId="6F723DC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w:t>
            </w:r>
          </w:p>
        </w:tc>
        <w:tc>
          <w:tcPr>
            <w:tcW w:w="810" w:type="dxa"/>
            <w:tcBorders>
              <w:top w:val="nil"/>
              <w:left w:val="nil"/>
              <w:bottom w:val="single" w:sz="4" w:space="0" w:color="auto"/>
              <w:right w:val="single" w:sz="4" w:space="0" w:color="auto"/>
            </w:tcBorders>
            <w:shd w:val="clear" w:color="D9D9D9" w:fill="D9D9D9"/>
            <w:noWrap/>
            <w:vAlign w:val="center"/>
            <w:hideMark/>
          </w:tcPr>
          <w:p w14:paraId="0CBA28C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D9D9D9" w:fill="D9D9D9"/>
            <w:noWrap/>
            <w:vAlign w:val="center"/>
            <w:hideMark/>
          </w:tcPr>
          <w:p w14:paraId="5CBB60C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5.841</w:t>
            </w:r>
          </w:p>
        </w:tc>
        <w:tc>
          <w:tcPr>
            <w:tcW w:w="990" w:type="dxa"/>
            <w:tcBorders>
              <w:top w:val="nil"/>
              <w:left w:val="nil"/>
              <w:bottom w:val="single" w:sz="4" w:space="0" w:color="auto"/>
              <w:right w:val="single" w:sz="4" w:space="0" w:color="auto"/>
            </w:tcBorders>
            <w:shd w:val="clear" w:color="D9D9D9" w:fill="D9D9D9"/>
            <w:noWrap/>
            <w:vAlign w:val="center"/>
            <w:hideMark/>
          </w:tcPr>
          <w:p w14:paraId="1B7D00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D9D9D9" w:fill="D9D9D9"/>
            <w:noWrap/>
            <w:vAlign w:val="center"/>
            <w:hideMark/>
          </w:tcPr>
          <w:p w14:paraId="259A1C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2440891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D9D9D9" w:fill="D9D9D9"/>
            <w:noWrap/>
            <w:vAlign w:val="center"/>
            <w:hideMark/>
          </w:tcPr>
          <w:p w14:paraId="5AD8F46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68AA63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E701BA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C5</w:t>
            </w:r>
          </w:p>
        </w:tc>
        <w:tc>
          <w:tcPr>
            <w:tcW w:w="779" w:type="dxa"/>
            <w:tcBorders>
              <w:top w:val="nil"/>
              <w:left w:val="nil"/>
              <w:bottom w:val="single" w:sz="4" w:space="0" w:color="auto"/>
              <w:right w:val="single" w:sz="4" w:space="0" w:color="auto"/>
            </w:tcBorders>
            <w:shd w:val="clear" w:color="auto" w:fill="auto"/>
            <w:noWrap/>
            <w:vAlign w:val="center"/>
            <w:hideMark/>
          </w:tcPr>
          <w:p w14:paraId="7DE0885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TGGCATTCA</w:t>
            </w:r>
          </w:p>
        </w:tc>
        <w:tc>
          <w:tcPr>
            <w:tcW w:w="855" w:type="dxa"/>
            <w:tcBorders>
              <w:top w:val="nil"/>
              <w:left w:val="nil"/>
              <w:bottom w:val="single" w:sz="4" w:space="0" w:color="auto"/>
              <w:right w:val="single" w:sz="4" w:space="0" w:color="auto"/>
            </w:tcBorders>
            <w:shd w:val="clear" w:color="auto" w:fill="auto"/>
            <w:noWrap/>
            <w:vAlign w:val="center"/>
            <w:hideMark/>
          </w:tcPr>
          <w:p w14:paraId="29DC3D5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2924555</w:t>
            </w:r>
          </w:p>
        </w:tc>
        <w:tc>
          <w:tcPr>
            <w:tcW w:w="872" w:type="dxa"/>
            <w:tcBorders>
              <w:top w:val="nil"/>
              <w:left w:val="nil"/>
              <w:bottom w:val="single" w:sz="4" w:space="0" w:color="auto"/>
              <w:right w:val="single" w:sz="4" w:space="0" w:color="auto"/>
            </w:tcBorders>
            <w:shd w:val="clear" w:color="auto" w:fill="auto"/>
            <w:noWrap/>
            <w:vAlign w:val="center"/>
            <w:hideMark/>
          </w:tcPr>
          <w:p w14:paraId="012904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2.454590551</w:t>
            </w:r>
          </w:p>
        </w:tc>
        <w:tc>
          <w:tcPr>
            <w:tcW w:w="900" w:type="dxa"/>
            <w:tcBorders>
              <w:top w:val="nil"/>
              <w:left w:val="nil"/>
              <w:bottom w:val="single" w:sz="4" w:space="0" w:color="auto"/>
              <w:right w:val="single" w:sz="4" w:space="0" w:color="auto"/>
            </w:tcBorders>
            <w:shd w:val="clear" w:color="auto" w:fill="auto"/>
            <w:noWrap/>
            <w:vAlign w:val="center"/>
            <w:hideMark/>
          </w:tcPr>
          <w:p w14:paraId="1DA60A5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w:t>
            </w:r>
          </w:p>
        </w:tc>
        <w:tc>
          <w:tcPr>
            <w:tcW w:w="810" w:type="dxa"/>
            <w:tcBorders>
              <w:top w:val="nil"/>
              <w:left w:val="nil"/>
              <w:bottom w:val="single" w:sz="4" w:space="0" w:color="auto"/>
              <w:right w:val="single" w:sz="4" w:space="0" w:color="auto"/>
            </w:tcBorders>
            <w:shd w:val="clear" w:color="auto" w:fill="auto"/>
            <w:noWrap/>
            <w:vAlign w:val="center"/>
            <w:hideMark/>
          </w:tcPr>
          <w:p w14:paraId="05E67D4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765FCB9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7.356</w:t>
            </w:r>
          </w:p>
        </w:tc>
        <w:tc>
          <w:tcPr>
            <w:tcW w:w="990" w:type="dxa"/>
            <w:tcBorders>
              <w:top w:val="nil"/>
              <w:left w:val="nil"/>
              <w:bottom w:val="single" w:sz="4" w:space="0" w:color="auto"/>
              <w:right w:val="single" w:sz="4" w:space="0" w:color="auto"/>
            </w:tcBorders>
            <w:shd w:val="clear" w:color="auto" w:fill="auto"/>
            <w:noWrap/>
            <w:vAlign w:val="center"/>
            <w:hideMark/>
          </w:tcPr>
          <w:p w14:paraId="54123F0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BOTTOM1</w:t>
            </w:r>
          </w:p>
        </w:tc>
        <w:tc>
          <w:tcPr>
            <w:tcW w:w="540" w:type="dxa"/>
            <w:tcBorders>
              <w:top w:val="nil"/>
              <w:left w:val="nil"/>
              <w:bottom w:val="single" w:sz="4" w:space="0" w:color="auto"/>
              <w:right w:val="single" w:sz="4" w:space="0" w:color="auto"/>
            </w:tcBorders>
            <w:shd w:val="clear" w:color="auto" w:fill="auto"/>
            <w:noWrap/>
            <w:vAlign w:val="center"/>
            <w:hideMark/>
          </w:tcPr>
          <w:p w14:paraId="5B09BA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1F3926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6E8B71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1704841"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01709C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C6</w:t>
            </w:r>
          </w:p>
        </w:tc>
        <w:tc>
          <w:tcPr>
            <w:tcW w:w="779" w:type="dxa"/>
            <w:tcBorders>
              <w:top w:val="nil"/>
              <w:left w:val="nil"/>
              <w:bottom w:val="single" w:sz="4" w:space="0" w:color="auto"/>
              <w:right w:val="single" w:sz="4" w:space="0" w:color="auto"/>
            </w:tcBorders>
            <w:shd w:val="clear" w:color="auto" w:fill="auto"/>
            <w:noWrap/>
            <w:vAlign w:val="center"/>
            <w:hideMark/>
          </w:tcPr>
          <w:p w14:paraId="4EE019D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ACATTGCAC</w:t>
            </w:r>
          </w:p>
        </w:tc>
        <w:tc>
          <w:tcPr>
            <w:tcW w:w="855" w:type="dxa"/>
            <w:tcBorders>
              <w:top w:val="nil"/>
              <w:left w:val="nil"/>
              <w:bottom w:val="single" w:sz="4" w:space="0" w:color="auto"/>
              <w:right w:val="single" w:sz="4" w:space="0" w:color="auto"/>
            </w:tcBorders>
            <w:shd w:val="clear" w:color="auto" w:fill="auto"/>
            <w:noWrap/>
            <w:vAlign w:val="center"/>
            <w:hideMark/>
          </w:tcPr>
          <w:p w14:paraId="064C76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159016</w:t>
            </w:r>
          </w:p>
        </w:tc>
        <w:tc>
          <w:tcPr>
            <w:tcW w:w="872" w:type="dxa"/>
            <w:tcBorders>
              <w:top w:val="nil"/>
              <w:left w:val="nil"/>
              <w:bottom w:val="single" w:sz="4" w:space="0" w:color="auto"/>
              <w:right w:val="single" w:sz="4" w:space="0" w:color="auto"/>
            </w:tcBorders>
            <w:shd w:val="clear" w:color="auto" w:fill="auto"/>
            <w:noWrap/>
            <w:vAlign w:val="center"/>
            <w:hideMark/>
          </w:tcPr>
          <w:p w14:paraId="3E79F9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0.133462756</w:t>
            </w:r>
          </w:p>
        </w:tc>
        <w:tc>
          <w:tcPr>
            <w:tcW w:w="900" w:type="dxa"/>
            <w:tcBorders>
              <w:top w:val="nil"/>
              <w:left w:val="nil"/>
              <w:bottom w:val="single" w:sz="4" w:space="0" w:color="auto"/>
              <w:right w:val="single" w:sz="4" w:space="0" w:color="auto"/>
            </w:tcBorders>
            <w:shd w:val="clear" w:color="D9D9D9" w:fill="D9D9D9"/>
            <w:noWrap/>
            <w:vAlign w:val="center"/>
            <w:hideMark/>
          </w:tcPr>
          <w:p w14:paraId="686924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w:t>
            </w:r>
          </w:p>
        </w:tc>
        <w:tc>
          <w:tcPr>
            <w:tcW w:w="810" w:type="dxa"/>
            <w:tcBorders>
              <w:top w:val="nil"/>
              <w:left w:val="nil"/>
              <w:bottom w:val="single" w:sz="4" w:space="0" w:color="auto"/>
              <w:right w:val="single" w:sz="4" w:space="0" w:color="auto"/>
            </w:tcBorders>
            <w:shd w:val="clear" w:color="D9D9D9" w:fill="D9D9D9"/>
            <w:noWrap/>
            <w:vAlign w:val="center"/>
            <w:hideMark/>
          </w:tcPr>
          <w:p w14:paraId="249F56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D9D9D9" w:fill="D9D9D9"/>
            <w:noWrap/>
            <w:vAlign w:val="center"/>
            <w:hideMark/>
          </w:tcPr>
          <w:p w14:paraId="0FCD1EF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10.164</w:t>
            </w:r>
          </w:p>
        </w:tc>
        <w:tc>
          <w:tcPr>
            <w:tcW w:w="990" w:type="dxa"/>
            <w:tcBorders>
              <w:top w:val="nil"/>
              <w:left w:val="nil"/>
              <w:bottom w:val="single" w:sz="4" w:space="0" w:color="auto"/>
              <w:right w:val="single" w:sz="4" w:space="0" w:color="auto"/>
            </w:tcBorders>
            <w:shd w:val="clear" w:color="D9D9D9" w:fill="D9D9D9"/>
            <w:noWrap/>
            <w:vAlign w:val="center"/>
            <w:hideMark/>
          </w:tcPr>
          <w:p w14:paraId="4B2A983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3C1E5AA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7389CA3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D9D9D9" w:fill="D9D9D9"/>
            <w:noWrap/>
            <w:vAlign w:val="center"/>
            <w:hideMark/>
          </w:tcPr>
          <w:p w14:paraId="081F3CE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EAC4340"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B90B36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C7</w:t>
            </w:r>
          </w:p>
        </w:tc>
        <w:tc>
          <w:tcPr>
            <w:tcW w:w="779" w:type="dxa"/>
            <w:tcBorders>
              <w:top w:val="nil"/>
              <w:left w:val="nil"/>
              <w:bottom w:val="single" w:sz="4" w:space="0" w:color="auto"/>
              <w:right w:val="single" w:sz="4" w:space="0" w:color="auto"/>
            </w:tcBorders>
            <w:shd w:val="clear" w:color="auto" w:fill="auto"/>
            <w:noWrap/>
            <w:vAlign w:val="center"/>
            <w:hideMark/>
          </w:tcPr>
          <w:p w14:paraId="393ECB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TATGCCACT</w:t>
            </w:r>
          </w:p>
        </w:tc>
        <w:tc>
          <w:tcPr>
            <w:tcW w:w="855" w:type="dxa"/>
            <w:tcBorders>
              <w:top w:val="nil"/>
              <w:left w:val="nil"/>
              <w:bottom w:val="single" w:sz="4" w:space="0" w:color="auto"/>
              <w:right w:val="single" w:sz="4" w:space="0" w:color="auto"/>
            </w:tcBorders>
            <w:shd w:val="clear" w:color="auto" w:fill="auto"/>
            <w:noWrap/>
            <w:vAlign w:val="center"/>
            <w:hideMark/>
          </w:tcPr>
          <w:p w14:paraId="3916EA8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1974750</w:t>
            </w:r>
          </w:p>
        </w:tc>
        <w:tc>
          <w:tcPr>
            <w:tcW w:w="872" w:type="dxa"/>
            <w:tcBorders>
              <w:top w:val="nil"/>
              <w:left w:val="nil"/>
              <w:bottom w:val="single" w:sz="4" w:space="0" w:color="auto"/>
              <w:right w:val="single" w:sz="4" w:space="0" w:color="auto"/>
            </w:tcBorders>
            <w:shd w:val="clear" w:color="auto" w:fill="auto"/>
            <w:noWrap/>
            <w:vAlign w:val="center"/>
            <w:hideMark/>
          </w:tcPr>
          <w:p w14:paraId="3F31283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1.657415467</w:t>
            </w:r>
          </w:p>
        </w:tc>
        <w:tc>
          <w:tcPr>
            <w:tcW w:w="900" w:type="dxa"/>
            <w:tcBorders>
              <w:top w:val="nil"/>
              <w:left w:val="nil"/>
              <w:bottom w:val="single" w:sz="4" w:space="0" w:color="auto"/>
              <w:right w:val="single" w:sz="4" w:space="0" w:color="auto"/>
            </w:tcBorders>
            <w:shd w:val="clear" w:color="auto" w:fill="auto"/>
            <w:noWrap/>
            <w:vAlign w:val="center"/>
            <w:hideMark/>
          </w:tcPr>
          <w:p w14:paraId="5BE0D5F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30</w:t>
            </w:r>
          </w:p>
        </w:tc>
        <w:tc>
          <w:tcPr>
            <w:tcW w:w="810" w:type="dxa"/>
            <w:tcBorders>
              <w:top w:val="nil"/>
              <w:left w:val="nil"/>
              <w:bottom w:val="single" w:sz="4" w:space="0" w:color="auto"/>
              <w:right w:val="single" w:sz="4" w:space="0" w:color="auto"/>
            </w:tcBorders>
            <w:shd w:val="clear" w:color="auto" w:fill="auto"/>
            <w:noWrap/>
            <w:vAlign w:val="center"/>
            <w:hideMark/>
          </w:tcPr>
          <w:p w14:paraId="5B7E4F7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auto" w:fill="auto"/>
            <w:noWrap/>
            <w:vAlign w:val="center"/>
            <w:hideMark/>
          </w:tcPr>
          <w:p w14:paraId="17BB21B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9.948</w:t>
            </w:r>
          </w:p>
        </w:tc>
        <w:tc>
          <w:tcPr>
            <w:tcW w:w="990" w:type="dxa"/>
            <w:tcBorders>
              <w:top w:val="nil"/>
              <w:left w:val="nil"/>
              <w:bottom w:val="single" w:sz="4" w:space="0" w:color="auto"/>
              <w:right w:val="single" w:sz="4" w:space="0" w:color="auto"/>
            </w:tcBorders>
            <w:shd w:val="clear" w:color="auto" w:fill="auto"/>
            <w:noWrap/>
            <w:vAlign w:val="center"/>
            <w:hideMark/>
          </w:tcPr>
          <w:p w14:paraId="0108ED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4E8486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4D3917C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2251FEE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390B88F"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19CC0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C8</w:t>
            </w:r>
          </w:p>
        </w:tc>
        <w:tc>
          <w:tcPr>
            <w:tcW w:w="779" w:type="dxa"/>
            <w:tcBorders>
              <w:top w:val="nil"/>
              <w:left w:val="nil"/>
              <w:bottom w:val="single" w:sz="4" w:space="0" w:color="auto"/>
              <w:right w:val="single" w:sz="4" w:space="0" w:color="auto"/>
            </w:tcBorders>
            <w:shd w:val="clear" w:color="auto" w:fill="auto"/>
            <w:noWrap/>
            <w:vAlign w:val="center"/>
            <w:hideMark/>
          </w:tcPr>
          <w:p w14:paraId="259578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ACCGATCAT</w:t>
            </w:r>
          </w:p>
        </w:tc>
        <w:tc>
          <w:tcPr>
            <w:tcW w:w="855" w:type="dxa"/>
            <w:tcBorders>
              <w:top w:val="nil"/>
              <w:left w:val="nil"/>
              <w:bottom w:val="single" w:sz="4" w:space="0" w:color="auto"/>
              <w:right w:val="single" w:sz="4" w:space="0" w:color="auto"/>
            </w:tcBorders>
            <w:shd w:val="clear" w:color="auto" w:fill="auto"/>
            <w:noWrap/>
            <w:vAlign w:val="center"/>
            <w:hideMark/>
          </w:tcPr>
          <w:p w14:paraId="724E45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1621564</w:t>
            </w:r>
          </w:p>
        </w:tc>
        <w:tc>
          <w:tcPr>
            <w:tcW w:w="872" w:type="dxa"/>
            <w:tcBorders>
              <w:top w:val="nil"/>
              <w:left w:val="nil"/>
              <w:bottom w:val="single" w:sz="4" w:space="0" w:color="auto"/>
              <w:right w:val="single" w:sz="4" w:space="0" w:color="auto"/>
            </w:tcBorders>
            <w:shd w:val="clear" w:color="auto" w:fill="auto"/>
            <w:noWrap/>
            <w:vAlign w:val="center"/>
            <w:hideMark/>
          </w:tcPr>
          <w:p w14:paraId="3FBA878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1.360985064</w:t>
            </w:r>
          </w:p>
        </w:tc>
        <w:tc>
          <w:tcPr>
            <w:tcW w:w="900" w:type="dxa"/>
            <w:tcBorders>
              <w:top w:val="nil"/>
              <w:left w:val="nil"/>
              <w:bottom w:val="single" w:sz="4" w:space="0" w:color="auto"/>
              <w:right w:val="single" w:sz="4" w:space="0" w:color="auto"/>
            </w:tcBorders>
            <w:shd w:val="clear" w:color="D9D9D9" w:fill="D9D9D9"/>
            <w:noWrap/>
            <w:vAlign w:val="center"/>
            <w:hideMark/>
          </w:tcPr>
          <w:p w14:paraId="71ED9D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w:t>
            </w:r>
          </w:p>
        </w:tc>
        <w:tc>
          <w:tcPr>
            <w:tcW w:w="810" w:type="dxa"/>
            <w:tcBorders>
              <w:top w:val="nil"/>
              <w:left w:val="nil"/>
              <w:bottom w:val="single" w:sz="4" w:space="0" w:color="auto"/>
              <w:right w:val="single" w:sz="4" w:space="0" w:color="auto"/>
            </w:tcBorders>
            <w:shd w:val="clear" w:color="D9D9D9" w:fill="D9D9D9"/>
            <w:noWrap/>
            <w:vAlign w:val="center"/>
            <w:hideMark/>
          </w:tcPr>
          <w:p w14:paraId="43C053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D9D9D9" w:fill="D9D9D9"/>
            <w:noWrap/>
            <w:vAlign w:val="center"/>
            <w:hideMark/>
          </w:tcPr>
          <w:p w14:paraId="445BB5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6.036</w:t>
            </w:r>
          </w:p>
        </w:tc>
        <w:tc>
          <w:tcPr>
            <w:tcW w:w="990" w:type="dxa"/>
            <w:tcBorders>
              <w:top w:val="nil"/>
              <w:left w:val="nil"/>
              <w:bottom w:val="single" w:sz="4" w:space="0" w:color="auto"/>
              <w:right w:val="single" w:sz="4" w:space="0" w:color="auto"/>
            </w:tcBorders>
            <w:shd w:val="clear" w:color="D9D9D9" w:fill="D9D9D9"/>
            <w:noWrap/>
            <w:vAlign w:val="center"/>
            <w:hideMark/>
          </w:tcPr>
          <w:p w14:paraId="0D5709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5F2541E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D9D9D9" w:fill="D9D9D9"/>
            <w:noWrap/>
            <w:vAlign w:val="center"/>
            <w:hideMark/>
          </w:tcPr>
          <w:p w14:paraId="335F506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D9D9D9" w:fill="D9D9D9"/>
            <w:noWrap/>
            <w:vAlign w:val="center"/>
            <w:hideMark/>
          </w:tcPr>
          <w:p w14:paraId="6A9D674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1133D9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20519A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C9</w:t>
            </w:r>
          </w:p>
        </w:tc>
        <w:tc>
          <w:tcPr>
            <w:tcW w:w="779" w:type="dxa"/>
            <w:tcBorders>
              <w:top w:val="nil"/>
              <w:left w:val="nil"/>
              <w:bottom w:val="single" w:sz="4" w:space="0" w:color="auto"/>
              <w:right w:val="single" w:sz="4" w:space="0" w:color="auto"/>
            </w:tcBorders>
            <w:shd w:val="clear" w:color="auto" w:fill="auto"/>
            <w:noWrap/>
            <w:vAlign w:val="center"/>
            <w:hideMark/>
          </w:tcPr>
          <w:p w14:paraId="28B5A4A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AGGTAGACT</w:t>
            </w:r>
          </w:p>
        </w:tc>
        <w:tc>
          <w:tcPr>
            <w:tcW w:w="855" w:type="dxa"/>
            <w:tcBorders>
              <w:top w:val="nil"/>
              <w:left w:val="nil"/>
              <w:bottom w:val="single" w:sz="4" w:space="0" w:color="auto"/>
              <w:right w:val="single" w:sz="4" w:space="0" w:color="auto"/>
            </w:tcBorders>
            <w:shd w:val="clear" w:color="auto" w:fill="auto"/>
            <w:noWrap/>
            <w:vAlign w:val="center"/>
            <w:hideMark/>
          </w:tcPr>
          <w:p w14:paraId="5B7AB9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3366856</w:t>
            </w:r>
          </w:p>
        </w:tc>
        <w:tc>
          <w:tcPr>
            <w:tcW w:w="872" w:type="dxa"/>
            <w:tcBorders>
              <w:top w:val="nil"/>
              <w:left w:val="nil"/>
              <w:bottom w:val="single" w:sz="4" w:space="0" w:color="auto"/>
              <w:right w:val="single" w:sz="4" w:space="0" w:color="auto"/>
            </w:tcBorders>
            <w:shd w:val="clear" w:color="auto" w:fill="auto"/>
            <w:noWrap/>
            <w:vAlign w:val="center"/>
            <w:hideMark/>
          </w:tcPr>
          <w:p w14:paraId="0E28F9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2.825815526</w:t>
            </w:r>
          </w:p>
        </w:tc>
        <w:tc>
          <w:tcPr>
            <w:tcW w:w="900" w:type="dxa"/>
            <w:tcBorders>
              <w:top w:val="nil"/>
              <w:left w:val="nil"/>
              <w:bottom w:val="single" w:sz="4" w:space="0" w:color="auto"/>
              <w:right w:val="single" w:sz="4" w:space="0" w:color="auto"/>
            </w:tcBorders>
            <w:shd w:val="clear" w:color="auto" w:fill="auto"/>
            <w:noWrap/>
            <w:vAlign w:val="center"/>
            <w:hideMark/>
          </w:tcPr>
          <w:p w14:paraId="55088C5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w:t>
            </w:r>
          </w:p>
        </w:tc>
        <w:tc>
          <w:tcPr>
            <w:tcW w:w="810" w:type="dxa"/>
            <w:tcBorders>
              <w:top w:val="nil"/>
              <w:left w:val="nil"/>
              <w:bottom w:val="single" w:sz="4" w:space="0" w:color="auto"/>
              <w:right w:val="single" w:sz="4" w:space="0" w:color="auto"/>
            </w:tcBorders>
            <w:shd w:val="clear" w:color="auto" w:fill="auto"/>
            <w:noWrap/>
            <w:vAlign w:val="center"/>
            <w:hideMark/>
          </w:tcPr>
          <w:p w14:paraId="43FD4CA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6773B6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7.093</w:t>
            </w:r>
          </w:p>
        </w:tc>
        <w:tc>
          <w:tcPr>
            <w:tcW w:w="990" w:type="dxa"/>
            <w:tcBorders>
              <w:top w:val="nil"/>
              <w:left w:val="nil"/>
              <w:bottom w:val="single" w:sz="4" w:space="0" w:color="auto"/>
              <w:right w:val="single" w:sz="4" w:space="0" w:color="auto"/>
            </w:tcBorders>
            <w:shd w:val="clear" w:color="auto" w:fill="auto"/>
            <w:noWrap/>
            <w:vAlign w:val="center"/>
            <w:hideMark/>
          </w:tcPr>
          <w:p w14:paraId="5D25BB4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auto" w:fill="auto"/>
            <w:noWrap/>
            <w:vAlign w:val="center"/>
            <w:hideMark/>
          </w:tcPr>
          <w:p w14:paraId="0B8E970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78454B5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156790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796D2BF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A2F37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C10</w:t>
            </w:r>
          </w:p>
        </w:tc>
        <w:tc>
          <w:tcPr>
            <w:tcW w:w="779" w:type="dxa"/>
            <w:tcBorders>
              <w:top w:val="nil"/>
              <w:left w:val="nil"/>
              <w:bottom w:val="single" w:sz="4" w:space="0" w:color="auto"/>
              <w:right w:val="single" w:sz="4" w:space="0" w:color="auto"/>
            </w:tcBorders>
            <w:shd w:val="clear" w:color="auto" w:fill="auto"/>
            <w:noWrap/>
            <w:vAlign w:val="center"/>
            <w:hideMark/>
          </w:tcPr>
          <w:p w14:paraId="2077D5E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CAGTTGATC</w:t>
            </w:r>
          </w:p>
        </w:tc>
        <w:tc>
          <w:tcPr>
            <w:tcW w:w="855" w:type="dxa"/>
            <w:tcBorders>
              <w:top w:val="nil"/>
              <w:left w:val="nil"/>
              <w:bottom w:val="single" w:sz="4" w:space="0" w:color="auto"/>
              <w:right w:val="single" w:sz="4" w:space="0" w:color="auto"/>
            </w:tcBorders>
            <w:shd w:val="clear" w:color="auto" w:fill="auto"/>
            <w:noWrap/>
            <w:vAlign w:val="center"/>
            <w:hideMark/>
          </w:tcPr>
          <w:p w14:paraId="30566BB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3891209</w:t>
            </w:r>
          </w:p>
        </w:tc>
        <w:tc>
          <w:tcPr>
            <w:tcW w:w="872" w:type="dxa"/>
            <w:tcBorders>
              <w:top w:val="nil"/>
              <w:left w:val="nil"/>
              <w:bottom w:val="single" w:sz="4" w:space="0" w:color="auto"/>
              <w:right w:val="single" w:sz="4" w:space="0" w:color="auto"/>
            </w:tcBorders>
            <w:shd w:val="clear" w:color="auto" w:fill="auto"/>
            <w:noWrap/>
            <w:vAlign w:val="center"/>
            <w:hideMark/>
          </w:tcPr>
          <w:p w14:paraId="7E6E3E8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3.265907068</w:t>
            </w:r>
          </w:p>
        </w:tc>
        <w:tc>
          <w:tcPr>
            <w:tcW w:w="900" w:type="dxa"/>
            <w:tcBorders>
              <w:top w:val="nil"/>
              <w:left w:val="nil"/>
              <w:bottom w:val="single" w:sz="4" w:space="0" w:color="auto"/>
              <w:right w:val="single" w:sz="4" w:space="0" w:color="auto"/>
            </w:tcBorders>
            <w:shd w:val="clear" w:color="D9D9D9" w:fill="D9D9D9"/>
            <w:noWrap/>
            <w:vAlign w:val="center"/>
            <w:hideMark/>
          </w:tcPr>
          <w:p w14:paraId="66621A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35</w:t>
            </w:r>
          </w:p>
        </w:tc>
        <w:tc>
          <w:tcPr>
            <w:tcW w:w="810" w:type="dxa"/>
            <w:tcBorders>
              <w:top w:val="nil"/>
              <w:left w:val="nil"/>
              <w:bottom w:val="single" w:sz="4" w:space="0" w:color="auto"/>
              <w:right w:val="single" w:sz="4" w:space="0" w:color="auto"/>
            </w:tcBorders>
            <w:shd w:val="clear" w:color="D9D9D9" w:fill="D9D9D9"/>
            <w:noWrap/>
            <w:vAlign w:val="center"/>
            <w:hideMark/>
          </w:tcPr>
          <w:p w14:paraId="5CAA652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D9D9D9" w:fill="D9D9D9"/>
            <w:noWrap/>
            <w:vAlign w:val="center"/>
            <w:hideMark/>
          </w:tcPr>
          <w:p w14:paraId="0FF7D56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13.69</w:t>
            </w:r>
          </w:p>
        </w:tc>
        <w:tc>
          <w:tcPr>
            <w:tcW w:w="990" w:type="dxa"/>
            <w:tcBorders>
              <w:top w:val="nil"/>
              <w:left w:val="nil"/>
              <w:bottom w:val="single" w:sz="4" w:space="0" w:color="auto"/>
              <w:right w:val="single" w:sz="4" w:space="0" w:color="auto"/>
            </w:tcBorders>
            <w:shd w:val="clear" w:color="D9D9D9" w:fill="D9D9D9"/>
            <w:noWrap/>
            <w:vAlign w:val="center"/>
            <w:hideMark/>
          </w:tcPr>
          <w:p w14:paraId="31C36FE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31A962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4A34204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4CC695C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F9F6B7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C3D7F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C11</w:t>
            </w:r>
          </w:p>
        </w:tc>
        <w:tc>
          <w:tcPr>
            <w:tcW w:w="779" w:type="dxa"/>
            <w:tcBorders>
              <w:top w:val="nil"/>
              <w:left w:val="nil"/>
              <w:bottom w:val="single" w:sz="4" w:space="0" w:color="auto"/>
              <w:right w:val="single" w:sz="4" w:space="0" w:color="auto"/>
            </w:tcBorders>
            <w:shd w:val="clear" w:color="auto" w:fill="auto"/>
            <w:noWrap/>
            <w:vAlign w:val="center"/>
            <w:hideMark/>
          </w:tcPr>
          <w:p w14:paraId="0E49602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ACTACCGAT</w:t>
            </w:r>
          </w:p>
        </w:tc>
        <w:tc>
          <w:tcPr>
            <w:tcW w:w="855" w:type="dxa"/>
            <w:tcBorders>
              <w:top w:val="nil"/>
              <w:left w:val="nil"/>
              <w:bottom w:val="single" w:sz="4" w:space="0" w:color="auto"/>
              <w:right w:val="single" w:sz="4" w:space="0" w:color="auto"/>
            </w:tcBorders>
            <w:shd w:val="clear" w:color="auto" w:fill="auto"/>
            <w:noWrap/>
            <w:vAlign w:val="center"/>
            <w:hideMark/>
          </w:tcPr>
          <w:p w14:paraId="2FFA6E0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394870</w:t>
            </w:r>
          </w:p>
        </w:tc>
        <w:tc>
          <w:tcPr>
            <w:tcW w:w="872" w:type="dxa"/>
            <w:tcBorders>
              <w:top w:val="nil"/>
              <w:left w:val="nil"/>
              <w:bottom w:val="single" w:sz="4" w:space="0" w:color="auto"/>
              <w:right w:val="single" w:sz="4" w:space="0" w:color="auto"/>
            </w:tcBorders>
            <w:shd w:val="clear" w:color="auto" w:fill="auto"/>
            <w:noWrap/>
            <w:vAlign w:val="center"/>
            <w:hideMark/>
          </w:tcPr>
          <w:p w14:paraId="355C667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0.331415949</w:t>
            </w:r>
          </w:p>
        </w:tc>
        <w:tc>
          <w:tcPr>
            <w:tcW w:w="900" w:type="dxa"/>
            <w:tcBorders>
              <w:top w:val="nil"/>
              <w:left w:val="nil"/>
              <w:bottom w:val="single" w:sz="4" w:space="0" w:color="auto"/>
              <w:right w:val="single" w:sz="4" w:space="0" w:color="auto"/>
            </w:tcBorders>
            <w:shd w:val="clear" w:color="auto" w:fill="auto"/>
            <w:noWrap/>
            <w:vAlign w:val="center"/>
            <w:hideMark/>
          </w:tcPr>
          <w:p w14:paraId="34D41E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36</w:t>
            </w:r>
          </w:p>
        </w:tc>
        <w:tc>
          <w:tcPr>
            <w:tcW w:w="810" w:type="dxa"/>
            <w:tcBorders>
              <w:top w:val="nil"/>
              <w:left w:val="nil"/>
              <w:bottom w:val="single" w:sz="4" w:space="0" w:color="auto"/>
              <w:right w:val="single" w:sz="4" w:space="0" w:color="auto"/>
            </w:tcBorders>
            <w:shd w:val="clear" w:color="auto" w:fill="auto"/>
            <w:noWrap/>
            <w:vAlign w:val="center"/>
            <w:hideMark/>
          </w:tcPr>
          <w:p w14:paraId="48B3445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20507F3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6.536</w:t>
            </w:r>
          </w:p>
        </w:tc>
        <w:tc>
          <w:tcPr>
            <w:tcW w:w="990" w:type="dxa"/>
            <w:tcBorders>
              <w:top w:val="nil"/>
              <w:left w:val="nil"/>
              <w:bottom w:val="single" w:sz="4" w:space="0" w:color="auto"/>
              <w:right w:val="single" w:sz="4" w:space="0" w:color="auto"/>
            </w:tcBorders>
            <w:shd w:val="clear" w:color="auto" w:fill="auto"/>
            <w:noWrap/>
            <w:vAlign w:val="center"/>
            <w:hideMark/>
          </w:tcPr>
          <w:p w14:paraId="4B2D25C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auto" w:fill="auto"/>
            <w:noWrap/>
            <w:vAlign w:val="center"/>
            <w:hideMark/>
          </w:tcPr>
          <w:p w14:paraId="1E0EA0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32288A7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auto" w:fill="auto"/>
            <w:noWrap/>
            <w:vAlign w:val="center"/>
            <w:hideMark/>
          </w:tcPr>
          <w:p w14:paraId="585568B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47682B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1EA30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C12</w:t>
            </w:r>
          </w:p>
        </w:tc>
        <w:tc>
          <w:tcPr>
            <w:tcW w:w="779" w:type="dxa"/>
            <w:tcBorders>
              <w:top w:val="nil"/>
              <w:left w:val="nil"/>
              <w:bottom w:val="single" w:sz="4" w:space="0" w:color="auto"/>
              <w:right w:val="single" w:sz="4" w:space="0" w:color="auto"/>
            </w:tcBorders>
            <w:shd w:val="clear" w:color="auto" w:fill="auto"/>
            <w:noWrap/>
            <w:vAlign w:val="center"/>
            <w:hideMark/>
          </w:tcPr>
          <w:p w14:paraId="105B7B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CATCATACG</w:t>
            </w:r>
          </w:p>
        </w:tc>
        <w:tc>
          <w:tcPr>
            <w:tcW w:w="855" w:type="dxa"/>
            <w:tcBorders>
              <w:top w:val="nil"/>
              <w:left w:val="nil"/>
              <w:bottom w:val="single" w:sz="4" w:space="0" w:color="auto"/>
              <w:right w:val="single" w:sz="4" w:space="0" w:color="auto"/>
            </w:tcBorders>
            <w:shd w:val="clear" w:color="auto" w:fill="auto"/>
            <w:noWrap/>
            <w:vAlign w:val="center"/>
            <w:hideMark/>
          </w:tcPr>
          <w:p w14:paraId="2097FF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455273</w:t>
            </w:r>
          </w:p>
        </w:tc>
        <w:tc>
          <w:tcPr>
            <w:tcW w:w="872" w:type="dxa"/>
            <w:tcBorders>
              <w:top w:val="nil"/>
              <w:left w:val="nil"/>
              <w:bottom w:val="single" w:sz="4" w:space="0" w:color="auto"/>
              <w:right w:val="single" w:sz="4" w:space="0" w:color="auto"/>
            </w:tcBorders>
            <w:shd w:val="clear" w:color="auto" w:fill="auto"/>
            <w:noWrap/>
            <w:vAlign w:val="center"/>
            <w:hideMark/>
          </w:tcPr>
          <w:p w14:paraId="0227CC5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0.382112425</w:t>
            </w:r>
          </w:p>
        </w:tc>
        <w:tc>
          <w:tcPr>
            <w:tcW w:w="900" w:type="dxa"/>
            <w:tcBorders>
              <w:top w:val="nil"/>
              <w:left w:val="nil"/>
              <w:bottom w:val="single" w:sz="4" w:space="0" w:color="auto"/>
              <w:right w:val="single" w:sz="4" w:space="0" w:color="auto"/>
            </w:tcBorders>
            <w:shd w:val="clear" w:color="D9D9D9" w:fill="D9D9D9"/>
            <w:noWrap/>
            <w:vAlign w:val="center"/>
            <w:hideMark/>
          </w:tcPr>
          <w:p w14:paraId="4BD5C3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36</w:t>
            </w:r>
          </w:p>
        </w:tc>
        <w:tc>
          <w:tcPr>
            <w:tcW w:w="810" w:type="dxa"/>
            <w:tcBorders>
              <w:top w:val="nil"/>
              <w:left w:val="nil"/>
              <w:bottom w:val="single" w:sz="4" w:space="0" w:color="auto"/>
              <w:right w:val="single" w:sz="4" w:space="0" w:color="auto"/>
            </w:tcBorders>
            <w:shd w:val="clear" w:color="D9D9D9" w:fill="D9D9D9"/>
            <w:noWrap/>
            <w:vAlign w:val="center"/>
            <w:hideMark/>
          </w:tcPr>
          <w:p w14:paraId="62CA0AA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D9D9D9" w:fill="D9D9D9"/>
            <w:noWrap/>
            <w:vAlign w:val="center"/>
            <w:hideMark/>
          </w:tcPr>
          <w:p w14:paraId="7C088CC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6.947</w:t>
            </w:r>
          </w:p>
        </w:tc>
        <w:tc>
          <w:tcPr>
            <w:tcW w:w="990" w:type="dxa"/>
            <w:tcBorders>
              <w:top w:val="nil"/>
              <w:left w:val="nil"/>
              <w:bottom w:val="single" w:sz="4" w:space="0" w:color="auto"/>
              <w:right w:val="single" w:sz="4" w:space="0" w:color="auto"/>
            </w:tcBorders>
            <w:shd w:val="clear" w:color="D9D9D9" w:fill="D9D9D9"/>
            <w:noWrap/>
            <w:vAlign w:val="center"/>
            <w:hideMark/>
          </w:tcPr>
          <w:p w14:paraId="6F0E7B4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199C0E5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D9D9D9" w:fill="D9D9D9"/>
            <w:noWrap/>
            <w:vAlign w:val="center"/>
            <w:hideMark/>
          </w:tcPr>
          <w:p w14:paraId="12DFC8D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D9D9D9" w:fill="D9D9D9"/>
            <w:noWrap/>
            <w:vAlign w:val="center"/>
            <w:hideMark/>
          </w:tcPr>
          <w:p w14:paraId="2E28F61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0FBD3DF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1825C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D1</w:t>
            </w:r>
          </w:p>
        </w:tc>
        <w:tc>
          <w:tcPr>
            <w:tcW w:w="779" w:type="dxa"/>
            <w:tcBorders>
              <w:top w:val="nil"/>
              <w:left w:val="nil"/>
              <w:bottom w:val="single" w:sz="4" w:space="0" w:color="auto"/>
              <w:right w:val="single" w:sz="4" w:space="0" w:color="auto"/>
            </w:tcBorders>
            <w:shd w:val="clear" w:color="auto" w:fill="auto"/>
            <w:noWrap/>
            <w:vAlign w:val="center"/>
            <w:hideMark/>
          </w:tcPr>
          <w:p w14:paraId="0113802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CGTCAGTAA</w:t>
            </w:r>
          </w:p>
        </w:tc>
        <w:tc>
          <w:tcPr>
            <w:tcW w:w="855" w:type="dxa"/>
            <w:tcBorders>
              <w:top w:val="nil"/>
              <w:left w:val="nil"/>
              <w:bottom w:val="single" w:sz="4" w:space="0" w:color="auto"/>
              <w:right w:val="single" w:sz="4" w:space="0" w:color="auto"/>
            </w:tcBorders>
            <w:shd w:val="clear" w:color="auto" w:fill="auto"/>
            <w:noWrap/>
            <w:vAlign w:val="center"/>
            <w:hideMark/>
          </w:tcPr>
          <w:p w14:paraId="642808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2644128</w:t>
            </w:r>
          </w:p>
        </w:tc>
        <w:tc>
          <w:tcPr>
            <w:tcW w:w="872" w:type="dxa"/>
            <w:tcBorders>
              <w:top w:val="nil"/>
              <w:left w:val="nil"/>
              <w:bottom w:val="single" w:sz="4" w:space="0" w:color="auto"/>
              <w:right w:val="single" w:sz="4" w:space="0" w:color="auto"/>
            </w:tcBorders>
            <w:shd w:val="clear" w:color="auto" w:fill="auto"/>
            <w:noWrap/>
            <w:vAlign w:val="center"/>
            <w:hideMark/>
          </w:tcPr>
          <w:p w14:paraId="6EDDBB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2.219227064</w:t>
            </w:r>
          </w:p>
        </w:tc>
        <w:tc>
          <w:tcPr>
            <w:tcW w:w="900" w:type="dxa"/>
            <w:tcBorders>
              <w:top w:val="nil"/>
              <w:left w:val="nil"/>
              <w:bottom w:val="single" w:sz="4" w:space="0" w:color="auto"/>
              <w:right w:val="single" w:sz="4" w:space="0" w:color="auto"/>
            </w:tcBorders>
            <w:shd w:val="clear" w:color="auto" w:fill="auto"/>
            <w:noWrap/>
            <w:vAlign w:val="center"/>
            <w:hideMark/>
          </w:tcPr>
          <w:p w14:paraId="4B6BB2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37</w:t>
            </w:r>
          </w:p>
        </w:tc>
        <w:tc>
          <w:tcPr>
            <w:tcW w:w="810" w:type="dxa"/>
            <w:tcBorders>
              <w:top w:val="nil"/>
              <w:left w:val="nil"/>
              <w:bottom w:val="single" w:sz="4" w:space="0" w:color="auto"/>
              <w:right w:val="single" w:sz="4" w:space="0" w:color="auto"/>
            </w:tcBorders>
            <w:shd w:val="clear" w:color="auto" w:fill="auto"/>
            <w:noWrap/>
            <w:vAlign w:val="center"/>
            <w:hideMark/>
          </w:tcPr>
          <w:p w14:paraId="7D9BFB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6409E4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6.455</w:t>
            </w:r>
          </w:p>
        </w:tc>
        <w:tc>
          <w:tcPr>
            <w:tcW w:w="990" w:type="dxa"/>
            <w:tcBorders>
              <w:top w:val="nil"/>
              <w:left w:val="nil"/>
              <w:bottom w:val="single" w:sz="4" w:space="0" w:color="auto"/>
              <w:right w:val="single" w:sz="4" w:space="0" w:color="auto"/>
            </w:tcBorders>
            <w:shd w:val="clear" w:color="auto" w:fill="auto"/>
            <w:noWrap/>
            <w:vAlign w:val="center"/>
            <w:hideMark/>
          </w:tcPr>
          <w:p w14:paraId="6A9AB87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auto" w:fill="auto"/>
            <w:noWrap/>
            <w:vAlign w:val="center"/>
            <w:hideMark/>
          </w:tcPr>
          <w:p w14:paraId="4CA408C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4BF14F5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037DE4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264A48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9FE16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D2</w:t>
            </w:r>
          </w:p>
        </w:tc>
        <w:tc>
          <w:tcPr>
            <w:tcW w:w="779" w:type="dxa"/>
            <w:tcBorders>
              <w:top w:val="nil"/>
              <w:left w:val="nil"/>
              <w:bottom w:val="single" w:sz="4" w:space="0" w:color="auto"/>
              <w:right w:val="single" w:sz="4" w:space="0" w:color="auto"/>
            </w:tcBorders>
            <w:shd w:val="clear" w:color="auto" w:fill="auto"/>
            <w:noWrap/>
            <w:vAlign w:val="center"/>
            <w:hideMark/>
          </w:tcPr>
          <w:p w14:paraId="53A39F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TTACGACAG</w:t>
            </w:r>
          </w:p>
        </w:tc>
        <w:tc>
          <w:tcPr>
            <w:tcW w:w="855" w:type="dxa"/>
            <w:tcBorders>
              <w:top w:val="nil"/>
              <w:left w:val="nil"/>
              <w:bottom w:val="single" w:sz="4" w:space="0" w:color="auto"/>
              <w:right w:val="single" w:sz="4" w:space="0" w:color="auto"/>
            </w:tcBorders>
            <w:shd w:val="clear" w:color="auto" w:fill="auto"/>
            <w:noWrap/>
            <w:vAlign w:val="center"/>
            <w:hideMark/>
          </w:tcPr>
          <w:p w14:paraId="4733245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4586816</w:t>
            </w:r>
          </w:p>
        </w:tc>
        <w:tc>
          <w:tcPr>
            <w:tcW w:w="872" w:type="dxa"/>
            <w:tcBorders>
              <w:top w:val="nil"/>
              <w:left w:val="nil"/>
              <w:bottom w:val="single" w:sz="4" w:space="0" w:color="auto"/>
              <w:right w:val="single" w:sz="4" w:space="0" w:color="auto"/>
            </w:tcBorders>
            <w:shd w:val="clear" w:color="auto" w:fill="auto"/>
            <w:noWrap/>
            <w:vAlign w:val="center"/>
            <w:hideMark/>
          </w:tcPr>
          <w:p w14:paraId="100711C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3.849732767</w:t>
            </w:r>
          </w:p>
        </w:tc>
        <w:tc>
          <w:tcPr>
            <w:tcW w:w="900" w:type="dxa"/>
            <w:tcBorders>
              <w:top w:val="nil"/>
              <w:left w:val="nil"/>
              <w:bottom w:val="single" w:sz="4" w:space="0" w:color="auto"/>
              <w:right w:val="single" w:sz="4" w:space="0" w:color="auto"/>
            </w:tcBorders>
            <w:shd w:val="clear" w:color="D9D9D9" w:fill="D9D9D9"/>
            <w:noWrap/>
            <w:vAlign w:val="center"/>
            <w:hideMark/>
          </w:tcPr>
          <w:p w14:paraId="7A41BA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37</w:t>
            </w:r>
          </w:p>
        </w:tc>
        <w:tc>
          <w:tcPr>
            <w:tcW w:w="810" w:type="dxa"/>
            <w:tcBorders>
              <w:top w:val="nil"/>
              <w:left w:val="nil"/>
              <w:bottom w:val="single" w:sz="4" w:space="0" w:color="auto"/>
              <w:right w:val="single" w:sz="4" w:space="0" w:color="auto"/>
            </w:tcBorders>
            <w:shd w:val="clear" w:color="D9D9D9" w:fill="D9D9D9"/>
            <w:noWrap/>
            <w:vAlign w:val="center"/>
            <w:hideMark/>
          </w:tcPr>
          <w:p w14:paraId="46A7936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D9D9D9" w:fill="D9D9D9"/>
            <w:noWrap/>
            <w:vAlign w:val="center"/>
            <w:hideMark/>
          </w:tcPr>
          <w:p w14:paraId="25CE9C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11.178</w:t>
            </w:r>
          </w:p>
        </w:tc>
        <w:tc>
          <w:tcPr>
            <w:tcW w:w="990" w:type="dxa"/>
            <w:tcBorders>
              <w:top w:val="nil"/>
              <w:left w:val="nil"/>
              <w:bottom w:val="single" w:sz="4" w:space="0" w:color="auto"/>
              <w:right w:val="single" w:sz="4" w:space="0" w:color="auto"/>
            </w:tcBorders>
            <w:shd w:val="clear" w:color="D9D9D9" w:fill="D9D9D9"/>
            <w:noWrap/>
            <w:vAlign w:val="center"/>
            <w:hideMark/>
          </w:tcPr>
          <w:p w14:paraId="0267070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4584F2E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1867689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D9D9D9" w:fill="D9D9D9"/>
            <w:noWrap/>
            <w:vAlign w:val="center"/>
            <w:hideMark/>
          </w:tcPr>
          <w:p w14:paraId="5223CC6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7B0F8F4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A09334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D3</w:t>
            </w:r>
          </w:p>
        </w:tc>
        <w:tc>
          <w:tcPr>
            <w:tcW w:w="779" w:type="dxa"/>
            <w:tcBorders>
              <w:top w:val="nil"/>
              <w:left w:val="nil"/>
              <w:bottom w:val="single" w:sz="4" w:space="0" w:color="auto"/>
              <w:right w:val="single" w:sz="4" w:space="0" w:color="auto"/>
            </w:tcBorders>
            <w:shd w:val="clear" w:color="auto" w:fill="auto"/>
            <w:noWrap/>
            <w:vAlign w:val="center"/>
            <w:hideMark/>
          </w:tcPr>
          <w:p w14:paraId="3E00E8E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ACCAGTTGA</w:t>
            </w:r>
          </w:p>
        </w:tc>
        <w:tc>
          <w:tcPr>
            <w:tcW w:w="855" w:type="dxa"/>
            <w:tcBorders>
              <w:top w:val="nil"/>
              <w:left w:val="nil"/>
              <w:bottom w:val="single" w:sz="4" w:space="0" w:color="auto"/>
              <w:right w:val="single" w:sz="4" w:space="0" w:color="auto"/>
            </w:tcBorders>
            <w:shd w:val="clear" w:color="auto" w:fill="auto"/>
            <w:noWrap/>
            <w:vAlign w:val="center"/>
            <w:hideMark/>
          </w:tcPr>
          <w:p w14:paraId="43F3FC6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2617445</w:t>
            </w:r>
          </w:p>
        </w:tc>
        <w:tc>
          <w:tcPr>
            <w:tcW w:w="872" w:type="dxa"/>
            <w:tcBorders>
              <w:top w:val="nil"/>
              <w:left w:val="nil"/>
              <w:bottom w:val="single" w:sz="4" w:space="0" w:color="auto"/>
              <w:right w:val="single" w:sz="4" w:space="0" w:color="auto"/>
            </w:tcBorders>
            <w:shd w:val="clear" w:color="auto" w:fill="auto"/>
            <w:noWrap/>
            <w:vAlign w:val="center"/>
            <w:hideMark/>
          </w:tcPr>
          <w:p w14:paraId="0225BE8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2.196831916</w:t>
            </w:r>
          </w:p>
        </w:tc>
        <w:tc>
          <w:tcPr>
            <w:tcW w:w="900" w:type="dxa"/>
            <w:tcBorders>
              <w:top w:val="nil"/>
              <w:left w:val="nil"/>
              <w:bottom w:val="single" w:sz="4" w:space="0" w:color="auto"/>
              <w:right w:val="single" w:sz="4" w:space="0" w:color="auto"/>
            </w:tcBorders>
            <w:shd w:val="clear" w:color="auto" w:fill="auto"/>
            <w:noWrap/>
            <w:vAlign w:val="center"/>
            <w:hideMark/>
          </w:tcPr>
          <w:p w14:paraId="7D0AF7B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w:t>
            </w:r>
          </w:p>
        </w:tc>
        <w:tc>
          <w:tcPr>
            <w:tcW w:w="810" w:type="dxa"/>
            <w:tcBorders>
              <w:top w:val="nil"/>
              <w:left w:val="nil"/>
              <w:bottom w:val="single" w:sz="4" w:space="0" w:color="auto"/>
              <w:right w:val="single" w:sz="4" w:space="0" w:color="auto"/>
            </w:tcBorders>
            <w:shd w:val="clear" w:color="auto" w:fill="auto"/>
            <w:noWrap/>
            <w:vAlign w:val="center"/>
            <w:hideMark/>
          </w:tcPr>
          <w:p w14:paraId="28CEFE6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28039A9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11.28</w:t>
            </w:r>
          </w:p>
        </w:tc>
        <w:tc>
          <w:tcPr>
            <w:tcW w:w="990" w:type="dxa"/>
            <w:tcBorders>
              <w:top w:val="nil"/>
              <w:left w:val="nil"/>
              <w:bottom w:val="single" w:sz="4" w:space="0" w:color="auto"/>
              <w:right w:val="single" w:sz="4" w:space="0" w:color="auto"/>
            </w:tcBorders>
            <w:shd w:val="clear" w:color="auto" w:fill="auto"/>
            <w:noWrap/>
            <w:vAlign w:val="center"/>
            <w:hideMark/>
          </w:tcPr>
          <w:p w14:paraId="2D4EDB3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453C9B9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41296B5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6D08862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BE75D9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EF8CC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D4</w:t>
            </w:r>
          </w:p>
        </w:tc>
        <w:tc>
          <w:tcPr>
            <w:tcW w:w="779" w:type="dxa"/>
            <w:tcBorders>
              <w:top w:val="nil"/>
              <w:left w:val="nil"/>
              <w:bottom w:val="single" w:sz="4" w:space="0" w:color="auto"/>
              <w:right w:val="single" w:sz="4" w:space="0" w:color="auto"/>
            </w:tcBorders>
            <w:shd w:val="clear" w:color="auto" w:fill="auto"/>
            <w:noWrap/>
            <w:vAlign w:val="center"/>
            <w:hideMark/>
          </w:tcPr>
          <w:p w14:paraId="49DB294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GAGATCGAT</w:t>
            </w:r>
          </w:p>
        </w:tc>
        <w:tc>
          <w:tcPr>
            <w:tcW w:w="855" w:type="dxa"/>
            <w:tcBorders>
              <w:top w:val="nil"/>
              <w:left w:val="nil"/>
              <w:bottom w:val="single" w:sz="4" w:space="0" w:color="auto"/>
              <w:right w:val="single" w:sz="4" w:space="0" w:color="auto"/>
            </w:tcBorders>
            <w:shd w:val="clear" w:color="auto" w:fill="auto"/>
            <w:noWrap/>
            <w:vAlign w:val="center"/>
            <w:hideMark/>
          </w:tcPr>
          <w:p w14:paraId="77CB0F3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2974369</w:t>
            </w:r>
          </w:p>
        </w:tc>
        <w:tc>
          <w:tcPr>
            <w:tcW w:w="872" w:type="dxa"/>
            <w:tcBorders>
              <w:top w:val="nil"/>
              <w:left w:val="nil"/>
              <w:bottom w:val="single" w:sz="4" w:space="0" w:color="auto"/>
              <w:right w:val="single" w:sz="4" w:space="0" w:color="auto"/>
            </w:tcBorders>
            <w:shd w:val="clear" w:color="auto" w:fill="auto"/>
            <w:noWrap/>
            <w:vAlign w:val="center"/>
            <w:hideMark/>
          </w:tcPr>
          <w:p w14:paraId="4414627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2.496399638</w:t>
            </w:r>
          </w:p>
        </w:tc>
        <w:tc>
          <w:tcPr>
            <w:tcW w:w="900" w:type="dxa"/>
            <w:tcBorders>
              <w:top w:val="nil"/>
              <w:left w:val="nil"/>
              <w:bottom w:val="single" w:sz="4" w:space="0" w:color="auto"/>
              <w:right w:val="single" w:sz="4" w:space="0" w:color="auto"/>
            </w:tcBorders>
            <w:shd w:val="clear" w:color="D9D9D9" w:fill="D9D9D9"/>
            <w:noWrap/>
            <w:vAlign w:val="center"/>
            <w:hideMark/>
          </w:tcPr>
          <w:p w14:paraId="5D1237D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w:t>
            </w:r>
          </w:p>
        </w:tc>
        <w:tc>
          <w:tcPr>
            <w:tcW w:w="810" w:type="dxa"/>
            <w:tcBorders>
              <w:top w:val="nil"/>
              <w:left w:val="nil"/>
              <w:bottom w:val="single" w:sz="4" w:space="0" w:color="auto"/>
              <w:right w:val="single" w:sz="4" w:space="0" w:color="auto"/>
            </w:tcBorders>
            <w:shd w:val="clear" w:color="D9D9D9" w:fill="D9D9D9"/>
            <w:noWrap/>
            <w:vAlign w:val="center"/>
            <w:hideMark/>
          </w:tcPr>
          <w:p w14:paraId="1EF4E6F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344D132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10.384</w:t>
            </w:r>
          </w:p>
        </w:tc>
        <w:tc>
          <w:tcPr>
            <w:tcW w:w="990" w:type="dxa"/>
            <w:tcBorders>
              <w:top w:val="nil"/>
              <w:left w:val="nil"/>
              <w:bottom w:val="single" w:sz="4" w:space="0" w:color="auto"/>
              <w:right w:val="single" w:sz="4" w:space="0" w:color="auto"/>
            </w:tcBorders>
            <w:shd w:val="clear" w:color="D9D9D9" w:fill="D9D9D9"/>
            <w:noWrap/>
            <w:vAlign w:val="center"/>
            <w:hideMark/>
          </w:tcPr>
          <w:p w14:paraId="0BE4AA5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D9D9D9" w:fill="D9D9D9"/>
            <w:noWrap/>
            <w:vAlign w:val="center"/>
            <w:hideMark/>
          </w:tcPr>
          <w:p w14:paraId="5E66B58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254EB6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57B0277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C17DB4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5FD73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D5</w:t>
            </w:r>
          </w:p>
        </w:tc>
        <w:tc>
          <w:tcPr>
            <w:tcW w:w="779" w:type="dxa"/>
            <w:tcBorders>
              <w:top w:val="nil"/>
              <w:left w:val="nil"/>
              <w:bottom w:val="single" w:sz="4" w:space="0" w:color="auto"/>
              <w:right w:val="single" w:sz="4" w:space="0" w:color="auto"/>
            </w:tcBorders>
            <w:shd w:val="clear" w:color="auto" w:fill="auto"/>
            <w:noWrap/>
            <w:vAlign w:val="center"/>
            <w:hideMark/>
          </w:tcPr>
          <w:p w14:paraId="373AFD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CATAGTTGC</w:t>
            </w:r>
          </w:p>
        </w:tc>
        <w:tc>
          <w:tcPr>
            <w:tcW w:w="855" w:type="dxa"/>
            <w:tcBorders>
              <w:top w:val="nil"/>
              <w:left w:val="nil"/>
              <w:bottom w:val="single" w:sz="4" w:space="0" w:color="auto"/>
              <w:right w:val="single" w:sz="4" w:space="0" w:color="auto"/>
            </w:tcBorders>
            <w:shd w:val="clear" w:color="auto" w:fill="auto"/>
            <w:noWrap/>
            <w:vAlign w:val="center"/>
            <w:hideMark/>
          </w:tcPr>
          <w:p w14:paraId="6D0D61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1776793</w:t>
            </w:r>
          </w:p>
        </w:tc>
        <w:tc>
          <w:tcPr>
            <w:tcW w:w="872" w:type="dxa"/>
            <w:tcBorders>
              <w:top w:val="nil"/>
              <w:left w:val="nil"/>
              <w:bottom w:val="single" w:sz="4" w:space="0" w:color="auto"/>
              <w:right w:val="single" w:sz="4" w:space="0" w:color="auto"/>
            </w:tcBorders>
            <w:shd w:val="clear" w:color="auto" w:fill="auto"/>
            <w:noWrap/>
            <w:vAlign w:val="center"/>
            <w:hideMark/>
          </w:tcPr>
          <w:p w14:paraId="356E09F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1.491269376</w:t>
            </w:r>
          </w:p>
        </w:tc>
        <w:tc>
          <w:tcPr>
            <w:tcW w:w="900" w:type="dxa"/>
            <w:tcBorders>
              <w:top w:val="nil"/>
              <w:left w:val="nil"/>
              <w:bottom w:val="single" w:sz="4" w:space="0" w:color="auto"/>
              <w:right w:val="single" w:sz="4" w:space="0" w:color="auto"/>
            </w:tcBorders>
            <w:shd w:val="clear" w:color="auto" w:fill="auto"/>
            <w:noWrap/>
            <w:vAlign w:val="center"/>
            <w:hideMark/>
          </w:tcPr>
          <w:p w14:paraId="5981BC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39</w:t>
            </w:r>
          </w:p>
        </w:tc>
        <w:tc>
          <w:tcPr>
            <w:tcW w:w="810" w:type="dxa"/>
            <w:tcBorders>
              <w:top w:val="nil"/>
              <w:left w:val="nil"/>
              <w:bottom w:val="single" w:sz="4" w:space="0" w:color="auto"/>
              <w:right w:val="single" w:sz="4" w:space="0" w:color="auto"/>
            </w:tcBorders>
            <w:shd w:val="clear" w:color="auto" w:fill="auto"/>
            <w:noWrap/>
            <w:vAlign w:val="center"/>
            <w:hideMark/>
          </w:tcPr>
          <w:p w14:paraId="612E02D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3D2EEAB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9.551</w:t>
            </w:r>
          </w:p>
        </w:tc>
        <w:tc>
          <w:tcPr>
            <w:tcW w:w="990" w:type="dxa"/>
            <w:tcBorders>
              <w:top w:val="nil"/>
              <w:left w:val="nil"/>
              <w:bottom w:val="single" w:sz="4" w:space="0" w:color="auto"/>
              <w:right w:val="single" w:sz="4" w:space="0" w:color="auto"/>
            </w:tcBorders>
            <w:shd w:val="clear" w:color="auto" w:fill="auto"/>
            <w:noWrap/>
            <w:vAlign w:val="center"/>
            <w:hideMark/>
          </w:tcPr>
          <w:p w14:paraId="4BEF195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TOP1</w:t>
            </w:r>
          </w:p>
        </w:tc>
        <w:tc>
          <w:tcPr>
            <w:tcW w:w="540" w:type="dxa"/>
            <w:tcBorders>
              <w:top w:val="nil"/>
              <w:left w:val="nil"/>
              <w:bottom w:val="single" w:sz="4" w:space="0" w:color="auto"/>
              <w:right w:val="single" w:sz="4" w:space="0" w:color="auto"/>
            </w:tcBorders>
            <w:shd w:val="clear" w:color="auto" w:fill="auto"/>
            <w:noWrap/>
            <w:vAlign w:val="center"/>
            <w:hideMark/>
          </w:tcPr>
          <w:p w14:paraId="2EABF48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15D185D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auto" w:fill="auto"/>
            <w:noWrap/>
            <w:vAlign w:val="center"/>
            <w:hideMark/>
          </w:tcPr>
          <w:p w14:paraId="220746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63A026FE"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A44429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D6</w:t>
            </w:r>
          </w:p>
        </w:tc>
        <w:tc>
          <w:tcPr>
            <w:tcW w:w="779" w:type="dxa"/>
            <w:tcBorders>
              <w:top w:val="nil"/>
              <w:left w:val="nil"/>
              <w:bottom w:val="single" w:sz="4" w:space="0" w:color="auto"/>
              <w:right w:val="single" w:sz="4" w:space="0" w:color="auto"/>
            </w:tcBorders>
            <w:shd w:val="clear" w:color="auto" w:fill="auto"/>
            <w:noWrap/>
            <w:vAlign w:val="center"/>
            <w:hideMark/>
          </w:tcPr>
          <w:p w14:paraId="77BB17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GAAGTCATC</w:t>
            </w:r>
          </w:p>
        </w:tc>
        <w:tc>
          <w:tcPr>
            <w:tcW w:w="855" w:type="dxa"/>
            <w:tcBorders>
              <w:top w:val="nil"/>
              <w:left w:val="nil"/>
              <w:bottom w:val="single" w:sz="4" w:space="0" w:color="auto"/>
              <w:right w:val="single" w:sz="4" w:space="0" w:color="auto"/>
            </w:tcBorders>
            <w:shd w:val="clear" w:color="auto" w:fill="auto"/>
            <w:noWrap/>
            <w:vAlign w:val="center"/>
            <w:hideMark/>
          </w:tcPr>
          <w:p w14:paraId="5F7DE35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1235929</w:t>
            </w:r>
          </w:p>
        </w:tc>
        <w:tc>
          <w:tcPr>
            <w:tcW w:w="872" w:type="dxa"/>
            <w:tcBorders>
              <w:top w:val="nil"/>
              <w:left w:val="nil"/>
              <w:bottom w:val="single" w:sz="4" w:space="0" w:color="auto"/>
              <w:right w:val="single" w:sz="4" w:space="0" w:color="auto"/>
            </w:tcBorders>
            <w:shd w:val="clear" w:color="auto" w:fill="auto"/>
            <w:noWrap/>
            <w:vAlign w:val="center"/>
            <w:hideMark/>
          </w:tcPr>
          <w:p w14:paraId="7B879C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1.037320086</w:t>
            </w:r>
          </w:p>
        </w:tc>
        <w:tc>
          <w:tcPr>
            <w:tcW w:w="900" w:type="dxa"/>
            <w:tcBorders>
              <w:top w:val="nil"/>
              <w:left w:val="nil"/>
              <w:bottom w:val="single" w:sz="4" w:space="0" w:color="auto"/>
              <w:right w:val="single" w:sz="4" w:space="0" w:color="auto"/>
            </w:tcBorders>
            <w:shd w:val="clear" w:color="D9D9D9" w:fill="D9D9D9"/>
            <w:noWrap/>
            <w:vAlign w:val="center"/>
            <w:hideMark/>
          </w:tcPr>
          <w:p w14:paraId="1C9866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41</w:t>
            </w:r>
          </w:p>
        </w:tc>
        <w:tc>
          <w:tcPr>
            <w:tcW w:w="810" w:type="dxa"/>
            <w:tcBorders>
              <w:top w:val="nil"/>
              <w:left w:val="nil"/>
              <w:bottom w:val="single" w:sz="4" w:space="0" w:color="auto"/>
              <w:right w:val="single" w:sz="4" w:space="0" w:color="auto"/>
            </w:tcBorders>
            <w:shd w:val="clear" w:color="D9D9D9" w:fill="D9D9D9"/>
            <w:noWrap/>
            <w:vAlign w:val="center"/>
            <w:hideMark/>
          </w:tcPr>
          <w:p w14:paraId="1DA1358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D9D9D9" w:fill="D9D9D9"/>
            <w:noWrap/>
            <w:vAlign w:val="center"/>
            <w:hideMark/>
          </w:tcPr>
          <w:p w14:paraId="4C8EA37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7.123</w:t>
            </w:r>
          </w:p>
        </w:tc>
        <w:tc>
          <w:tcPr>
            <w:tcW w:w="990" w:type="dxa"/>
            <w:tcBorders>
              <w:top w:val="nil"/>
              <w:left w:val="nil"/>
              <w:bottom w:val="single" w:sz="4" w:space="0" w:color="auto"/>
              <w:right w:val="single" w:sz="4" w:space="0" w:color="auto"/>
            </w:tcBorders>
            <w:shd w:val="clear" w:color="D9D9D9" w:fill="D9D9D9"/>
            <w:noWrap/>
            <w:vAlign w:val="center"/>
            <w:hideMark/>
          </w:tcPr>
          <w:p w14:paraId="172264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1D7DF7A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049286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D9D9D9" w:fill="D9D9D9"/>
            <w:noWrap/>
            <w:vAlign w:val="center"/>
            <w:hideMark/>
          </w:tcPr>
          <w:p w14:paraId="043440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32995E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204DB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D7</w:t>
            </w:r>
          </w:p>
        </w:tc>
        <w:tc>
          <w:tcPr>
            <w:tcW w:w="779" w:type="dxa"/>
            <w:tcBorders>
              <w:top w:val="nil"/>
              <w:left w:val="nil"/>
              <w:bottom w:val="single" w:sz="4" w:space="0" w:color="auto"/>
              <w:right w:val="single" w:sz="4" w:space="0" w:color="auto"/>
            </w:tcBorders>
            <w:shd w:val="clear" w:color="auto" w:fill="auto"/>
            <w:noWrap/>
            <w:vAlign w:val="center"/>
            <w:hideMark/>
          </w:tcPr>
          <w:p w14:paraId="5F67A50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TGTAACGTC</w:t>
            </w:r>
          </w:p>
        </w:tc>
        <w:tc>
          <w:tcPr>
            <w:tcW w:w="855" w:type="dxa"/>
            <w:tcBorders>
              <w:top w:val="nil"/>
              <w:left w:val="nil"/>
              <w:bottom w:val="single" w:sz="4" w:space="0" w:color="auto"/>
              <w:right w:val="single" w:sz="4" w:space="0" w:color="auto"/>
            </w:tcBorders>
            <w:shd w:val="clear" w:color="auto" w:fill="auto"/>
            <w:noWrap/>
            <w:vAlign w:val="center"/>
            <w:hideMark/>
          </w:tcPr>
          <w:p w14:paraId="26332A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410208</w:t>
            </w:r>
          </w:p>
        </w:tc>
        <w:tc>
          <w:tcPr>
            <w:tcW w:w="872" w:type="dxa"/>
            <w:tcBorders>
              <w:top w:val="nil"/>
              <w:left w:val="nil"/>
              <w:bottom w:val="single" w:sz="4" w:space="0" w:color="auto"/>
              <w:right w:val="single" w:sz="4" w:space="0" w:color="auto"/>
            </w:tcBorders>
            <w:shd w:val="clear" w:color="auto" w:fill="auto"/>
            <w:noWrap/>
            <w:vAlign w:val="center"/>
            <w:hideMark/>
          </w:tcPr>
          <w:p w14:paraId="1402AC1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0.344289193</w:t>
            </w:r>
          </w:p>
        </w:tc>
        <w:tc>
          <w:tcPr>
            <w:tcW w:w="900" w:type="dxa"/>
            <w:tcBorders>
              <w:top w:val="nil"/>
              <w:left w:val="nil"/>
              <w:bottom w:val="single" w:sz="4" w:space="0" w:color="auto"/>
              <w:right w:val="single" w:sz="4" w:space="0" w:color="auto"/>
            </w:tcBorders>
            <w:shd w:val="clear" w:color="auto" w:fill="auto"/>
            <w:noWrap/>
            <w:vAlign w:val="center"/>
            <w:hideMark/>
          </w:tcPr>
          <w:p w14:paraId="459036E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42</w:t>
            </w:r>
          </w:p>
        </w:tc>
        <w:tc>
          <w:tcPr>
            <w:tcW w:w="810" w:type="dxa"/>
            <w:tcBorders>
              <w:top w:val="nil"/>
              <w:left w:val="nil"/>
              <w:bottom w:val="single" w:sz="4" w:space="0" w:color="auto"/>
              <w:right w:val="single" w:sz="4" w:space="0" w:color="auto"/>
            </w:tcBorders>
            <w:shd w:val="clear" w:color="auto" w:fill="auto"/>
            <w:noWrap/>
            <w:vAlign w:val="center"/>
            <w:hideMark/>
          </w:tcPr>
          <w:p w14:paraId="4897529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noWrap/>
            <w:vAlign w:val="center"/>
            <w:hideMark/>
          </w:tcPr>
          <w:p w14:paraId="70489C2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9.333</w:t>
            </w:r>
          </w:p>
        </w:tc>
        <w:tc>
          <w:tcPr>
            <w:tcW w:w="990" w:type="dxa"/>
            <w:tcBorders>
              <w:top w:val="nil"/>
              <w:left w:val="nil"/>
              <w:bottom w:val="single" w:sz="4" w:space="0" w:color="auto"/>
              <w:right w:val="single" w:sz="4" w:space="0" w:color="auto"/>
            </w:tcBorders>
            <w:shd w:val="clear" w:color="auto" w:fill="auto"/>
            <w:noWrap/>
            <w:vAlign w:val="center"/>
            <w:hideMark/>
          </w:tcPr>
          <w:p w14:paraId="2C9ABB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TOP4</w:t>
            </w:r>
          </w:p>
        </w:tc>
        <w:tc>
          <w:tcPr>
            <w:tcW w:w="540" w:type="dxa"/>
            <w:tcBorders>
              <w:top w:val="nil"/>
              <w:left w:val="nil"/>
              <w:bottom w:val="single" w:sz="4" w:space="0" w:color="auto"/>
              <w:right w:val="single" w:sz="4" w:space="0" w:color="auto"/>
            </w:tcBorders>
            <w:shd w:val="clear" w:color="auto" w:fill="auto"/>
            <w:noWrap/>
            <w:vAlign w:val="center"/>
            <w:hideMark/>
          </w:tcPr>
          <w:p w14:paraId="47149D1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7CDC1F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auto" w:fill="auto"/>
            <w:noWrap/>
            <w:vAlign w:val="center"/>
            <w:hideMark/>
          </w:tcPr>
          <w:p w14:paraId="23B4338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2DC3C15"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D6809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D8</w:t>
            </w:r>
          </w:p>
        </w:tc>
        <w:tc>
          <w:tcPr>
            <w:tcW w:w="779" w:type="dxa"/>
            <w:tcBorders>
              <w:top w:val="nil"/>
              <w:left w:val="nil"/>
              <w:bottom w:val="single" w:sz="4" w:space="0" w:color="auto"/>
              <w:right w:val="single" w:sz="4" w:space="0" w:color="auto"/>
            </w:tcBorders>
            <w:shd w:val="clear" w:color="auto" w:fill="auto"/>
            <w:noWrap/>
            <w:vAlign w:val="center"/>
            <w:hideMark/>
          </w:tcPr>
          <w:p w14:paraId="1B32B4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TAGCAGATG</w:t>
            </w:r>
          </w:p>
        </w:tc>
        <w:tc>
          <w:tcPr>
            <w:tcW w:w="855" w:type="dxa"/>
            <w:tcBorders>
              <w:top w:val="nil"/>
              <w:left w:val="nil"/>
              <w:bottom w:val="single" w:sz="4" w:space="0" w:color="auto"/>
              <w:right w:val="single" w:sz="4" w:space="0" w:color="auto"/>
            </w:tcBorders>
            <w:shd w:val="clear" w:color="auto" w:fill="auto"/>
            <w:noWrap/>
            <w:vAlign w:val="center"/>
            <w:hideMark/>
          </w:tcPr>
          <w:p w14:paraId="0332C6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618152</w:t>
            </w:r>
          </w:p>
        </w:tc>
        <w:tc>
          <w:tcPr>
            <w:tcW w:w="872" w:type="dxa"/>
            <w:tcBorders>
              <w:top w:val="nil"/>
              <w:left w:val="nil"/>
              <w:bottom w:val="single" w:sz="4" w:space="0" w:color="auto"/>
              <w:right w:val="single" w:sz="4" w:space="0" w:color="auto"/>
            </w:tcBorders>
            <w:shd w:val="clear" w:color="auto" w:fill="auto"/>
            <w:noWrap/>
            <w:vAlign w:val="center"/>
            <w:hideMark/>
          </w:tcPr>
          <w:p w14:paraId="4E04128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0.518817413</w:t>
            </w:r>
          </w:p>
        </w:tc>
        <w:tc>
          <w:tcPr>
            <w:tcW w:w="900" w:type="dxa"/>
            <w:tcBorders>
              <w:top w:val="nil"/>
              <w:left w:val="nil"/>
              <w:bottom w:val="single" w:sz="4" w:space="0" w:color="auto"/>
              <w:right w:val="single" w:sz="4" w:space="0" w:color="auto"/>
            </w:tcBorders>
            <w:shd w:val="clear" w:color="D9D9D9" w:fill="D9D9D9"/>
            <w:noWrap/>
            <w:vAlign w:val="center"/>
            <w:hideMark/>
          </w:tcPr>
          <w:p w14:paraId="0D48BE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43</w:t>
            </w:r>
          </w:p>
        </w:tc>
        <w:tc>
          <w:tcPr>
            <w:tcW w:w="810" w:type="dxa"/>
            <w:tcBorders>
              <w:top w:val="nil"/>
              <w:left w:val="nil"/>
              <w:bottom w:val="single" w:sz="4" w:space="0" w:color="auto"/>
              <w:right w:val="single" w:sz="4" w:space="0" w:color="auto"/>
            </w:tcBorders>
            <w:shd w:val="clear" w:color="D9D9D9" w:fill="D9D9D9"/>
            <w:noWrap/>
            <w:vAlign w:val="center"/>
            <w:hideMark/>
          </w:tcPr>
          <w:p w14:paraId="3AC53C2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D9D9D9" w:fill="D9D9D9"/>
            <w:noWrap/>
            <w:vAlign w:val="center"/>
            <w:hideMark/>
          </w:tcPr>
          <w:p w14:paraId="3BA1FAC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11.533</w:t>
            </w:r>
          </w:p>
        </w:tc>
        <w:tc>
          <w:tcPr>
            <w:tcW w:w="990" w:type="dxa"/>
            <w:tcBorders>
              <w:top w:val="nil"/>
              <w:left w:val="nil"/>
              <w:bottom w:val="single" w:sz="4" w:space="0" w:color="auto"/>
              <w:right w:val="single" w:sz="4" w:space="0" w:color="auto"/>
            </w:tcBorders>
            <w:shd w:val="clear" w:color="D9D9D9" w:fill="D9D9D9"/>
            <w:noWrap/>
            <w:vAlign w:val="center"/>
            <w:hideMark/>
          </w:tcPr>
          <w:p w14:paraId="501DED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271CAA6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D9D9D9" w:fill="D9D9D9"/>
            <w:noWrap/>
            <w:vAlign w:val="center"/>
            <w:hideMark/>
          </w:tcPr>
          <w:p w14:paraId="11C1E3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D9D9D9" w:fill="D9D9D9"/>
            <w:noWrap/>
            <w:vAlign w:val="center"/>
            <w:hideMark/>
          </w:tcPr>
          <w:p w14:paraId="5637B9B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0E990A67"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5F9B79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D9</w:t>
            </w:r>
          </w:p>
        </w:tc>
        <w:tc>
          <w:tcPr>
            <w:tcW w:w="779" w:type="dxa"/>
            <w:tcBorders>
              <w:top w:val="nil"/>
              <w:left w:val="nil"/>
              <w:bottom w:val="single" w:sz="4" w:space="0" w:color="auto"/>
              <w:right w:val="single" w:sz="4" w:space="0" w:color="auto"/>
            </w:tcBorders>
            <w:shd w:val="clear" w:color="auto" w:fill="auto"/>
            <w:noWrap/>
            <w:vAlign w:val="center"/>
            <w:hideMark/>
          </w:tcPr>
          <w:p w14:paraId="1805CE8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CCGACTAAT</w:t>
            </w:r>
          </w:p>
        </w:tc>
        <w:tc>
          <w:tcPr>
            <w:tcW w:w="855" w:type="dxa"/>
            <w:tcBorders>
              <w:top w:val="nil"/>
              <w:left w:val="nil"/>
              <w:bottom w:val="single" w:sz="4" w:space="0" w:color="auto"/>
              <w:right w:val="single" w:sz="4" w:space="0" w:color="auto"/>
            </w:tcBorders>
            <w:shd w:val="clear" w:color="auto" w:fill="auto"/>
            <w:noWrap/>
            <w:vAlign w:val="center"/>
            <w:hideMark/>
          </w:tcPr>
          <w:p w14:paraId="31D1491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2249982</w:t>
            </w:r>
          </w:p>
        </w:tc>
        <w:tc>
          <w:tcPr>
            <w:tcW w:w="872" w:type="dxa"/>
            <w:tcBorders>
              <w:top w:val="nil"/>
              <w:left w:val="nil"/>
              <w:bottom w:val="single" w:sz="4" w:space="0" w:color="auto"/>
              <w:right w:val="single" w:sz="4" w:space="0" w:color="auto"/>
            </w:tcBorders>
            <w:shd w:val="clear" w:color="auto" w:fill="auto"/>
            <w:noWrap/>
            <w:vAlign w:val="center"/>
            <w:hideMark/>
          </w:tcPr>
          <w:p w14:paraId="44ECEF3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1.888418771</w:t>
            </w:r>
          </w:p>
        </w:tc>
        <w:tc>
          <w:tcPr>
            <w:tcW w:w="900" w:type="dxa"/>
            <w:tcBorders>
              <w:top w:val="nil"/>
              <w:left w:val="nil"/>
              <w:bottom w:val="single" w:sz="4" w:space="0" w:color="auto"/>
              <w:right w:val="single" w:sz="4" w:space="0" w:color="auto"/>
            </w:tcBorders>
            <w:shd w:val="clear" w:color="auto" w:fill="auto"/>
            <w:noWrap/>
            <w:vAlign w:val="center"/>
            <w:hideMark/>
          </w:tcPr>
          <w:p w14:paraId="50A1C2E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44</w:t>
            </w:r>
          </w:p>
        </w:tc>
        <w:tc>
          <w:tcPr>
            <w:tcW w:w="810" w:type="dxa"/>
            <w:tcBorders>
              <w:top w:val="nil"/>
              <w:left w:val="nil"/>
              <w:bottom w:val="single" w:sz="4" w:space="0" w:color="auto"/>
              <w:right w:val="single" w:sz="4" w:space="0" w:color="auto"/>
            </w:tcBorders>
            <w:shd w:val="clear" w:color="auto" w:fill="auto"/>
            <w:noWrap/>
            <w:vAlign w:val="center"/>
            <w:hideMark/>
          </w:tcPr>
          <w:p w14:paraId="68BE30E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auto" w:fill="auto"/>
            <w:noWrap/>
            <w:vAlign w:val="center"/>
            <w:hideMark/>
          </w:tcPr>
          <w:p w14:paraId="63667E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7.572</w:t>
            </w:r>
          </w:p>
        </w:tc>
        <w:tc>
          <w:tcPr>
            <w:tcW w:w="990" w:type="dxa"/>
            <w:tcBorders>
              <w:top w:val="nil"/>
              <w:left w:val="nil"/>
              <w:bottom w:val="single" w:sz="4" w:space="0" w:color="auto"/>
              <w:right w:val="single" w:sz="4" w:space="0" w:color="auto"/>
            </w:tcBorders>
            <w:shd w:val="clear" w:color="auto" w:fill="auto"/>
            <w:noWrap/>
            <w:vAlign w:val="center"/>
            <w:hideMark/>
          </w:tcPr>
          <w:p w14:paraId="6DFDE5A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BOTTOM4</w:t>
            </w:r>
          </w:p>
        </w:tc>
        <w:tc>
          <w:tcPr>
            <w:tcW w:w="540" w:type="dxa"/>
            <w:tcBorders>
              <w:top w:val="nil"/>
              <w:left w:val="nil"/>
              <w:bottom w:val="single" w:sz="4" w:space="0" w:color="auto"/>
              <w:right w:val="single" w:sz="4" w:space="0" w:color="auto"/>
            </w:tcBorders>
            <w:shd w:val="clear" w:color="auto" w:fill="auto"/>
            <w:noWrap/>
            <w:vAlign w:val="center"/>
            <w:hideMark/>
          </w:tcPr>
          <w:p w14:paraId="405F1A7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1B8744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2F59442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1F4F63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030D0A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D10</w:t>
            </w:r>
          </w:p>
        </w:tc>
        <w:tc>
          <w:tcPr>
            <w:tcW w:w="779" w:type="dxa"/>
            <w:tcBorders>
              <w:top w:val="nil"/>
              <w:left w:val="nil"/>
              <w:bottom w:val="single" w:sz="4" w:space="0" w:color="auto"/>
              <w:right w:val="single" w:sz="4" w:space="0" w:color="auto"/>
            </w:tcBorders>
            <w:shd w:val="clear" w:color="auto" w:fill="auto"/>
            <w:noWrap/>
            <w:vAlign w:val="center"/>
            <w:hideMark/>
          </w:tcPr>
          <w:p w14:paraId="0BC1A2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AGTACGCTA</w:t>
            </w:r>
          </w:p>
        </w:tc>
        <w:tc>
          <w:tcPr>
            <w:tcW w:w="855" w:type="dxa"/>
            <w:tcBorders>
              <w:top w:val="nil"/>
              <w:left w:val="nil"/>
              <w:bottom w:val="single" w:sz="4" w:space="0" w:color="auto"/>
              <w:right w:val="single" w:sz="4" w:space="0" w:color="auto"/>
            </w:tcBorders>
            <w:shd w:val="clear" w:color="auto" w:fill="auto"/>
            <w:noWrap/>
            <w:vAlign w:val="center"/>
            <w:hideMark/>
          </w:tcPr>
          <w:p w14:paraId="1E86268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6326180</w:t>
            </w:r>
          </w:p>
        </w:tc>
        <w:tc>
          <w:tcPr>
            <w:tcW w:w="872" w:type="dxa"/>
            <w:tcBorders>
              <w:top w:val="nil"/>
              <w:left w:val="nil"/>
              <w:bottom w:val="single" w:sz="4" w:space="0" w:color="auto"/>
              <w:right w:val="single" w:sz="4" w:space="0" w:color="auto"/>
            </w:tcBorders>
            <w:shd w:val="clear" w:color="auto" w:fill="auto"/>
            <w:noWrap/>
            <w:vAlign w:val="center"/>
            <w:hideMark/>
          </w:tcPr>
          <w:p w14:paraId="1B802BE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5.309587836</w:t>
            </w:r>
          </w:p>
        </w:tc>
        <w:tc>
          <w:tcPr>
            <w:tcW w:w="900" w:type="dxa"/>
            <w:tcBorders>
              <w:top w:val="nil"/>
              <w:left w:val="nil"/>
              <w:bottom w:val="single" w:sz="4" w:space="0" w:color="auto"/>
              <w:right w:val="single" w:sz="4" w:space="0" w:color="auto"/>
            </w:tcBorders>
            <w:shd w:val="clear" w:color="D9D9D9" w:fill="D9D9D9"/>
            <w:noWrap/>
            <w:vAlign w:val="center"/>
            <w:hideMark/>
          </w:tcPr>
          <w:p w14:paraId="1F21459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47</w:t>
            </w:r>
          </w:p>
        </w:tc>
        <w:tc>
          <w:tcPr>
            <w:tcW w:w="810" w:type="dxa"/>
            <w:tcBorders>
              <w:top w:val="nil"/>
              <w:left w:val="nil"/>
              <w:bottom w:val="single" w:sz="4" w:space="0" w:color="auto"/>
              <w:right w:val="single" w:sz="4" w:space="0" w:color="auto"/>
            </w:tcBorders>
            <w:shd w:val="clear" w:color="D9D9D9" w:fill="D9D9D9"/>
            <w:noWrap/>
            <w:vAlign w:val="center"/>
            <w:hideMark/>
          </w:tcPr>
          <w:p w14:paraId="5A77715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33432AD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7.401</w:t>
            </w:r>
          </w:p>
        </w:tc>
        <w:tc>
          <w:tcPr>
            <w:tcW w:w="990" w:type="dxa"/>
            <w:tcBorders>
              <w:top w:val="nil"/>
              <w:left w:val="nil"/>
              <w:bottom w:val="single" w:sz="4" w:space="0" w:color="auto"/>
              <w:right w:val="single" w:sz="4" w:space="0" w:color="auto"/>
            </w:tcBorders>
            <w:shd w:val="clear" w:color="D9D9D9" w:fill="D9D9D9"/>
            <w:noWrap/>
            <w:vAlign w:val="center"/>
            <w:hideMark/>
          </w:tcPr>
          <w:p w14:paraId="32D00C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BOTTOM4</w:t>
            </w:r>
          </w:p>
        </w:tc>
        <w:tc>
          <w:tcPr>
            <w:tcW w:w="540" w:type="dxa"/>
            <w:tcBorders>
              <w:top w:val="nil"/>
              <w:left w:val="nil"/>
              <w:bottom w:val="single" w:sz="4" w:space="0" w:color="auto"/>
              <w:right w:val="single" w:sz="4" w:space="0" w:color="auto"/>
            </w:tcBorders>
            <w:shd w:val="clear" w:color="D9D9D9" w:fill="D9D9D9"/>
            <w:noWrap/>
            <w:vAlign w:val="center"/>
            <w:hideMark/>
          </w:tcPr>
          <w:p w14:paraId="726DBE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7739D72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810" w:type="dxa"/>
            <w:tcBorders>
              <w:top w:val="nil"/>
              <w:left w:val="nil"/>
              <w:bottom w:val="single" w:sz="4" w:space="0" w:color="auto"/>
              <w:right w:val="single" w:sz="4" w:space="0" w:color="auto"/>
            </w:tcBorders>
            <w:shd w:val="clear" w:color="D9D9D9" w:fill="D9D9D9"/>
            <w:noWrap/>
            <w:vAlign w:val="center"/>
            <w:hideMark/>
          </w:tcPr>
          <w:p w14:paraId="00FF01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06F4A9F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D9615D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D11</w:t>
            </w:r>
          </w:p>
        </w:tc>
        <w:tc>
          <w:tcPr>
            <w:tcW w:w="779" w:type="dxa"/>
            <w:tcBorders>
              <w:top w:val="nil"/>
              <w:left w:val="nil"/>
              <w:bottom w:val="single" w:sz="4" w:space="0" w:color="auto"/>
              <w:right w:val="single" w:sz="4" w:space="0" w:color="auto"/>
            </w:tcBorders>
            <w:shd w:val="clear" w:color="auto" w:fill="auto"/>
            <w:noWrap/>
            <w:vAlign w:val="center"/>
            <w:hideMark/>
          </w:tcPr>
          <w:p w14:paraId="41D09C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ATTGCTTGG</w:t>
            </w:r>
          </w:p>
        </w:tc>
        <w:tc>
          <w:tcPr>
            <w:tcW w:w="855" w:type="dxa"/>
            <w:tcBorders>
              <w:top w:val="nil"/>
              <w:left w:val="nil"/>
              <w:bottom w:val="single" w:sz="4" w:space="0" w:color="auto"/>
              <w:right w:val="single" w:sz="4" w:space="0" w:color="auto"/>
            </w:tcBorders>
            <w:shd w:val="clear" w:color="auto" w:fill="auto"/>
            <w:noWrap/>
            <w:vAlign w:val="center"/>
            <w:hideMark/>
          </w:tcPr>
          <w:p w14:paraId="7B01070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1483518</w:t>
            </w:r>
          </w:p>
        </w:tc>
        <w:tc>
          <w:tcPr>
            <w:tcW w:w="872" w:type="dxa"/>
            <w:tcBorders>
              <w:top w:val="nil"/>
              <w:left w:val="nil"/>
              <w:bottom w:val="single" w:sz="4" w:space="0" w:color="auto"/>
              <w:right w:val="single" w:sz="4" w:space="0" w:color="auto"/>
            </w:tcBorders>
            <w:shd w:val="clear" w:color="auto" w:fill="auto"/>
            <w:noWrap/>
            <w:vAlign w:val="center"/>
            <w:hideMark/>
          </w:tcPr>
          <w:p w14:paraId="71778E3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1.245122511</w:t>
            </w:r>
          </w:p>
        </w:tc>
        <w:tc>
          <w:tcPr>
            <w:tcW w:w="900" w:type="dxa"/>
            <w:tcBorders>
              <w:top w:val="nil"/>
              <w:left w:val="nil"/>
              <w:bottom w:val="single" w:sz="4" w:space="0" w:color="auto"/>
              <w:right w:val="single" w:sz="4" w:space="0" w:color="auto"/>
            </w:tcBorders>
            <w:shd w:val="clear" w:color="auto" w:fill="auto"/>
            <w:noWrap/>
            <w:vAlign w:val="center"/>
            <w:hideMark/>
          </w:tcPr>
          <w:p w14:paraId="12983C7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52</w:t>
            </w:r>
          </w:p>
        </w:tc>
        <w:tc>
          <w:tcPr>
            <w:tcW w:w="810" w:type="dxa"/>
            <w:tcBorders>
              <w:top w:val="nil"/>
              <w:left w:val="nil"/>
              <w:bottom w:val="single" w:sz="4" w:space="0" w:color="auto"/>
              <w:right w:val="single" w:sz="4" w:space="0" w:color="auto"/>
            </w:tcBorders>
            <w:shd w:val="clear" w:color="auto" w:fill="auto"/>
            <w:noWrap/>
            <w:vAlign w:val="center"/>
            <w:hideMark/>
          </w:tcPr>
          <w:p w14:paraId="75552CC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noWrap/>
            <w:vAlign w:val="center"/>
            <w:hideMark/>
          </w:tcPr>
          <w:p w14:paraId="5FA480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11.307</w:t>
            </w:r>
          </w:p>
        </w:tc>
        <w:tc>
          <w:tcPr>
            <w:tcW w:w="990" w:type="dxa"/>
            <w:tcBorders>
              <w:top w:val="nil"/>
              <w:left w:val="nil"/>
              <w:bottom w:val="single" w:sz="4" w:space="0" w:color="auto"/>
              <w:right w:val="single" w:sz="4" w:space="0" w:color="auto"/>
            </w:tcBorders>
            <w:shd w:val="clear" w:color="auto" w:fill="auto"/>
            <w:noWrap/>
            <w:vAlign w:val="center"/>
            <w:hideMark/>
          </w:tcPr>
          <w:p w14:paraId="44E09CC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auto" w:fill="auto"/>
            <w:noWrap/>
            <w:vAlign w:val="center"/>
            <w:hideMark/>
          </w:tcPr>
          <w:p w14:paraId="77EC93A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49E9616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194BAB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748D88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32A012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D12</w:t>
            </w:r>
          </w:p>
        </w:tc>
        <w:tc>
          <w:tcPr>
            <w:tcW w:w="779" w:type="dxa"/>
            <w:tcBorders>
              <w:top w:val="nil"/>
              <w:left w:val="nil"/>
              <w:bottom w:val="single" w:sz="4" w:space="0" w:color="auto"/>
              <w:right w:val="single" w:sz="4" w:space="0" w:color="auto"/>
            </w:tcBorders>
            <w:shd w:val="clear" w:color="auto" w:fill="auto"/>
            <w:noWrap/>
            <w:vAlign w:val="center"/>
            <w:hideMark/>
          </w:tcPr>
          <w:p w14:paraId="2D7C63B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CAATTACGG</w:t>
            </w:r>
          </w:p>
        </w:tc>
        <w:tc>
          <w:tcPr>
            <w:tcW w:w="855" w:type="dxa"/>
            <w:tcBorders>
              <w:top w:val="nil"/>
              <w:left w:val="nil"/>
              <w:bottom w:val="single" w:sz="4" w:space="0" w:color="auto"/>
              <w:right w:val="single" w:sz="4" w:space="0" w:color="auto"/>
            </w:tcBorders>
            <w:shd w:val="clear" w:color="auto" w:fill="auto"/>
            <w:noWrap/>
            <w:vAlign w:val="center"/>
            <w:hideMark/>
          </w:tcPr>
          <w:p w14:paraId="1809E58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3716441</w:t>
            </w:r>
          </w:p>
        </w:tc>
        <w:tc>
          <w:tcPr>
            <w:tcW w:w="872" w:type="dxa"/>
            <w:tcBorders>
              <w:top w:val="nil"/>
              <w:left w:val="nil"/>
              <w:bottom w:val="single" w:sz="4" w:space="0" w:color="auto"/>
              <w:right w:val="single" w:sz="4" w:space="0" w:color="auto"/>
            </w:tcBorders>
            <w:shd w:val="clear" w:color="auto" w:fill="auto"/>
            <w:noWrap/>
            <w:vAlign w:val="center"/>
            <w:hideMark/>
          </w:tcPr>
          <w:p w14:paraId="4EB65C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3.119223596</w:t>
            </w:r>
          </w:p>
        </w:tc>
        <w:tc>
          <w:tcPr>
            <w:tcW w:w="900" w:type="dxa"/>
            <w:tcBorders>
              <w:top w:val="nil"/>
              <w:left w:val="nil"/>
              <w:bottom w:val="single" w:sz="4" w:space="0" w:color="auto"/>
              <w:right w:val="single" w:sz="4" w:space="0" w:color="auto"/>
            </w:tcBorders>
            <w:shd w:val="clear" w:color="D9D9D9" w:fill="D9D9D9"/>
            <w:noWrap/>
            <w:vAlign w:val="center"/>
            <w:hideMark/>
          </w:tcPr>
          <w:p w14:paraId="44F5746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52</w:t>
            </w:r>
          </w:p>
        </w:tc>
        <w:tc>
          <w:tcPr>
            <w:tcW w:w="810" w:type="dxa"/>
            <w:tcBorders>
              <w:top w:val="nil"/>
              <w:left w:val="nil"/>
              <w:bottom w:val="single" w:sz="4" w:space="0" w:color="auto"/>
              <w:right w:val="single" w:sz="4" w:space="0" w:color="auto"/>
            </w:tcBorders>
            <w:shd w:val="clear" w:color="D9D9D9" w:fill="D9D9D9"/>
            <w:noWrap/>
            <w:vAlign w:val="center"/>
            <w:hideMark/>
          </w:tcPr>
          <w:p w14:paraId="177F50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D9D9D9" w:fill="D9D9D9"/>
            <w:noWrap/>
            <w:vAlign w:val="center"/>
            <w:hideMark/>
          </w:tcPr>
          <w:p w14:paraId="0A42602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11.585</w:t>
            </w:r>
          </w:p>
        </w:tc>
        <w:tc>
          <w:tcPr>
            <w:tcW w:w="990" w:type="dxa"/>
            <w:tcBorders>
              <w:top w:val="nil"/>
              <w:left w:val="nil"/>
              <w:bottom w:val="single" w:sz="4" w:space="0" w:color="auto"/>
              <w:right w:val="single" w:sz="4" w:space="0" w:color="auto"/>
            </w:tcBorders>
            <w:shd w:val="clear" w:color="D9D9D9" w:fill="D9D9D9"/>
            <w:noWrap/>
            <w:vAlign w:val="center"/>
            <w:hideMark/>
          </w:tcPr>
          <w:p w14:paraId="2F70A3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0F3FF03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22EFD94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666E79F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E48146A"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0A7CC4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E1</w:t>
            </w:r>
          </w:p>
        </w:tc>
        <w:tc>
          <w:tcPr>
            <w:tcW w:w="779" w:type="dxa"/>
            <w:tcBorders>
              <w:top w:val="nil"/>
              <w:left w:val="nil"/>
              <w:bottom w:val="single" w:sz="4" w:space="0" w:color="auto"/>
              <w:right w:val="single" w:sz="4" w:space="0" w:color="auto"/>
            </w:tcBorders>
            <w:shd w:val="clear" w:color="auto" w:fill="auto"/>
            <w:noWrap/>
            <w:vAlign w:val="center"/>
            <w:hideMark/>
          </w:tcPr>
          <w:p w14:paraId="40545E5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GGCAATTCT</w:t>
            </w:r>
          </w:p>
        </w:tc>
        <w:tc>
          <w:tcPr>
            <w:tcW w:w="855" w:type="dxa"/>
            <w:tcBorders>
              <w:top w:val="nil"/>
              <w:left w:val="nil"/>
              <w:bottom w:val="single" w:sz="4" w:space="0" w:color="auto"/>
              <w:right w:val="single" w:sz="4" w:space="0" w:color="auto"/>
            </w:tcBorders>
            <w:shd w:val="clear" w:color="auto" w:fill="auto"/>
            <w:noWrap/>
            <w:vAlign w:val="center"/>
            <w:hideMark/>
          </w:tcPr>
          <w:p w14:paraId="7FB4F3D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3406103</w:t>
            </w:r>
          </w:p>
        </w:tc>
        <w:tc>
          <w:tcPr>
            <w:tcW w:w="872" w:type="dxa"/>
            <w:tcBorders>
              <w:top w:val="nil"/>
              <w:left w:val="nil"/>
              <w:bottom w:val="single" w:sz="4" w:space="0" w:color="auto"/>
              <w:right w:val="single" w:sz="4" w:space="0" w:color="auto"/>
            </w:tcBorders>
            <w:shd w:val="clear" w:color="auto" w:fill="auto"/>
            <w:noWrap/>
            <w:vAlign w:val="center"/>
            <w:hideMark/>
          </w:tcPr>
          <w:p w14:paraId="5BFAA30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2.858755688</w:t>
            </w:r>
          </w:p>
        </w:tc>
        <w:tc>
          <w:tcPr>
            <w:tcW w:w="900" w:type="dxa"/>
            <w:tcBorders>
              <w:top w:val="nil"/>
              <w:left w:val="nil"/>
              <w:bottom w:val="single" w:sz="4" w:space="0" w:color="auto"/>
              <w:right w:val="single" w:sz="4" w:space="0" w:color="auto"/>
            </w:tcBorders>
            <w:shd w:val="clear" w:color="auto" w:fill="auto"/>
            <w:noWrap/>
            <w:vAlign w:val="center"/>
            <w:hideMark/>
          </w:tcPr>
          <w:p w14:paraId="394CC7A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53</w:t>
            </w:r>
          </w:p>
        </w:tc>
        <w:tc>
          <w:tcPr>
            <w:tcW w:w="810" w:type="dxa"/>
            <w:tcBorders>
              <w:top w:val="nil"/>
              <w:left w:val="nil"/>
              <w:bottom w:val="single" w:sz="4" w:space="0" w:color="auto"/>
              <w:right w:val="single" w:sz="4" w:space="0" w:color="auto"/>
            </w:tcBorders>
            <w:shd w:val="clear" w:color="auto" w:fill="auto"/>
            <w:noWrap/>
            <w:vAlign w:val="center"/>
            <w:hideMark/>
          </w:tcPr>
          <w:p w14:paraId="51949E3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auto" w:fill="auto"/>
            <w:noWrap/>
            <w:vAlign w:val="center"/>
            <w:hideMark/>
          </w:tcPr>
          <w:p w14:paraId="4D86C5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11.33</w:t>
            </w:r>
          </w:p>
        </w:tc>
        <w:tc>
          <w:tcPr>
            <w:tcW w:w="990" w:type="dxa"/>
            <w:tcBorders>
              <w:top w:val="nil"/>
              <w:left w:val="nil"/>
              <w:bottom w:val="single" w:sz="4" w:space="0" w:color="auto"/>
              <w:right w:val="single" w:sz="4" w:space="0" w:color="auto"/>
            </w:tcBorders>
            <w:shd w:val="clear" w:color="auto" w:fill="auto"/>
            <w:noWrap/>
            <w:vAlign w:val="center"/>
            <w:hideMark/>
          </w:tcPr>
          <w:p w14:paraId="4662F68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auto" w:fill="auto"/>
            <w:noWrap/>
            <w:vAlign w:val="center"/>
            <w:hideMark/>
          </w:tcPr>
          <w:p w14:paraId="5D994B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5CF523C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auto" w:fill="auto"/>
            <w:noWrap/>
            <w:vAlign w:val="center"/>
            <w:hideMark/>
          </w:tcPr>
          <w:p w14:paraId="4369D6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53BDA6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E44065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E2</w:t>
            </w:r>
          </w:p>
        </w:tc>
        <w:tc>
          <w:tcPr>
            <w:tcW w:w="779" w:type="dxa"/>
            <w:tcBorders>
              <w:top w:val="nil"/>
              <w:left w:val="nil"/>
              <w:bottom w:val="single" w:sz="4" w:space="0" w:color="auto"/>
              <w:right w:val="single" w:sz="4" w:space="0" w:color="auto"/>
            </w:tcBorders>
            <w:shd w:val="clear" w:color="auto" w:fill="auto"/>
            <w:noWrap/>
            <w:vAlign w:val="center"/>
            <w:hideMark/>
          </w:tcPr>
          <w:p w14:paraId="52B41DA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GTTACAGGT</w:t>
            </w:r>
          </w:p>
        </w:tc>
        <w:tc>
          <w:tcPr>
            <w:tcW w:w="855" w:type="dxa"/>
            <w:tcBorders>
              <w:top w:val="nil"/>
              <w:left w:val="nil"/>
              <w:bottom w:val="single" w:sz="4" w:space="0" w:color="auto"/>
              <w:right w:val="single" w:sz="4" w:space="0" w:color="auto"/>
            </w:tcBorders>
            <w:shd w:val="clear" w:color="auto" w:fill="auto"/>
            <w:noWrap/>
            <w:vAlign w:val="center"/>
            <w:hideMark/>
          </w:tcPr>
          <w:p w14:paraId="62E29F0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2893975</w:t>
            </w:r>
          </w:p>
        </w:tc>
        <w:tc>
          <w:tcPr>
            <w:tcW w:w="872" w:type="dxa"/>
            <w:tcBorders>
              <w:top w:val="nil"/>
              <w:left w:val="nil"/>
              <w:bottom w:val="single" w:sz="4" w:space="0" w:color="auto"/>
              <w:right w:val="single" w:sz="4" w:space="0" w:color="auto"/>
            </w:tcBorders>
            <w:shd w:val="clear" w:color="auto" w:fill="auto"/>
            <w:noWrap/>
            <w:vAlign w:val="center"/>
            <w:hideMark/>
          </w:tcPr>
          <w:p w14:paraId="2AFAD5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2.428924636</w:t>
            </w:r>
          </w:p>
        </w:tc>
        <w:tc>
          <w:tcPr>
            <w:tcW w:w="900" w:type="dxa"/>
            <w:tcBorders>
              <w:top w:val="nil"/>
              <w:left w:val="nil"/>
              <w:bottom w:val="single" w:sz="4" w:space="0" w:color="auto"/>
              <w:right w:val="single" w:sz="4" w:space="0" w:color="auto"/>
            </w:tcBorders>
            <w:shd w:val="clear" w:color="D9D9D9" w:fill="D9D9D9"/>
            <w:noWrap/>
            <w:vAlign w:val="center"/>
            <w:hideMark/>
          </w:tcPr>
          <w:p w14:paraId="73DFB3E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54</w:t>
            </w:r>
          </w:p>
        </w:tc>
        <w:tc>
          <w:tcPr>
            <w:tcW w:w="810" w:type="dxa"/>
            <w:tcBorders>
              <w:top w:val="nil"/>
              <w:left w:val="nil"/>
              <w:bottom w:val="single" w:sz="4" w:space="0" w:color="auto"/>
              <w:right w:val="single" w:sz="4" w:space="0" w:color="auto"/>
            </w:tcBorders>
            <w:shd w:val="clear" w:color="D9D9D9" w:fill="D9D9D9"/>
            <w:noWrap/>
            <w:vAlign w:val="center"/>
            <w:hideMark/>
          </w:tcPr>
          <w:p w14:paraId="68048BE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D9D9D9" w:fill="D9D9D9"/>
            <w:noWrap/>
            <w:vAlign w:val="center"/>
            <w:hideMark/>
          </w:tcPr>
          <w:p w14:paraId="11786D7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7.08</w:t>
            </w:r>
          </w:p>
        </w:tc>
        <w:tc>
          <w:tcPr>
            <w:tcW w:w="990" w:type="dxa"/>
            <w:tcBorders>
              <w:top w:val="nil"/>
              <w:left w:val="nil"/>
              <w:bottom w:val="single" w:sz="4" w:space="0" w:color="auto"/>
              <w:right w:val="single" w:sz="4" w:space="0" w:color="auto"/>
            </w:tcBorders>
            <w:shd w:val="clear" w:color="D9D9D9" w:fill="D9D9D9"/>
            <w:noWrap/>
            <w:vAlign w:val="center"/>
            <w:hideMark/>
          </w:tcPr>
          <w:p w14:paraId="540B754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569FB80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4862DE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140169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9C8C7D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436B5D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E3</w:t>
            </w:r>
          </w:p>
        </w:tc>
        <w:tc>
          <w:tcPr>
            <w:tcW w:w="779" w:type="dxa"/>
            <w:tcBorders>
              <w:top w:val="nil"/>
              <w:left w:val="nil"/>
              <w:bottom w:val="single" w:sz="4" w:space="0" w:color="auto"/>
              <w:right w:val="single" w:sz="4" w:space="0" w:color="auto"/>
            </w:tcBorders>
            <w:shd w:val="clear" w:color="auto" w:fill="auto"/>
            <w:noWrap/>
            <w:vAlign w:val="center"/>
            <w:hideMark/>
          </w:tcPr>
          <w:p w14:paraId="31EB3F8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ACACTGATG</w:t>
            </w:r>
          </w:p>
        </w:tc>
        <w:tc>
          <w:tcPr>
            <w:tcW w:w="855" w:type="dxa"/>
            <w:tcBorders>
              <w:top w:val="nil"/>
              <w:left w:val="nil"/>
              <w:bottom w:val="single" w:sz="4" w:space="0" w:color="auto"/>
              <w:right w:val="single" w:sz="4" w:space="0" w:color="auto"/>
            </w:tcBorders>
            <w:shd w:val="clear" w:color="auto" w:fill="auto"/>
            <w:noWrap/>
            <w:vAlign w:val="center"/>
            <w:hideMark/>
          </w:tcPr>
          <w:p w14:paraId="28F0843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1969162</w:t>
            </w:r>
          </w:p>
        </w:tc>
        <w:tc>
          <w:tcPr>
            <w:tcW w:w="872" w:type="dxa"/>
            <w:tcBorders>
              <w:top w:val="nil"/>
              <w:left w:val="nil"/>
              <w:bottom w:val="single" w:sz="4" w:space="0" w:color="auto"/>
              <w:right w:val="single" w:sz="4" w:space="0" w:color="auto"/>
            </w:tcBorders>
            <w:shd w:val="clear" w:color="auto" w:fill="auto"/>
            <w:noWrap/>
            <w:vAlign w:val="center"/>
            <w:hideMark/>
          </w:tcPr>
          <w:p w14:paraId="2E0C327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1.652725436</w:t>
            </w:r>
          </w:p>
        </w:tc>
        <w:tc>
          <w:tcPr>
            <w:tcW w:w="900" w:type="dxa"/>
            <w:tcBorders>
              <w:top w:val="nil"/>
              <w:left w:val="nil"/>
              <w:bottom w:val="single" w:sz="4" w:space="0" w:color="auto"/>
              <w:right w:val="single" w:sz="4" w:space="0" w:color="auto"/>
            </w:tcBorders>
            <w:shd w:val="clear" w:color="auto" w:fill="auto"/>
            <w:noWrap/>
            <w:vAlign w:val="center"/>
            <w:hideMark/>
          </w:tcPr>
          <w:p w14:paraId="24F860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54</w:t>
            </w:r>
          </w:p>
        </w:tc>
        <w:tc>
          <w:tcPr>
            <w:tcW w:w="810" w:type="dxa"/>
            <w:tcBorders>
              <w:top w:val="nil"/>
              <w:left w:val="nil"/>
              <w:bottom w:val="single" w:sz="4" w:space="0" w:color="auto"/>
              <w:right w:val="single" w:sz="4" w:space="0" w:color="auto"/>
            </w:tcBorders>
            <w:shd w:val="clear" w:color="auto" w:fill="auto"/>
            <w:noWrap/>
            <w:vAlign w:val="center"/>
            <w:hideMark/>
          </w:tcPr>
          <w:p w14:paraId="678CE9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auto" w:fill="auto"/>
            <w:noWrap/>
            <w:vAlign w:val="center"/>
            <w:hideMark/>
          </w:tcPr>
          <w:p w14:paraId="23F7AA7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7.558</w:t>
            </w:r>
          </w:p>
        </w:tc>
        <w:tc>
          <w:tcPr>
            <w:tcW w:w="990" w:type="dxa"/>
            <w:tcBorders>
              <w:top w:val="nil"/>
              <w:left w:val="nil"/>
              <w:bottom w:val="single" w:sz="4" w:space="0" w:color="auto"/>
              <w:right w:val="single" w:sz="4" w:space="0" w:color="auto"/>
            </w:tcBorders>
            <w:shd w:val="clear" w:color="auto" w:fill="auto"/>
            <w:noWrap/>
            <w:vAlign w:val="center"/>
            <w:hideMark/>
          </w:tcPr>
          <w:p w14:paraId="6F53E1A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BOTTOM4</w:t>
            </w:r>
          </w:p>
        </w:tc>
        <w:tc>
          <w:tcPr>
            <w:tcW w:w="540" w:type="dxa"/>
            <w:tcBorders>
              <w:top w:val="nil"/>
              <w:left w:val="nil"/>
              <w:bottom w:val="single" w:sz="4" w:space="0" w:color="auto"/>
              <w:right w:val="single" w:sz="4" w:space="0" w:color="auto"/>
            </w:tcBorders>
            <w:shd w:val="clear" w:color="auto" w:fill="auto"/>
            <w:noWrap/>
            <w:vAlign w:val="center"/>
            <w:hideMark/>
          </w:tcPr>
          <w:p w14:paraId="0005EED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7EA84FB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auto" w:fill="auto"/>
            <w:noWrap/>
            <w:vAlign w:val="center"/>
            <w:hideMark/>
          </w:tcPr>
          <w:p w14:paraId="1A08419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2273E6D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6A6A3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E4</w:t>
            </w:r>
          </w:p>
        </w:tc>
        <w:tc>
          <w:tcPr>
            <w:tcW w:w="779" w:type="dxa"/>
            <w:tcBorders>
              <w:top w:val="nil"/>
              <w:left w:val="nil"/>
              <w:bottom w:val="single" w:sz="4" w:space="0" w:color="auto"/>
              <w:right w:val="single" w:sz="4" w:space="0" w:color="auto"/>
            </w:tcBorders>
            <w:shd w:val="clear" w:color="auto" w:fill="auto"/>
            <w:noWrap/>
            <w:vAlign w:val="center"/>
            <w:hideMark/>
          </w:tcPr>
          <w:p w14:paraId="31CFA2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TGAGGATTC</w:t>
            </w:r>
          </w:p>
        </w:tc>
        <w:tc>
          <w:tcPr>
            <w:tcW w:w="855" w:type="dxa"/>
            <w:tcBorders>
              <w:top w:val="nil"/>
              <w:left w:val="nil"/>
              <w:bottom w:val="single" w:sz="4" w:space="0" w:color="auto"/>
              <w:right w:val="single" w:sz="4" w:space="0" w:color="auto"/>
            </w:tcBorders>
            <w:shd w:val="clear" w:color="auto" w:fill="auto"/>
            <w:noWrap/>
            <w:vAlign w:val="center"/>
            <w:hideMark/>
          </w:tcPr>
          <w:p w14:paraId="058DC9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74043</w:t>
            </w:r>
          </w:p>
        </w:tc>
        <w:tc>
          <w:tcPr>
            <w:tcW w:w="872" w:type="dxa"/>
            <w:tcBorders>
              <w:top w:val="nil"/>
              <w:left w:val="nil"/>
              <w:bottom w:val="single" w:sz="4" w:space="0" w:color="auto"/>
              <w:right w:val="single" w:sz="4" w:space="0" w:color="auto"/>
            </w:tcBorders>
            <w:shd w:val="clear" w:color="auto" w:fill="auto"/>
            <w:noWrap/>
            <w:vAlign w:val="center"/>
            <w:hideMark/>
          </w:tcPr>
          <w:p w14:paraId="2B8875A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0.062144582</w:t>
            </w:r>
          </w:p>
        </w:tc>
        <w:tc>
          <w:tcPr>
            <w:tcW w:w="900" w:type="dxa"/>
            <w:tcBorders>
              <w:top w:val="nil"/>
              <w:left w:val="nil"/>
              <w:bottom w:val="single" w:sz="4" w:space="0" w:color="auto"/>
              <w:right w:val="single" w:sz="4" w:space="0" w:color="auto"/>
            </w:tcBorders>
            <w:shd w:val="clear" w:color="D9D9D9" w:fill="D9D9D9"/>
            <w:noWrap/>
            <w:vAlign w:val="center"/>
            <w:hideMark/>
          </w:tcPr>
          <w:p w14:paraId="2D17028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55</w:t>
            </w:r>
          </w:p>
        </w:tc>
        <w:tc>
          <w:tcPr>
            <w:tcW w:w="810" w:type="dxa"/>
            <w:tcBorders>
              <w:top w:val="nil"/>
              <w:left w:val="nil"/>
              <w:bottom w:val="single" w:sz="4" w:space="0" w:color="auto"/>
              <w:right w:val="single" w:sz="4" w:space="0" w:color="auto"/>
            </w:tcBorders>
            <w:shd w:val="clear" w:color="D9D9D9" w:fill="D9D9D9"/>
            <w:noWrap/>
            <w:vAlign w:val="center"/>
            <w:hideMark/>
          </w:tcPr>
          <w:p w14:paraId="66C8D3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D9D9D9" w:fill="D9D9D9"/>
            <w:noWrap/>
            <w:vAlign w:val="center"/>
            <w:hideMark/>
          </w:tcPr>
          <w:p w14:paraId="4178FCF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11.25</w:t>
            </w:r>
          </w:p>
        </w:tc>
        <w:tc>
          <w:tcPr>
            <w:tcW w:w="990" w:type="dxa"/>
            <w:tcBorders>
              <w:top w:val="nil"/>
              <w:left w:val="nil"/>
              <w:bottom w:val="single" w:sz="4" w:space="0" w:color="auto"/>
              <w:right w:val="single" w:sz="4" w:space="0" w:color="auto"/>
            </w:tcBorders>
            <w:shd w:val="clear" w:color="D9D9D9" w:fill="D9D9D9"/>
            <w:noWrap/>
            <w:vAlign w:val="center"/>
            <w:hideMark/>
          </w:tcPr>
          <w:p w14:paraId="598DF6E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364523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157B58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D9D9D9" w:fill="D9D9D9"/>
            <w:noWrap/>
            <w:vAlign w:val="center"/>
            <w:hideMark/>
          </w:tcPr>
          <w:p w14:paraId="37F739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7F47200E"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36AD2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E5</w:t>
            </w:r>
          </w:p>
        </w:tc>
        <w:tc>
          <w:tcPr>
            <w:tcW w:w="779" w:type="dxa"/>
            <w:tcBorders>
              <w:top w:val="nil"/>
              <w:left w:val="nil"/>
              <w:bottom w:val="single" w:sz="4" w:space="0" w:color="auto"/>
              <w:right w:val="single" w:sz="4" w:space="0" w:color="auto"/>
            </w:tcBorders>
            <w:shd w:val="clear" w:color="auto" w:fill="auto"/>
            <w:noWrap/>
            <w:vAlign w:val="center"/>
            <w:hideMark/>
          </w:tcPr>
          <w:p w14:paraId="44229AC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GTATACAGC</w:t>
            </w:r>
          </w:p>
        </w:tc>
        <w:tc>
          <w:tcPr>
            <w:tcW w:w="855" w:type="dxa"/>
            <w:tcBorders>
              <w:top w:val="nil"/>
              <w:left w:val="nil"/>
              <w:bottom w:val="single" w:sz="4" w:space="0" w:color="auto"/>
              <w:right w:val="single" w:sz="4" w:space="0" w:color="auto"/>
            </w:tcBorders>
            <w:shd w:val="clear" w:color="auto" w:fill="auto"/>
            <w:noWrap/>
            <w:vAlign w:val="center"/>
            <w:hideMark/>
          </w:tcPr>
          <w:p w14:paraId="7E99D95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1951625</w:t>
            </w:r>
          </w:p>
        </w:tc>
        <w:tc>
          <w:tcPr>
            <w:tcW w:w="872" w:type="dxa"/>
            <w:tcBorders>
              <w:top w:val="nil"/>
              <w:left w:val="nil"/>
              <w:bottom w:val="single" w:sz="4" w:space="0" w:color="auto"/>
              <w:right w:val="single" w:sz="4" w:space="0" w:color="auto"/>
            </w:tcBorders>
            <w:shd w:val="clear" w:color="auto" w:fill="auto"/>
            <w:noWrap/>
            <w:vAlign w:val="center"/>
            <w:hideMark/>
          </w:tcPr>
          <w:p w14:paraId="6F344F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1.638006563</w:t>
            </w:r>
          </w:p>
        </w:tc>
        <w:tc>
          <w:tcPr>
            <w:tcW w:w="900" w:type="dxa"/>
            <w:tcBorders>
              <w:top w:val="nil"/>
              <w:left w:val="nil"/>
              <w:bottom w:val="single" w:sz="4" w:space="0" w:color="auto"/>
              <w:right w:val="single" w:sz="4" w:space="0" w:color="auto"/>
            </w:tcBorders>
            <w:shd w:val="clear" w:color="auto" w:fill="auto"/>
            <w:noWrap/>
            <w:vAlign w:val="center"/>
            <w:hideMark/>
          </w:tcPr>
          <w:p w14:paraId="44EBF9A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55</w:t>
            </w:r>
          </w:p>
        </w:tc>
        <w:tc>
          <w:tcPr>
            <w:tcW w:w="810" w:type="dxa"/>
            <w:tcBorders>
              <w:top w:val="nil"/>
              <w:left w:val="nil"/>
              <w:bottom w:val="single" w:sz="4" w:space="0" w:color="auto"/>
              <w:right w:val="single" w:sz="4" w:space="0" w:color="auto"/>
            </w:tcBorders>
            <w:shd w:val="clear" w:color="auto" w:fill="auto"/>
            <w:noWrap/>
            <w:vAlign w:val="center"/>
            <w:hideMark/>
          </w:tcPr>
          <w:p w14:paraId="2BD5C7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auto" w:fill="auto"/>
            <w:noWrap/>
            <w:vAlign w:val="center"/>
            <w:hideMark/>
          </w:tcPr>
          <w:p w14:paraId="4349A99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11.276</w:t>
            </w:r>
          </w:p>
        </w:tc>
        <w:tc>
          <w:tcPr>
            <w:tcW w:w="990" w:type="dxa"/>
            <w:tcBorders>
              <w:top w:val="nil"/>
              <w:left w:val="nil"/>
              <w:bottom w:val="single" w:sz="4" w:space="0" w:color="auto"/>
              <w:right w:val="single" w:sz="4" w:space="0" w:color="auto"/>
            </w:tcBorders>
            <w:shd w:val="clear" w:color="auto" w:fill="auto"/>
            <w:noWrap/>
            <w:vAlign w:val="center"/>
            <w:hideMark/>
          </w:tcPr>
          <w:p w14:paraId="7BFB8FF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auto" w:fill="auto"/>
            <w:noWrap/>
            <w:vAlign w:val="center"/>
            <w:hideMark/>
          </w:tcPr>
          <w:p w14:paraId="7CCF0AE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2DE37E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auto" w:fill="auto"/>
            <w:noWrap/>
            <w:vAlign w:val="center"/>
            <w:hideMark/>
          </w:tcPr>
          <w:p w14:paraId="0B6A122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6D609C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6A5BAA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E6</w:t>
            </w:r>
          </w:p>
        </w:tc>
        <w:tc>
          <w:tcPr>
            <w:tcW w:w="779" w:type="dxa"/>
            <w:tcBorders>
              <w:top w:val="nil"/>
              <w:left w:val="nil"/>
              <w:bottom w:val="single" w:sz="4" w:space="0" w:color="auto"/>
              <w:right w:val="single" w:sz="4" w:space="0" w:color="auto"/>
            </w:tcBorders>
            <w:shd w:val="clear" w:color="auto" w:fill="auto"/>
            <w:noWrap/>
            <w:vAlign w:val="center"/>
            <w:hideMark/>
          </w:tcPr>
          <w:p w14:paraId="7EF5DB4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ATAGCCTTC</w:t>
            </w:r>
          </w:p>
        </w:tc>
        <w:tc>
          <w:tcPr>
            <w:tcW w:w="855" w:type="dxa"/>
            <w:tcBorders>
              <w:top w:val="nil"/>
              <w:left w:val="nil"/>
              <w:bottom w:val="single" w:sz="4" w:space="0" w:color="auto"/>
              <w:right w:val="single" w:sz="4" w:space="0" w:color="auto"/>
            </w:tcBorders>
            <w:shd w:val="clear" w:color="auto" w:fill="auto"/>
            <w:noWrap/>
            <w:vAlign w:val="center"/>
            <w:hideMark/>
          </w:tcPr>
          <w:p w14:paraId="38EAFBE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1523251</w:t>
            </w:r>
          </w:p>
        </w:tc>
        <w:tc>
          <w:tcPr>
            <w:tcW w:w="872" w:type="dxa"/>
            <w:tcBorders>
              <w:top w:val="nil"/>
              <w:left w:val="nil"/>
              <w:bottom w:val="single" w:sz="4" w:space="0" w:color="auto"/>
              <w:right w:val="single" w:sz="4" w:space="0" w:color="auto"/>
            </w:tcBorders>
            <w:shd w:val="clear" w:color="auto" w:fill="auto"/>
            <w:noWrap/>
            <w:vAlign w:val="center"/>
            <w:hideMark/>
          </w:tcPr>
          <w:p w14:paraId="29CDB79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1.278470575</w:t>
            </w:r>
          </w:p>
        </w:tc>
        <w:tc>
          <w:tcPr>
            <w:tcW w:w="900" w:type="dxa"/>
            <w:tcBorders>
              <w:top w:val="nil"/>
              <w:left w:val="nil"/>
              <w:bottom w:val="single" w:sz="4" w:space="0" w:color="auto"/>
              <w:right w:val="single" w:sz="4" w:space="0" w:color="auto"/>
            </w:tcBorders>
            <w:shd w:val="clear" w:color="D9D9D9" w:fill="D9D9D9"/>
            <w:noWrap/>
            <w:vAlign w:val="center"/>
            <w:hideMark/>
          </w:tcPr>
          <w:p w14:paraId="5408CEF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56</w:t>
            </w:r>
          </w:p>
        </w:tc>
        <w:tc>
          <w:tcPr>
            <w:tcW w:w="810" w:type="dxa"/>
            <w:tcBorders>
              <w:top w:val="nil"/>
              <w:left w:val="nil"/>
              <w:bottom w:val="single" w:sz="4" w:space="0" w:color="auto"/>
              <w:right w:val="single" w:sz="4" w:space="0" w:color="auto"/>
            </w:tcBorders>
            <w:shd w:val="clear" w:color="D9D9D9" w:fill="D9D9D9"/>
            <w:noWrap/>
            <w:vAlign w:val="center"/>
            <w:hideMark/>
          </w:tcPr>
          <w:p w14:paraId="70F8623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D9D9D9" w:fill="D9D9D9"/>
            <w:noWrap/>
            <w:vAlign w:val="center"/>
            <w:hideMark/>
          </w:tcPr>
          <w:p w14:paraId="03DC062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13.121</w:t>
            </w:r>
          </w:p>
        </w:tc>
        <w:tc>
          <w:tcPr>
            <w:tcW w:w="990" w:type="dxa"/>
            <w:tcBorders>
              <w:top w:val="nil"/>
              <w:left w:val="nil"/>
              <w:bottom w:val="single" w:sz="4" w:space="0" w:color="auto"/>
              <w:right w:val="single" w:sz="4" w:space="0" w:color="auto"/>
            </w:tcBorders>
            <w:shd w:val="clear" w:color="D9D9D9" w:fill="D9D9D9"/>
            <w:noWrap/>
            <w:vAlign w:val="center"/>
            <w:hideMark/>
          </w:tcPr>
          <w:p w14:paraId="2AE51F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32EC91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388D042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14E596C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B2F707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C4163E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E7</w:t>
            </w:r>
          </w:p>
        </w:tc>
        <w:tc>
          <w:tcPr>
            <w:tcW w:w="779" w:type="dxa"/>
            <w:tcBorders>
              <w:top w:val="nil"/>
              <w:left w:val="nil"/>
              <w:bottom w:val="single" w:sz="4" w:space="0" w:color="auto"/>
              <w:right w:val="single" w:sz="4" w:space="0" w:color="auto"/>
            </w:tcBorders>
            <w:shd w:val="clear" w:color="auto" w:fill="auto"/>
            <w:noWrap/>
            <w:vAlign w:val="center"/>
            <w:hideMark/>
          </w:tcPr>
          <w:p w14:paraId="13A20A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ATCGATTCC</w:t>
            </w:r>
          </w:p>
        </w:tc>
        <w:tc>
          <w:tcPr>
            <w:tcW w:w="855" w:type="dxa"/>
            <w:tcBorders>
              <w:top w:val="nil"/>
              <w:left w:val="nil"/>
              <w:bottom w:val="single" w:sz="4" w:space="0" w:color="auto"/>
              <w:right w:val="single" w:sz="4" w:space="0" w:color="auto"/>
            </w:tcBorders>
            <w:shd w:val="clear" w:color="auto" w:fill="auto"/>
            <w:noWrap/>
            <w:vAlign w:val="center"/>
            <w:hideMark/>
          </w:tcPr>
          <w:p w14:paraId="4A8546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360569</w:t>
            </w:r>
          </w:p>
        </w:tc>
        <w:tc>
          <w:tcPr>
            <w:tcW w:w="872" w:type="dxa"/>
            <w:tcBorders>
              <w:top w:val="nil"/>
              <w:left w:val="nil"/>
              <w:bottom w:val="single" w:sz="4" w:space="0" w:color="auto"/>
              <w:right w:val="single" w:sz="4" w:space="0" w:color="auto"/>
            </w:tcBorders>
            <w:shd w:val="clear" w:color="auto" w:fill="auto"/>
            <w:noWrap/>
            <w:vAlign w:val="center"/>
            <w:hideMark/>
          </w:tcPr>
          <w:p w14:paraId="75F4F30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0.302626984</w:t>
            </w:r>
          </w:p>
        </w:tc>
        <w:tc>
          <w:tcPr>
            <w:tcW w:w="900" w:type="dxa"/>
            <w:tcBorders>
              <w:top w:val="nil"/>
              <w:left w:val="nil"/>
              <w:bottom w:val="single" w:sz="4" w:space="0" w:color="auto"/>
              <w:right w:val="single" w:sz="4" w:space="0" w:color="auto"/>
            </w:tcBorders>
            <w:shd w:val="clear" w:color="auto" w:fill="auto"/>
            <w:noWrap/>
            <w:vAlign w:val="center"/>
            <w:hideMark/>
          </w:tcPr>
          <w:p w14:paraId="511D06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57</w:t>
            </w:r>
          </w:p>
        </w:tc>
        <w:tc>
          <w:tcPr>
            <w:tcW w:w="810" w:type="dxa"/>
            <w:tcBorders>
              <w:top w:val="nil"/>
              <w:left w:val="nil"/>
              <w:bottom w:val="single" w:sz="4" w:space="0" w:color="auto"/>
              <w:right w:val="single" w:sz="4" w:space="0" w:color="auto"/>
            </w:tcBorders>
            <w:shd w:val="clear" w:color="auto" w:fill="auto"/>
            <w:noWrap/>
            <w:vAlign w:val="center"/>
            <w:hideMark/>
          </w:tcPr>
          <w:p w14:paraId="619E82F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1914112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11.378</w:t>
            </w:r>
          </w:p>
        </w:tc>
        <w:tc>
          <w:tcPr>
            <w:tcW w:w="990" w:type="dxa"/>
            <w:tcBorders>
              <w:top w:val="nil"/>
              <w:left w:val="nil"/>
              <w:bottom w:val="single" w:sz="4" w:space="0" w:color="auto"/>
              <w:right w:val="single" w:sz="4" w:space="0" w:color="auto"/>
            </w:tcBorders>
            <w:shd w:val="clear" w:color="auto" w:fill="auto"/>
            <w:noWrap/>
            <w:vAlign w:val="center"/>
            <w:hideMark/>
          </w:tcPr>
          <w:p w14:paraId="31E2FE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auto" w:fill="auto"/>
            <w:noWrap/>
            <w:vAlign w:val="center"/>
            <w:hideMark/>
          </w:tcPr>
          <w:p w14:paraId="6C5AAA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6D4454D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auto" w:fill="auto"/>
            <w:noWrap/>
            <w:vAlign w:val="center"/>
            <w:hideMark/>
          </w:tcPr>
          <w:p w14:paraId="71789D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4AFAFF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5FA81D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E8</w:t>
            </w:r>
          </w:p>
        </w:tc>
        <w:tc>
          <w:tcPr>
            <w:tcW w:w="779" w:type="dxa"/>
            <w:tcBorders>
              <w:top w:val="nil"/>
              <w:left w:val="nil"/>
              <w:bottom w:val="single" w:sz="4" w:space="0" w:color="auto"/>
              <w:right w:val="single" w:sz="4" w:space="0" w:color="auto"/>
            </w:tcBorders>
            <w:shd w:val="clear" w:color="auto" w:fill="auto"/>
            <w:noWrap/>
            <w:vAlign w:val="center"/>
            <w:hideMark/>
          </w:tcPr>
          <w:p w14:paraId="1653CB3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ACCATAAGC</w:t>
            </w:r>
          </w:p>
        </w:tc>
        <w:tc>
          <w:tcPr>
            <w:tcW w:w="855" w:type="dxa"/>
            <w:tcBorders>
              <w:top w:val="nil"/>
              <w:left w:val="nil"/>
              <w:bottom w:val="single" w:sz="4" w:space="0" w:color="auto"/>
              <w:right w:val="single" w:sz="4" w:space="0" w:color="auto"/>
            </w:tcBorders>
            <w:shd w:val="clear" w:color="auto" w:fill="auto"/>
            <w:noWrap/>
            <w:vAlign w:val="center"/>
            <w:hideMark/>
          </w:tcPr>
          <w:p w14:paraId="27A7694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1291511</w:t>
            </w:r>
          </w:p>
        </w:tc>
        <w:tc>
          <w:tcPr>
            <w:tcW w:w="872" w:type="dxa"/>
            <w:tcBorders>
              <w:top w:val="nil"/>
              <w:left w:val="nil"/>
              <w:bottom w:val="single" w:sz="4" w:space="0" w:color="auto"/>
              <w:right w:val="single" w:sz="4" w:space="0" w:color="auto"/>
            </w:tcBorders>
            <w:shd w:val="clear" w:color="auto" w:fill="auto"/>
            <w:noWrap/>
            <w:vAlign w:val="center"/>
            <w:hideMark/>
          </w:tcPr>
          <w:p w14:paraId="5C7E850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1.083970278</w:t>
            </w:r>
          </w:p>
        </w:tc>
        <w:tc>
          <w:tcPr>
            <w:tcW w:w="900" w:type="dxa"/>
            <w:tcBorders>
              <w:top w:val="nil"/>
              <w:left w:val="nil"/>
              <w:bottom w:val="single" w:sz="4" w:space="0" w:color="auto"/>
              <w:right w:val="single" w:sz="4" w:space="0" w:color="auto"/>
            </w:tcBorders>
            <w:shd w:val="clear" w:color="D9D9D9" w:fill="D9D9D9"/>
            <w:noWrap/>
            <w:vAlign w:val="center"/>
            <w:hideMark/>
          </w:tcPr>
          <w:p w14:paraId="7CC2859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w:t>
            </w:r>
          </w:p>
        </w:tc>
        <w:tc>
          <w:tcPr>
            <w:tcW w:w="810" w:type="dxa"/>
            <w:tcBorders>
              <w:top w:val="nil"/>
              <w:left w:val="nil"/>
              <w:bottom w:val="single" w:sz="4" w:space="0" w:color="auto"/>
              <w:right w:val="single" w:sz="4" w:space="0" w:color="auto"/>
            </w:tcBorders>
            <w:shd w:val="clear" w:color="D9D9D9" w:fill="D9D9D9"/>
            <w:noWrap/>
            <w:vAlign w:val="center"/>
            <w:hideMark/>
          </w:tcPr>
          <w:p w14:paraId="4D8C754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D9D9D9" w:fill="D9D9D9"/>
            <w:noWrap/>
            <w:vAlign w:val="center"/>
            <w:hideMark/>
          </w:tcPr>
          <w:p w14:paraId="207B38D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11.106</w:t>
            </w:r>
          </w:p>
        </w:tc>
        <w:tc>
          <w:tcPr>
            <w:tcW w:w="990" w:type="dxa"/>
            <w:tcBorders>
              <w:top w:val="nil"/>
              <w:left w:val="nil"/>
              <w:bottom w:val="single" w:sz="4" w:space="0" w:color="auto"/>
              <w:right w:val="single" w:sz="4" w:space="0" w:color="auto"/>
            </w:tcBorders>
            <w:shd w:val="clear" w:color="D9D9D9" w:fill="D9D9D9"/>
            <w:noWrap/>
            <w:vAlign w:val="center"/>
            <w:hideMark/>
          </w:tcPr>
          <w:p w14:paraId="323FB3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50E714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4C12AD7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039560D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B1446A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2FEEE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E9</w:t>
            </w:r>
          </w:p>
        </w:tc>
        <w:tc>
          <w:tcPr>
            <w:tcW w:w="779" w:type="dxa"/>
            <w:tcBorders>
              <w:top w:val="nil"/>
              <w:left w:val="nil"/>
              <w:bottom w:val="single" w:sz="4" w:space="0" w:color="auto"/>
              <w:right w:val="single" w:sz="4" w:space="0" w:color="auto"/>
            </w:tcBorders>
            <w:shd w:val="clear" w:color="auto" w:fill="auto"/>
            <w:noWrap/>
            <w:vAlign w:val="center"/>
            <w:hideMark/>
          </w:tcPr>
          <w:p w14:paraId="7908C9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AATGCGTCA</w:t>
            </w:r>
          </w:p>
        </w:tc>
        <w:tc>
          <w:tcPr>
            <w:tcW w:w="855" w:type="dxa"/>
            <w:tcBorders>
              <w:top w:val="nil"/>
              <w:left w:val="nil"/>
              <w:bottom w:val="single" w:sz="4" w:space="0" w:color="auto"/>
              <w:right w:val="single" w:sz="4" w:space="0" w:color="auto"/>
            </w:tcBorders>
            <w:shd w:val="clear" w:color="auto" w:fill="auto"/>
            <w:noWrap/>
            <w:vAlign w:val="center"/>
            <w:hideMark/>
          </w:tcPr>
          <w:p w14:paraId="612ECE0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2193069</w:t>
            </w:r>
          </w:p>
        </w:tc>
        <w:tc>
          <w:tcPr>
            <w:tcW w:w="872" w:type="dxa"/>
            <w:tcBorders>
              <w:top w:val="nil"/>
              <w:left w:val="nil"/>
              <w:bottom w:val="single" w:sz="4" w:space="0" w:color="auto"/>
              <w:right w:val="single" w:sz="4" w:space="0" w:color="auto"/>
            </w:tcBorders>
            <w:shd w:val="clear" w:color="auto" w:fill="auto"/>
            <w:noWrap/>
            <w:vAlign w:val="center"/>
            <w:hideMark/>
          </w:tcPr>
          <w:p w14:paraId="5BA332C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1.840651465</w:t>
            </w:r>
          </w:p>
        </w:tc>
        <w:tc>
          <w:tcPr>
            <w:tcW w:w="900" w:type="dxa"/>
            <w:tcBorders>
              <w:top w:val="nil"/>
              <w:left w:val="nil"/>
              <w:bottom w:val="single" w:sz="4" w:space="0" w:color="auto"/>
              <w:right w:val="single" w:sz="4" w:space="0" w:color="auto"/>
            </w:tcBorders>
            <w:shd w:val="clear" w:color="auto" w:fill="auto"/>
            <w:noWrap/>
            <w:vAlign w:val="center"/>
            <w:hideMark/>
          </w:tcPr>
          <w:p w14:paraId="1EDF80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w:t>
            </w:r>
          </w:p>
        </w:tc>
        <w:tc>
          <w:tcPr>
            <w:tcW w:w="810" w:type="dxa"/>
            <w:tcBorders>
              <w:top w:val="nil"/>
              <w:left w:val="nil"/>
              <w:bottom w:val="single" w:sz="4" w:space="0" w:color="auto"/>
              <w:right w:val="single" w:sz="4" w:space="0" w:color="auto"/>
            </w:tcBorders>
            <w:shd w:val="clear" w:color="auto" w:fill="auto"/>
            <w:noWrap/>
            <w:vAlign w:val="center"/>
            <w:hideMark/>
          </w:tcPr>
          <w:p w14:paraId="7F625B1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noWrap/>
            <w:vAlign w:val="center"/>
            <w:hideMark/>
          </w:tcPr>
          <w:p w14:paraId="7B4C79E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5.465</w:t>
            </w:r>
          </w:p>
        </w:tc>
        <w:tc>
          <w:tcPr>
            <w:tcW w:w="990" w:type="dxa"/>
            <w:tcBorders>
              <w:top w:val="nil"/>
              <w:left w:val="nil"/>
              <w:bottom w:val="single" w:sz="4" w:space="0" w:color="auto"/>
              <w:right w:val="single" w:sz="4" w:space="0" w:color="auto"/>
            </w:tcBorders>
            <w:shd w:val="clear" w:color="auto" w:fill="auto"/>
            <w:noWrap/>
            <w:vAlign w:val="center"/>
            <w:hideMark/>
          </w:tcPr>
          <w:p w14:paraId="3FECC3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auto" w:fill="auto"/>
            <w:noWrap/>
            <w:vAlign w:val="center"/>
            <w:hideMark/>
          </w:tcPr>
          <w:p w14:paraId="791D43F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72C5E1B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auto" w:fill="auto"/>
            <w:noWrap/>
            <w:vAlign w:val="center"/>
            <w:hideMark/>
          </w:tcPr>
          <w:p w14:paraId="2C718BF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A6DCE7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3E70AB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E10</w:t>
            </w:r>
          </w:p>
        </w:tc>
        <w:tc>
          <w:tcPr>
            <w:tcW w:w="779" w:type="dxa"/>
            <w:tcBorders>
              <w:top w:val="nil"/>
              <w:left w:val="nil"/>
              <w:bottom w:val="single" w:sz="4" w:space="0" w:color="auto"/>
              <w:right w:val="single" w:sz="4" w:space="0" w:color="auto"/>
            </w:tcBorders>
            <w:shd w:val="clear" w:color="auto" w:fill="auto"/>
            <w:noWrap/>
            <w:vAlign w:val="center"/>
            <w:hideMark/>
          </w:tcPr>
          <w:p w14:paraId="019237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AGAATCGTG</w:t>
            </w:r>
          </w:p>
        </w:tc>
        <w:tc>
          <w:tcPr>
            <w:tcW w:w="855" w:type="dxa"/>
            <w:tcBorders>
              <w:top w:val="nil"/>
              <w:left w:val="nil"/>
              <w:bottom w:val="single" w:sz="4" w:space="0" w:color="auto"/>
              <w:right w:val="single" w:sz="4" w:space="0" w:color="auto"/>
            </w:tcBorders>
            <w:shd w:val="clear" w:color="auto" w:fill="auto"/>
            <w:noWrap/>
            <w:vAlign w:val="center"/>
            <w:hideMark/>
          </w:tcPr>
          <w:p w14:paraId="6178D3F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4479066</w:t>
            </w:r>
          </w:p>
        </w:tc>
        <w:tc>
          <w:tcPr>
            <w:tcW w:w="872" w:type="dxa"/>
            <w:tcBorders>
              <w:top w:val="nil"/>
              <w:left w:val="nil"/>
              <w:bottom w:val="single" w:sz="4" w:space="0" w:color="auto"/>
              <w:right w:val="single" w:sz="4" w:space="0" w:color="auto"/>
            </w:tcBorders>
            <w:shd w:val="clear" w:color="auto" w:fill="auto"/>
            <w:noWrap/>
            <w:vAlign w:val="center"/>
            <w:hideMark/>
          </w:tcPr>
          <w:p w14:paraId="7368AC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3.759297767</w:t>
            </w:r>
          </w:p>
        </w:tc>
        <w:tc>
          <w:tcPr>
            <w:tcW w:w="900" w:type="dxa"/>
            <w:tcBorders>
              <w:top w:val="nil"/>
              <w:left w:val="nil"/>
              <w:bottom w:val="single" w:sz="4" w:space="0" w:color="auto"/>
              <w:right w:val="single" w:sz="4" w:space="0" w:color="auto"/>
            </w:tcBorders>
            <w:shd w:val="clear" w:color="D9D9D9" w:fill="D9D9D9"/>
            <w:noWrap/>
            <w:vAlign w:val="center"/>
            <w:hideMark/>
          </w:tcPr>
          <w:p w14:paraId="11AECD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w:t>
            </w:r>
          </w:p>
        </w:tc>
        <w:tc>
          <w:tcPr>
            <w:tcW w:w="810" w:type="dxa"/>
            <w:tcBorders>
              <w:top w:val="nil"/>
              <w:left w:val="nil"/>
              <w:bottom w:val="single" w:sz="4" w:space="0" w:color="auto"/>
              <w:right w:val="single" w:sz="4" w:space="0" w:color="auto"/>
            </w:tcBorders>
            <w:shd w:val="clear" w:color="D9D9D9" w:fill="D9D9D9"/>
            <w:noWrap/>
            <w:vAlign w:val="center"/>
            <w:hideMark/>
          </w:tcPr>
          <w:p w14:paraId="7A04B1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211827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11.802</w:t>
            </w:r>
          </w:p>
        </w:tc>
        <w:tc>
          <w:tcPr>
            <w:tcW w:w="990" w:type="dxa"/>
            <w:tcBorders>
              <w:top w:val="nil"/>
              <w:left w:val="nil"/>
              <w:bottom w:val="single" w:sz="4" w:space="0" w:color="auto"/>
              <w:right w:val="single" w:sz="4" w:space="0" w:color="auto"/>
            </w:tcBorders>
            <w:shd w:val="clear" w:color="D9D9D9" w:fill="D9D9D9"/>
            <w:noWrap/>
            <w:vAlign w:val="center"/>
            <w:hideMark/>
          </w:tcPr>
          <w:p w14:paraId="36BB9E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56C5AC8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78777D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D9D9D9" w:fill="D9D9D9"/>
            <w:noWrap/>
            <w:vAlign w:val="center"/>
            <w:hideMark/>
          </w:tcPr>
          <w:p w14:paraId="1B0E9B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2C86492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19656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E11</w:t>
            </w:r>
          </w:p>
        </w:tc>
        <w:tc>
          <w:tcPr>
            <w:tcW w:w="779" w:type="dxa"/>
            <w:tcBorders>
              <w:top w:val="nil"/>
              <w:left w:val="nil"/>
              <w:bottom w:val="single" w:sz="4" w:space="0" w:color="auto"/>
              <w:right w:val="single" w:sz="4" w:space="0" w:color="auto"/>
            </w:tcBorders>
            <w:shd w:val="clear" w:color="auto" w:fill="auto"/>
            <w:noWrap/>
            <w:vAlign w:val="center"/>
            <w:hideMark/>
          </w:tcPr>
          <w:p w14:paraId="7F77460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GAGGCAATA</w:t>
            </w:r>
          </w:p>
        </w:tc>
        <w:tc>
          <w:tcPr>
            <w:tcW w:w="855" w:type="dxa"/>
            <w:tcBorders>
              <w:top w:val="nil"/>
              <w:left w:val="nil"/>
              <w:bottom w:val="single" w:sz="4" w:space="0" w:color="auto"/>
              <w:right w:val="single" w:sz="4" w:space="0" w:color="auto"/>
            </w:tcBorders>
            <w:shd w:val="clear" w:color="auto" w:fill="auto"/>
            <w:noWrap/>
            <w:vAlign w:val="center"/>
            <w:hideMark/>
          </w:tcPr>
          <w:p w14:paraId="1DC6CC5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6544234</w:t>
            </w:r>
          </w:p>
        </w:tc>
        <w:tc>
          <w:tcPr>
            <w:tcW w:w="872" w:type="dxa"/>
            <w:tcBorders>
              <w:top w:val="nil"/>
              <w:left w:val="nil"/>
              <w:bottom w:val="single" w:sz="4" w:space="0" w:color="auto"/>
              <w:right w:val="single" w:sz="4" w:space="0" w:color="auto"/>
            </w:tcBorders>
            <w:shd w:val="clear" w:color="auto" w:fill="auto"/>
            <w:noWrap/>
            <w:vAlign w:val="center"/>
            <w:hideMark/>
          </w:tcPr>
          <w:p w14:paraId="6E9A21C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5.492601418</w:t>
            </w:r>
          </w:p>
        </w:tc>
        <w:tc>
          <w:tcPr>
            <w:tcW w:w="900" w:type="dxa"/>
            <w:tcBorders>
              <w:top w:val="nil"/>
              <w:left w:val="nil"/>
              <w:bottom w:val="single" w:sz="4" w:space="0" w:color="auto"/>
              <w:right w:val="single" w:sz="4" w:space="0" w:color="auto"/>
            </w:tcBorders>
            <w:shd w:val="clear" w:color="auto" w:fill="auto"/>
            <w:noWrap/>
            <w:vAlign w:val="center"/>
            <w:hideMark/>
          </w:tcPr>
          <w:p w14:paraId="2A0E0ED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w:t>
            </w:r>
          </w:p>
        </w:tc>
        <w:tc>
          <w:tcPr>
            <w:tcW w:w="810" w:type="dxa"/>
            <w:tcBorders>
              <w:top w:val="nil"/>
              <w:left w:val="nil"/>
              <w:bottom w:val="single" w:sz="4" w:space="0" w:color="auto"/>
              <w:right w:val="single" w:sz="4" w:space="0" w:color="auto"/>
            </w:tcBorders>
            <w:shd w:val="clear" w:color="auto" w:fill="auto"/>
            <w:noWrap/>
            <w:vAlign w:val="center"/>
            <w:hideMark/>
          </w:tcPr>
          <w:p w14:paraId="785CB94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183DC5B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6.727</w:t>
            </w:r>
          </w:p>
        </w:tc>
        <w:tc>
          <w:tcPr>
            <w:tcW w:w="990" w:type="dxa"/>
            <w:tcBorders>
              <w:top w:val="nil"/>
              <w:left w:val="nil"/>
              <w:bottom w:val="single" w:sz="4" w:space="0" w:color="auto"/>
              <w:right w:val="single" w:sz="4" w:space="0" w:color="auto"/>
            </w:tcBorders>
            <w:shd w:val="clear" w:color="auto" w:fill="auto"/>
            <w:noWrap/>
            <w:vAlign w:val="center"/>
            <w:hideMark/>
          </w:tcPr>
          <w:p w14:paraId="14D607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auto" w:fill="auto"/>
            <w:noWrap/>
            <w:vAlign w:val="center"/>
            <w:hideMark/>
          </w:tcPr>
          <w:p w14:paraId="71FA9C6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365034E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3E0A4F0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851093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6B080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E12</w:t>
            </w:r>
          </w:p>
        </w:tc>
        <w:tc>
          <w:tcPr>
            <w:tcW w:w="779" w:type="dxa"/>
            <w:tcBorders>
              <w:top w:val="nil"/>
              <w:left w:val="nil"/>
              <w:bottom w:val="single" w:sz="4" w:space="0" w:color="auto"/>
              <w:right w:val="single" w:sz="4" w:space="0" w:color="auto"/>
            </w:tcBorders>
            <w:shd w:val="clear" w:color="auto" w:fill="auto"/>
            <w:noWrap/>
            <w:vAlign w:val="center"/>
            <w:hideMark/>
          </w:tcPr>
          <w:p w14:paraId="2C4953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CTCTGACTT</w:t>
            </w:r>
          </w:p>
        </w:tc>
        <w:tc>
          <w:tcPr>
            <w:tcW w:w="855" w:type="dxa"/>
            <w:tcBorders>
              <w:top w:val="nil"/>
              <w:left w:val="nil"/>
              <w:bottom w:val="single" w:sz="4" w:space="0" w:color="auto"/>
              <w:right w:val="single" w:sz="4" w:space="0" w:color="auto"/>
            </w:tcBorders>
            <w:shd w:val="clear" w:color="auto" w:fill="auto"/>
            <w:noWrap/>
            <w:vAlign w:val="center"/>
            <w:hideMark/>
          </w:tcPr>
          <w:p w14:paraId="142541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2837854</w:t>
            </w:r>
          </w:p>
        </w:tc>
        <w:tc>
          <w:tcPr>
            <w:tcW w:w="872" w:type="dxa"/>
            <w:tcBorders>
              <w:top w:val="nil"/>
              <w:left w:val="nil"/>
              <w:bottom w:val="single" w:sz="4" w:space="0" w:color="auto"/>
              <w:right w:val="single" w:sz="4" w:space="0" w:color="auto"/>
            </w:tcBorders>
            <w:shd w:val="clear" w:color="auto" w:fill="auto"/>
            <w:noWrap/>
            <w:vAlign w:val="center"/>
            <w:hideMark/>
          </w:tcPr>
          <w:p w14:paraId="7448F18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2.38182206</w:t>
            </w:r>
          </w:p>
        </w:tc>
        <w:tc>
          <w:tcPr>
            <w:tcW w:w="900" w:type="dxa"/>
            <w:tcBorders>
              <w:top w:val="nil"/>
              <w:left w:val="nil"/>
              <w:bottom w:val="single" w:sz="4" w:space="0" w:color="auto"/>
              <w:right w:val="single" w:sz="4" w:space="0" w:color="auto"/>
            </w:tcBorders>
            <w:shd w:val="clear" w:color="D9D9D9" w:fill="D9D9D9"/>
            <w:noWrap/>
            <w:vAlign w:val="center"/>
            <w:hideMark/>
          </w:tcPr>
          <w:p w14:paraId="2D6603E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w:t>
            </w:r>
          </w:p>
        </w:tc>
        <w:tc>
          <w:tcPr>
            <w:tcW w:w="810" w:type="dxa"/>
            <w:tcBorders>
              <w:top w:val="nil"/>
              <w:left w:val="nil"/>
              <w:bottom w:val="single" w:sz="4" w:space="0" w:color="auto"/>
              <w:right w:val="single" w:sz="4" w:space="0" w:color="auto"/>
            </w:tcBorders>
            <w:shd w:val="clear" w:color="D9D9D9" w:fill="D9D9D9"/>
            <w:noWrap/>
            <w:vAlign w:val="center"/>
            <w:hideMark/>
          </w:tcPr>
          <w:p w14:paraId="3DB1BD7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D9D9D9" w:fill="D9D9D9"/>
            <w:noWrap/>
            <w:vAlign w:val="center"/>
            <w:hideMark/>
          </w:tcPr>
          <w:p w14:paraId="66BE6F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7.325</w:t>
            </w:r>
          </w:p>
        </w:tc>
        <w:tc>
          <w:tcPr>
            <w:tcW w:w="990" w:type="dxa"/>
            <w:tcBorders>
              <w:top w:val="nil"/>
              <w:left w:val="nil"/>
              <w:bottom w:val="single" w:sz="4" w:space="0" w:color="auto"/>
              <w:right w:val="single" w:sz="4" w:space="0" w:color="auto"/>
            </w:tcBorders>
            <w:shd w:val="clear" w:color="D9D9D9" w:fill="D9D9D9"/>
            <w:noWrap/>
            <w:vAlign w:val="center"/>
            <w:hideMark/>
          </w:tcPr>
          <w:p w14:paraId="32CEF37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485F489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0A6FB3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D9D9D9" w:fill="D9D9D9"/>
            <w:noWrap/>
            <w:vAlign w:val="center"/>
            <w:hideMark/>
          </w:tcPr>
          <w:p w14:paraId="7A5274A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59B3101"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7DAB2B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F1</w:t>
            </w:r>
          </w:p>
        </w:tc>
        <w:tc>
          <w:tcPr>
            <w:tcW w:w="779" w:type="dxa"/>
            <w:tcBorders>
              <w:top w:val="nil"/>
              <w:left w:val="nil"/>
              <w:bottom w:val="single" w:sz="4" w:space="0" w:color="auto"/>
              <w:right w:val="single" w:sz="4" w:space="0" w:color="auto"/>
            </w:tcBorders>
            <w:shd w:val="clear" w:color="auto" w:fill="auto"/>
            <w:noWrap/>
            <w:vAlign w:val="center"/>
            <w:hideMark/>
          </w:tcPr>
          <w:p w14:paraId="4C079B8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CTCAGCTAT</w:t>
            </w:r>
          </w:p>
        </w:tc>
        <w:tc>
          <w:tcPr>
            <w:tcW w:w="855" w:type="dxa"/>
            <w:tcBorders>
              <w:top w:val="nil"/>
              <w:left w:val="nil"/>
              <w:bottom w:val="single" w:sz="4" w:space="0" w:color="auto"/>
              <w:right w:val="single" w:sz="4" w:space="0" w:color="auto"/>
            </w:tcBorders>
            <w:shd w:val="clear" w:color="auto" w:fill="auto"/>
            <w:noWrap/>
            <w:vAlign w:val="center"/>
            <w:hideMark/>
          </w:tcPr>
          <w:p w14:paraId="5AE683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2162856</w:t>
            </w:r>
          </w:p>
        </w:tc>
        <w:tc>
          <w:tcPr>
            <w:tcW w:w="872" w:type="dxa"/>
            <w:tcBorders>
              <w:top w:val="nil"/>
              <w:left w:val="nil"/>
              <w:bottom w:val="single" w:sz="4" w:space="0" w:color="auto"/>
              <w:right w:val="single" w:sz="4" w:space="0" w:color="auto"/>
            </w:tcBorders>
            <w:shd w:val="clear" w:color="auto" w:fill="auto"/>
            <w:noWrap/>
            <w:vAlign w:val="center"/>
            <w:hideMark/>
          </w:tcPr>
          <w:p w14:paraId="5860EF6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1.815293575</w:t>
            </w:r>
          </w:p>
        </w:tc>
        <w:tc>
          <w:tcPr>
            <w:tcW w:w="900" w:type="dxa"/>
            <w:tcBorders>
              <w:top w:val="nil"/>
              <w:left w:val="nil"/>
              <w:bottom w:val="single" w:sz="4" w:space="0" w:color="auto"/>
              <w:right w:val="single" w:sz="4" w:space="0" w:color="auto"/>
            </w:tcBorders>
            <w:shd w:val="clear" w:color="auto" w:fill="auto"/>
            <w:noWrap/>
            <w:vAlign w:val="center"/>
            <w:hideMark/>
          </w:tcPr>
          <w:p w14:paraId="19CDDC8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64</w:t>
            </w:r>
          </w:p>
        </w:tc>
        <w:tc>
          <w:tcPr>
            <w:tcW w:w="810" w:type="dxa"/>
            <w:tcBorders>
              <w:top w:val="nil"/>
              <w:left w:val="nil"/>
              <w:bottom w:val="single" w:sz="4" w:space="0" w:color="auto"/>
              <w:right w:val="single" w:sz="4" w:space="0" w:color="auto"/>
            </w:tcBorders>
            <w:shd w:val="clear" w:color="auto" w:fill="auto"/>
            <w:noWrap/>
            <w:vAlign w:val="center"/>
            <w:hideMark/>
          </w:tcPr>
          <w:p w14:paraId="0991D5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auto" w:fill="auto"/>
            <w:noWrap/>
            <w:vAlign w:val="center"/>
            <w:hideMark/>
          </w:tcPr>
          <w:p w14:paraId="3AC3DA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7.492</w:t>
            </w:r>
          </w:p>
        </w:tc>
        <w:tc>
          <w:tcPr>
            <w:tcW w:w="990" w:type="dxa"/>
            <w:tcBorders>
              <w:top w:val="nil"/>
              <w:left w:val="nil"/>
              <w:bottom w:val="single" w:sz="4" w:space="0" w:color="auto"/>
              <w:right w:val="single" w:sz="4" w:space="0" w:color="auto"/>
            </w:tcBorders>
            <w:shd w:val="clear" w:color="auto" w:fill="auto"/>
            <w:noWrap/>
            <w:vAlign w:val="center"/>
            <w:hideMark/>
          </w:tcPr>
          <w:p w14:paraId="0694413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BOTTOM5</w:t>
            </w:r>
          </w:p>
        </w:tc>
        <w:tc>
          <w:tcPr>
            <w:tcW w:w="540" w:type="dxa"/>
            <w:tcBorders>
              <w:top w:val="nil"/>
              <w:left w:val="nil"/>
              <w:bottom w:val="single" w:sz="4" w:space="0" w:color="auto"/>
              <w:right w:val="single" w:sz="4" w:space="0" w:color="auto"/>
            </w:tcBorders>
            <w:shd w:val="clear" w:color="auto" w:fill="auto"/>
            <w:noWrap/>
            <w:vAlign w:val="center"/>
            <w:hideMark/>
          </w:tcPr>
          <w:p w14:paraId="0095AB6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08DE380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810" w:type="dxa"/>
            <w:tcBorders>
              <w:top w:val="nil"/>
              <w:left w:val="nil"/>
              <w:bottom w:val="single" w:sz="4" w:space="0" w:color="auto"/>
              <w:right w:val="single" w:sz="4" w:space="0" w:color="auto"/>
            </w:tcBorders>
            <w:shd w:val="clear" w:color="auto" w:fill="auto"/>
            <w:noWrap/>
            <w:vAlign w:val="center"/>
            <w:hideMark/>
          </w:tcPr>
          <w:p w14:paraId="5018770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E221291"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DB3D34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F2</w:t>
            </w:r>
          </w:p>
        </w:tc>
        <w:tc>
          <w:tcPr>
            <w:tcW w:w="779" w:type="dxa"/>
            <w:tcBorders>
              <w:top w:val="nil"/>
              <w:left w:val="nil"/>
              <w:bottom w:val="single" w:sz="4" w:space="0" w:color="auto"/>
              <w:right w:val="single" w:sz="4" w:space="0" w:color="auto"/>
            </w:tcBorders>
            <w:shd w:val="clear" w:color="auto" w:fill="auto"/>
            <w:noWrap/>
            <w:vAlign w:val="center"/>
            <w:hideMark/>
          </w:tcPr>
          <w:p w14:paraId="36BCEB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TTGTGAGCA</w:t>
            </w:r>
          </w:p>
        </w:tc>
        <w:tc>
          <w:tcPr>
            <w:tcW w:w="855" w:type="dxa"/>
            <w:tcBorders>
              <w:top w:val="nil"/>
              <w:left w:val="nil"/>
              <w:bottom w:val="single" w:sz="4" w:space="0" w:color="auto"/>
              <w:right w:val="single" w:sz="4" w:space="0" w:color="auto"/>
            </w:tcBorders>
            <w:shd w:val="clear" w:color="auto" w:fill="auto"/>
            <w:noWrap/>
            <w:vAlign w:val="center"/>
            <w:hideMark/>
          </w:tcPr>
          <w:p w14:paraId="08938FD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803296</w:t>
            </w:r>
          </w:p>
        </w:tc>
        <w:tc>
          <w:tcPr>
            <w:tcW w:w="872" w:type="dxa"/>
            <w:tcBorders>
              <w:top w:val="nil"/>
              <w:left w:val="nil"/>
              <w:bottom w:val="single" w:sz="4" w:space="0" w:color="auto"/>
              <w:right w:val="single" w:sz="4" w:space="0" w:color="auto"/>
            </w:tcBorders>
            <w:shd w:val="clear" w:color="auto" w:fill="auto"/>
            <w:noWrap/>
            <w:vAlign w:val="center"/>
            <w:hideMark/>
          </w:tcPr>
          <w:p w14:paraId="20023E0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0.674209502</w:t>
            </w:r>
          </w:p>
        </w:tc>
        <w:tc>
          <w:tcPr>
            <w:tcW w:w="900" w:type="dxa"/>
            <w:tcBorders>
              <w:top w:val="nil"/>
              <w:left w:val="nil"/>
              <w:bottom w:val="single" w:sz="4" w:space="0" w:color="auto"/>
              <w:right w:val="single" w:sz="4" w:space="0" w:color="auto"/>
            </w:tcBorders>
            <w:shd w:val="clear" w:color="D9D9D9" w:fill="D9D9D9"/>
            <w:noWrap/>
            <w:vAlign w:val="center"/>
            <w:hideMark/>
          </w:tcPr>
          <w:p w14:paraId="1112E70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66</w:t>
            </w:r>
          </w:p>
        </w:tc>
        <w:tc>
          <w:tcPr>
            <w:tcW w:w="810" w:type="dxa"/>
            <w:tcBorders>
              <w:top w:val="nil"/>
              <w:left w:val="nil"/>
              <w:bottom w:val="single" w:sz="4" w:space="0" w:color="auto"/>
              <w:right w:val="single" w:sz="4" w:space="0" w:color="auto"/>
            </w:tcBorders>
            <w:shd w:val="clear" w:color="D9D9D9" w:fill="D9D9D9"/>
            <w:noWrap/>
            <w:vAlign w:val="center"/>
            <w:hideMark/>
          </w:tcPr>
          <w:p w14:paraId="1D3649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46B11ED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11.79</w:t>
            </w:r>
          </w:p>
        </w:tc>
        <w:tc>
          <w:tcPr>
            <w:tcW w:w="990" w:type="dxa"/>
            <w:tcBorders>
              <w:top w:val="nil"/>
              <w:left w:val="nil"/>
              <w:bottom w:val="single" w:sz="4" w:space="0" w:color="auto"/>
              <w:right w:val="single" w:sz="4" w:space="0" w:color="auto"/>
            </w:tcBorders>
            <w:shd w:val="clear" w:color="D9D9D9" w:fill="D9D9D9"/>
            <w:noWrap/>
            <w:vAlign w:val="center"/>
            <w:hideMark/>
          </w:tcPr>
          <w:p w14:paraId="13F8C57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D9D9D9" w:fill="D9D9D9"/>
            <w:noWrap/>
            <w:vAlign w:val="center"/>
            <w:hideMark/>
          </w:tcPr>
          <w:p w14:paraId="49BB67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358819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D9D9D9" w:fill="D9D9D9"/>
            <w:noWrap/>
            <w:vAlign w:val="center"/>
            <w:hideMark/>
          </w:tcPr>
          <w:p w14:paraId="4149FAA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76A879A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C2F111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F3</w:t>
            </w:r>
          </w:p>
        </w:tc>
        <w:tc>
          <w:tcPr>
            <w:tcW w:w="779" w:type="dxa"/>
            <w:tcBorders>
              <w:top w:val="nil"/>
              <w:left w:val="nil"/>
              <w:bottom w:val="single" w:sz="4" w:space="0" w:color="auto"/>
              <w:right w:val="single" w:sz="4" w:space="0" w:color="auto"/>
            </w:tcBorders>
            <w:shd w:val="clear" w:color="auto" w:fill="auto"/>
            <w:noWrap/>
            <w:vAlign w:val="center"/>
            <w:hideMark/>
          </w:tcPr>
          <w:p w14:paraId="04AFF6C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TCAGAAGAC</w:t>
            </w:r>
          </w:p>
        </w:tc>
        <w:tc>
          <w:tcPr>
            <w:tcW w:w="855" w:type="dxa"/>
            <w:tcBorders>
              <w:top w:val="nil"/>
              <w:left w:val="nil"/>
              <w:bottom w:val="single" w:sz="4" w:space="0" w:color="auto"/>
              <w:right w:val="single" w:sz="4" w:space="0" w:color="auto"/>
            </w:tcBorders>
            <w:shd w:val="clear" w:color="auto" w:fill="auto"/>
            <w:noWrap/>
            <w:vAlign w:val="center"/>
            <w:hideMark/>
          </w:tcPr>
          <w:p w14:paraId="6D9AEC1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3080338</w:t>
            </w:r>
          </w:p>
        </w:tc>
        <w:tc>
          <w:tcPr>
            <w:tcW w:w="872" w:type="dxa"/>
            <w:tcBorders>
              <w:top w:val="nil"/>
              <w:left w:val="nil"/>
              <w:bottom w:val="single" w:sz="4" w:space="0" w:color="auto"/>
              <w:right w:val="single" w:sz="4" w:space="0" w:color="auto"/>
            </w:tcBorders>
            <w:shd w:val="clear" w:color="auto" w:fill="auto"/>
            <w:noWrap/>
            <w:vAlign w:val="center"/>
            <w:hideMark/>
          </w:tcPr>
          <w:p w14:paraId="6B5FDFE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2.585339838</w:t>
            </w:r>
          </w:p>
        </w:tc>
        <w:tc>
          <w:tcPr>
            <w:tcW w:w="900" w:type="dxa"/>
            <w:tcBorders>
              <w:top w:val="nil"/>
              <w:left w:val="nil"/>
              <w:bottom w:val="single" w:sz="4" w:space="0" w:color="auto"/>
              <w:right w:val="single" w:sz="4" w:space="0" w:color="auto"/>
            </w:tcBorders>
            <w:shd w:val="clear" w:color="auto" w:fill="auto"/>
            <w:noWrap/>
            <w:vAlign w:val="center"/>
            <w:hideMark/>
          </w:tcPr>
          <w:p w14:paraId="581CBD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66</w:t>
            </w:r>
          </w:p>
        </w:tc>
        <w:tc>
          <w:tcPr>
            <w:tcW w:w="810" w:type="dxa"/>
            <w:tcBorders>
              <w:top w:val="nil"/>
              <w:left w:val="nil"/>
              <w:bottom w:val="single" w:sz="4" w:space="0" w:color="auto"/>
              <w:right w:val="single" w:sz="4" w:space="0" w:color="auto"/>
            </w:tcBorders>
            <w:shd w:val="clear" w:color="auto" w:fill="auto"/>
            <w:noWrap/>
            <w:vAlign w:val="center"/>
            <w:hideMark/>
          </w:tcPr>
          <w:p w14:paraId="619E3C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0E93314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9.554</w:t>
            </w:r>
          </w:p>
        </w:tc>
        <w:tc>
          <w:tcPr>
            <w:tcW w:w="990" w:type="dxa"/>
            <w:tcBorders>
              <w:top w:val="nil"/>
              <w:left w:val="nil"/>
              <w:bottom w:val="single" w:sz="4" w:space="0" w:color="auto"/>
              <w:right w:val="single" w:sz="4" w:space="0" w:color="auto"/>
            </w:tcBorders>
            <w:shd w:val="clear" w:color="auto" w:fill="auto"/>
            <w:noWrap/>
            <w:vAlign w:val="center"/>
            <w:hideMark/>
          </w:tcPr>
          <w:p w14:paraId="3FD53B1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TOP2</w:t>
            </w:r>
          </w:p>
        </w:tc>
        <w:tc>
          <w:tcPr>
            <w:tcW w:w="540" w:type="dxa"/>
            <w:tcBorders>
              <w:top w:val="nil"/>
              <w:left w:val="nil"/>
              <w:bottom w:val="single" w:sz="4" w:space="0" w:color="auto"/>
              <w:right w:val="single" w:sz="4" w:space="0" w:color="auto"/>
            </w:tcBorders>
            <w:shd w:val="clear" w:color="auto" w:fill="auto"/>
            <w:noWrap/>
            <w:vAlign w:val="center"/>
            <w:hideMark/>
          </w:tcPr>
          <w:p w14:paraId="7248CF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6E41BC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6AE1E2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0A9B96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85029E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F4</w:t>
            </w:r>
          </w:p>
        </w:tc>
        <w:tc>
          <w:tcPr>
            <w:tcW w:w="779" w:type="dxa"/>
            <w:tcBorders>
              <w:top w:val="nil"/>
              <w:left w:val="nil"/>
              <w:bottom w:val="single" w:sz="4" w:space="0" w:color="auto"/>
              <w:right w:val="single" w:sz="4" w:space="0" w:color="auto"/>
            </w:tcBorders>
            <w:shd w:val="clear" w:color="auto" w:fill="auto"/>
            <w:noWrap/>
            <w:vAlign w:val="center"/>
            <w:hideMark/>
          </w:tcPr>
          <w:p w14:paraId="76635C5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AATCGGCAA</w:t>
            </w:r>
          </w:p>
        </w:tc>
        <w:tc>
          <w:tcPr>
            <w:tcW w:w="855" w:type="dxa"/>
            <w:tcBorders>
              <w:top w:val="nil"/>
              <w:left w:val="nil"/>
              <w:bottom w:val="single" w:sz="4" w:space="0" w:color="auto"/>
              <w:right w:val="single" w:sz="4" w:space="0" w:color="auto"/>
            </w:tcBorders>
            <w:shd w:val="clear" w:color="auto" w:fill="auto"/>
            <w:noWrap/>
            <w:vAlign w:val="center"/>
            <w:hideMark/>
          </w:tcPr>
          <w:p w14:paraId="5CDACA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3392517</w:t>
            </w:r>
          </w:p>
        </w:tc>
        <w:tc>
          <w:tcPr>
            <w:tcW w:w="872" w:type="dxa"/>
            <w:tcBorders>
              <w:top w:val="nil"/>
              <w:left w:val="nil"/>
              <w:bottom w:val="single" w:sz="4" w:space="0" w:color="auto"/>
              <w:right w:val="single" w:sz="4" w:space="0" w:color="auto"/>
            </w:tcBorders>
            <w:shd w:val="clear" w:color="auto" w:fill="auto"/>
            <w:noWrap/>
            <w:vAlign w:val="center"/>
            <w:hideMark/>
          </w:tcPr>
          <w:p w14:paraId="509F255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2.847352904</w:t>
            </w:r>
          </w:p>
        </w:tc>
        <w:tc>
          <w:tcPr>
            <w:tcW w:w="900" w:type="dxa"/>
            <w:tcBorders>
              <w:top w:val="nil"/>
              <w:left w:val="nil"/>
              <w:bottom w:val="single" w:sz="4" w:space="0" w:color="auto"/>
              <w:right w:val="single" w:sz="4" w:space="0" w:color="auto"/>
            </w:tcBorders>
            <w:shd w:val="clear" w:color="D9D9D9" w:fill="D9D9D9"/>
            <w:noWrap/>
            <w:vAlign w:val="center"/>
            <w:hideMark/>
          </w:tcPr>
          <w:p w14:paraId="0468858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68</w:t>
            </w:r>
          </w:p>
        </w:tc>
        <w:tc>
          <w:tcPr>
            <w:tcW w:w="810" w:type="dxa"/>
            <w:tcBorders>
              <w:top w:val="nil"/>
              <w:left w:val="nil"/>
              <w:bottom w:val="single" w:sz="4" w:space="0" w:color="auto"/>
              <w:right w:val="single" w:sz="4" w:space="0" w:color="auto"/>
            </w:tcBorders>
            <w:shd w:val="clear" w:color="D9D9D9" w:fill="D9D9D9"/>
            <w:noWrap/>
            <w:vAlign w:val="center"/>
            <w:hideMark/>
          </w:tcPr>
          <w:p w14:paraId="38D7366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334DF2C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6.247</w:t>
            </w:r>
          </w:p>
        </w:tc>
        <w:tc>
          <w:tcPr>
            <w:tcW w:w="990" w:type="dxa"/>
            <w:tcBorders>
              <w:top w:val="nil"/>
              <w:left w:val="nil"/>
              <w:bottom w:val="single" w:sz="4" w:space="0" w:color="auto"/>
              <w:right w:val="single" w:sz="4" w:space="0" w:color="auto"/>
            </w:tcBorders>
            <w:shd w:val="clear" w:color="D9D9D9" w:fill="D9D9D9"/>
            <w:noWrap/>
            <w:vAlign w:val="center"/>
            <w:hideMark/>
          </w:tcPr>
          <w:p w14:paraId="506726A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2042287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25170A4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810" w:type="dxa"/>
            <w:tcBorders>
              <w:top w:val="nil"/>
              <w:left w:val="nil"/>
              <w:bottom w:val="single" w:sz="4" w:space="0" w:color="auto"/>
              <w:right w:val="single" w:sz="4" w:space="0" w:color="auto"/>
            </w:tcBorders>
            <w:shd w:val="clear" w:color="D9D9D9" w:fill="D9D9D9"/>
            <w:noWrap/>
            <w:vAlign w:val="center"/>
            <w:hideMark/>
          </w:tcPr>
          <w:p w14:paraId="7FF18C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6C86BB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A3A05C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F5</w:t>
            </w:r>
          </w:p>
        </w:tc>
        <w:tc>
          <w:tcPr>
            <w:tcW w:w="779" w:type="dxa"/>
            <w:tcBorders>
              <w:top w:val="nil"/>
              <w:left w:val="nil"/>
              <w:bottom w:val="single" w:sz="4" w:space="0" w:color="auto"/>
              <w:right w:val="single" w:sz="4" w:space="0" w:color="auto"/>
            </w:tcBorders>
            <w:shd w:val="clear" w:color="auto" w:fill="auto"/>
            <w:noWrap/>
            <w:vAlign w:val="center"/>
            <w:hideMark/>
          </w:tcPr>
          <w:p w14:paraId="5EFC4B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GTATTCGAG</w:t>
            </w:r>
          </w:p>
        </w:tc>
        <w:tc>
          <w:tcPr>
            <w:tcW w:w="855" w:type="dxa"/>
            <w:tcBorders>
              <w:top w:val="nil"/>
              <w:left w:val="nil"/>
              <w:bottom w:val="single" w:sz="4" w:space="0" w:color="auto"/>
              <w:right w:val="single" w:sz="4" w:space="0" w:color="auto"/>
            </w:tcBorders>
            <w:shd w:val="clear" w:color="auto" w:fill="auto"/>
            <w:noWrap/>
            <w:vAlign w:val="center"/>
            <w:hideMark/>
          </w:tcPr>
          <w:p w14:paraId="0FF0286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2432555</w:t>
            </w:r>
          </w:p>
        </w:tc>
        <w:tc>
          <w:tcPr>
            <w:tcW w:w="872" w:type="dxa"/>
            <w:tcBorders>
              <w:top w:val="nil"/>
              <w:left w:val="nil"/>
              <w:bottom w:val="single" w:sz="4" w:space="0" w:color="auto"/>
              <w:right w:val="single" w:sz="4" w:space="0" w:color="auto"/>
            </w:tcBorders>
            <w:shd w:val="clear" w:color="auto" w:fill="auto"/>
            <w:noWrap/>
            <w:vAlign w:val="center"/>
            <w:hideMark/>
          </w:tcPr>
          <w:p w14:paraId="0B49E6B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2.04165301</w:t>
            </w:r>
          </w:p>
        </w:tc>
        <w:tc>
          <w:tcPr>
            <w:tcW w:w="900" w:type="dxa"/>
            <w:tcBorders>
              <w:top w:val="nil"/>
              <w:left w:val="nil"/>
              <w:bottom w:val="single" w:sz="4" w:space="0" w:color="auto"/>
              <w:right w:val="single" w:sz="4" w:space="0" w:color="auto"/>
            </w:tcBorders>
            <w:shd w:val="clear" w:color="auto" w:fill="auto"/>
            <w:noWrap/>
            <w:vAlign w:val="center"/>
            <w:hideMark/>
          </w:tcPr>
          <w:p w14:paraId="2D2577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71</w:t>
            </w:r>
          </w:p>
        </w:tc>
        <w:tc>
          <w:tcPr>
            <w:tcW w:w="810" w:type="dxa"/>
            <w:tcBorders>
              <w:top w:val="nil"/>
              <w:left w:val="nil"/>
              <w:bottom w:val="single" w:sz="4" w:space="0" w:color="auto"/>
              <w:right w:val="single" w:sz="4" w:space="0" w:color="auto"/>
            </w:tcBorders>
            <w:shd w:val="clear" w:color="auto" w:fill="auto"/>
            <w:noWrap/>
            <w:vAlign w:val="center"/>
            <w:hideMark/>
          </w:tcPr>
          <w:p w14:paraId="1163E5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407847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7.447</w:t>
            </w:r>
          </w:p>
        </w:tc>
        <w:tc>
          <w:tcPr>
            <w:tcW w:w="990" w:type="dxa"/>
            <w:tcBorders>
              <w:top w:val="nil"/>
              <w:left w:val="nil"/>
              <w:bottom w:val="single" w:sz="4" w:space="0" w:color="auto"/>
              <w:right w:val="single" w:sz="4" w:space="0" w:color="auto"/>
            </w:tcBorders>
            <w:shd w:val="clear" w:color="auto" w:fill="auto"/>
            <w:noWrap/>
            <w:vAlign w:val="center"/>
            <w:hideMark/>
          </w:tcPr>
          <w:p w14:paraId="61517A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BOTTOM5</w:t>
            </w:r>
          </w:p>
        </w:tc>
        <w:tc>
          <w:tcPr>
            <w:tcW w:w="540" w:type="dxa"/>
            <w:tcBorders>
              <w:top w:val="nil"/>
              <w:left w:val="nil"/>
              <w:bottom w:val="single" w:sz="4" w:space="0" w:color="auto"/>
              <w:right w:val="single" w:sz="4" w:space="0" w:color="auto"/>
            </w:tcBorders>
            <w:shd w:val="clear" w:color="auto" w:fill="auto"/>
            <w:noWrap/>
            <w:vAlign w:val="center"/>
            <w:hideMark/>
          </w:tcPr>
          <w:p w14:paraId="0DDA1D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03BBB4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auto" w:fill="auto"/>
            <w:noWrap/>
            <w:vAlign w:val="center"/>
            <w:hideMark/>
          </w:tcPr>
          <w:p w14:paraId="52FE74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562587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1D9A9D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F6</w:t>
            </w:r>
          </w:p>
        </w:tc>
        <w:tc>
          <w:tcPr>
            <w:tcW w:w="779" w:type="dxa"/>
            <w:tcBorders>
              <w:top w:val="nil"/>
              <w:left w:val="nil"/>
              <w:bottom w:val="single" w:sz="4" w:space="0" w:color="auto"/>
              <w:right w:val="single" w:sz="4" w:space="0" w:color="auto"/>
            </w:tcBorders>
            <w:shd w:val="clear" w:color="auto" w:fill="auto"/>
            <w:noWrap/>
            <w:vAlign w:val="center"/>
            <w:hideMark/>
          </w:tcPr>
          <w:p w14:paraId="265687A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TAGAAGCCA</w:t>
            </w:r>
          </w:p>
        </w:tc>
        <w:tc>
          <w:tcPr>
            <w:tcW w:w="855" w:type="dxa"/>
            <w:tcBorders>
              <w:top w:val="nil"/>
              <w:left w:val="nil"/>
              <w:bottom w:val="single" w:sz="4" w:space="0" w:color="auto"/>
              <w:right w:val="single" w:sz="4" w:space="0" w:color="auto"/>
            </w:tcBorders>
            <w:shd w:val="clear" w:color="auto" w:fill="auto"/>
            <w:noWrap/>
            <w:vAlign w:val="center"/>
            <w:hideMark/>
          </w:tcPr>
          <w:p w14:paraId="60A01CD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1147423</w:t>
            </w:r>
          </w:p>
        </w:tc>
        <w:tc>
          <w:tcPr>
            <w:tcW w:w="872" w:type="dxa"/>
            <w:tcBorders>
              <w:top w:val="nil"/>
              <w:left w:val="nil"/>
              <w:bottom w:val="single" w:sz="4" w:space="0" w:color="auto"/>
              <w:right w:val="single" w:sz="4" w:space="0" w:color="auto"/>
            </w:tcBorders>
            <w:shd w:val="clear" w:color="auto" w:fill="auto"/>
            <w:noWrap/>
            <w:vAlign w:val="center"/>
            <w:hideMark/>
          </w:tcPr>
          <w:p w14:paraId="797F3CE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0.963036651</w:t>
            </w:r>
          </w:p>
        </w:tc>
        <w:tc>
          <w:tcPr>
            <w:tcW w:w="900" w:type="dxa"/>
            <w:tcBorders>
              <w:top w:val="nil"/>
              <w:left w:val="nil"/>
              <w:bottom w:val="single" w:sz="4" w:space="0" w:color="auto"/>
              <w:right w:val="single" w:sz="4" w:space="0" w:color="auto"/>
            </w:tcBorders>
            <w:shd w:val="clear" w:color="D9D9D9" w:fill="D9D9D9"/>
            <w:noWrap/>
            <w:vAlign w:val="center"/>
            <w:hideMark/>
          </w:tcPr>
          <w:p w14:paraId="2150006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72</w:t>
            </w:r>
          </w:p>
        </w:tc>
        <w:tc>
          <w:tcPr>
            <w:tcW w:w="810" w:type="dxa"/>
            <w:tcBorders>
              <w:top w:val="nil"/>
              <w:left w:val="nil"/>
              <w:bottom w:val="single" w:sz="4" w:space="0" w:color="auto"/>
              <w:right w:val="single" w:sz="4" w:space="0" w:color="auto"/>
            </w:tcBorders>
            <w:shd w:val="clear" w:color="D9D9D9" w:fill="D9D9D9"/>
            <w:noWrap/>
            <w:vAlign w:val="center"/>
            <w:hideMark/>
          </w:tcPr>
          <w:p w14:paraId="152C0F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D9D9D9" w:fill="D9D9D9"/>
            <w:noWrap/>
            <w:vAlign w:val="center"/>
            <w:hideMark/>
          </w:tcPr>
          <w:p w14:paraId="56581E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5.903</w:t>
            </w:r>
          </w:p>
        </w:tc>
        <w:tc>
          <w:tcPr>
            <w:tcW w:w="990" w:type="dxa"/>
            <w:tcBorders>
              <w:top w:val="nil"/>
              <w:left w:val="nil"/>
              <w:bottom w:val="single" w:sz="4" w:space="0" w:color="auto"/>
              <w:right w:val="single" w:sz="4" w:space="0" w:color="auto"/>
            </w:tcBorders>
            <w:shd w:val="clear" w:color="D9D9D9" w:fill="D9D9D9"/>
            <w:noWrap/>
            <w:vAlign w:val="center"/>
            <w:hideMark/>
          </w:tcPr>
          <w:p w14:paraId="0D96781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BOTTOM2</w:t>
            </w:r>
          </w:p>
        </w:tc>
        <w:tc>
          <w:tcPr>
            <w:tcW w:w="540" w:type="dxa"/>
            <w:tcBorders>
              <w:top w:val="nil"/>
              <w:left w:val="nil"/>
              <w:bottom w:val="single" w:sz="4" w:space="0" w:color="auto"/>
              <w:right w:val="single" w:sz="4" w:space="0" w:color="auto"/>
            </w:tcBorders>
            <w:shd w:val="clear" w:color="D9D9D9" w:fill="D9D9D9"/>
            <w:noWrap/>
            <w:vAlign w:val="center"/>
            <w:hideMark/>
          </w:tcPr>
          <w:p w14:paraId="608A5D5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372C32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D9D9D9" w:fill="D9D9D9"/>
            <w:noWrap/>
            <w:vAlign w:val="center"/>
            <w:hideMark/>
          </w:tcPr>
          <w:p w14:paraId="35A27B5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2B83A72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8E8153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F7</w:t>
            </w:r>
          </w:p>
        </w:tc>
        <w:tc>
          <w:tcPr>
            <w:tcW w:w="779" w:type="dxa"/>
            <w:tcBorders>
              <w:top w:val="nil"/>
              <w:left w:val="nil"/>
              <w:bottom w:val="single" w:sz="4" w:space="0" w:color="auto"/>
              <w:right w:val="single" w:sz="4" w:space="0" w:color="auto"/>
            </w:tcBorders>
            <w:shd w:val="clear" w:color="auto" w:fill="auto"/>
            <w:noWrap/>
            <w:vAlign w:val="center"/>
            <w:hideMark/>
          </w:tcPr>
          <w:p w14:paraId="1A818B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AATGGCCTT</w:t>
            </w:r>
          </w:p>
        </w:tc>
        <w:tc>
          <w:tcPr>
            <w:tcW w:w="855" w:type="dxa"/>
            <w:tcBorders>
              <w:top w:val="nil"/>
              <w:left w:val="nil"/>
              <w:bottom w:val="single" w:sz="4" w:space="0" w:color="auto"/>
              <w:right w:val="single" w:sz="4" w:space="0" w:color="auto"/>
            </w:tcBorders>
            <w:shd w:val="clear" w:color="auto" w:fill="auto"/>
            <w:noWrap/>
            <w:vAlign w:val="center"/>
            <w:hideMark/>
          </w:tcPr>
          <w:p w14:paraId="76BEAAE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74709</w:t>
            </w:r>
          </w:p>
        </w:tc>
        <w:tc>
          <w:tcPr>
            <w:tcW w:w="872" w:type="dxa"/>
            <w:tcBorders>
              <w:top w:val="nil"/>
              <w:left w:val="nil"/>
              <w:bottom w:val="single" w:sz="4" w:space="0" w:color="auto"/>
              <w:right w:val="single" w:sz="4" w:space="0" w:color="auto"/>
            </w:tcBorders>
            <w:shd w:val="clear" w:color="auto" w:fill="auto"/>
            <w:noWrap/>
            <w:vAlign w:val="center"/>
            <w:hideMark/>
          </w:tcPr>
          <w:p w14:paraId="0BAE942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0.062703558</w:t>
            </w:r>
          </w:p>
        </w:tc>
        <w:tc>
          <w:tcPr>
            <w:tcW w:w="900" w:type="dxa"/>
            <w:tcBorders>
              <w:top w:val="nil"/>
              <w:left w:val="nil"/>
              <w:bottom w:val="single" w:sz="4" w:space="0" w:color="auto"/>
              <w:right w:val="single" w:sz="4" w:space="0" w:color="auto"/>
            </w:tcBorders>
            <w:shd w:val="clear" w:color="auto" w:fill="auto"/>
            <w:noWrap/>
            <w:vAlign w:val="center"/>
            <w:hideMark/>
          </w:tcPr>
          <w:p w14:paraId="4376F70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72</w:t>
            </w:r>
          </w:p>
        </w:tc>
        <w:tc>
          <w:tcPr>
            <w:tcW w:w="810" w:type="dxa"/>
            <w:tcBorders>
              <w:top w:val="nil"/>
              <w:left w:val="nil"/>
              <w:bottom w:val="single" w:sz="4" w:space="0" w:color="auto"/>
              <w:right w:val="single" w:sz="4" w:space="0" w:color="auto"/>
            </w:tcBorders>
            <w:shd w:val="clear" w:color="auto" w:fill="auto"/>
            <w:noWrap/>
            <w:vAlign w:val="center"/>
            <w:hideMark/>
          </w:tcPr>
          <w:p w14:paraId="45EFDDB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auto" w:fill="auto"/>
            <w:noWrap/>
            <w:vAlign w:val="center"/>
            <w:hideMark/>
          </w:tcPr>
          <w:p w14:paraId="1E18F62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7.5</w:t>
            </w:r>
          </w:p>
        </w:tc>
        <w:tc>
          <w:tcPr>
            <w:tcW w:w="990" w:type="dxa"/>
            <w:tcBorders>
              <w:top w:val="nil"/>
              <w:left w:val="nil"/>
              <w:bottom w:val="single" w:sz="4" w:space="0" w:color="auto"/>
              <w:right w:val="single" w:sz="4" w:space="0" w:color="auto"/>
            </w:tcBorders>
            <w:shd w:val="clear" w:color="auto" w:fill="auto"/>
            <w:noWrap/>
            <w:vAlign w:val="center"/>
            <w:hideMark/>
          </w:tcPr>
          <w:p w14:paraId="3EA896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BOTTOM5</w:t>
            </w:r>
          </w:p>
        </w:tc>
        <w:tc>
          <w:tcPr>
            <w:tcW w:w="540" w:type="dxa"/>
            <w:tcBorders>
              <w:top w:val="nil"/>
              <w:left w:val="nil"/>
              <w:bottom w:val="single" w:sz="4" w:space="0" w:color="auto"/>
              <w:right w:val="single" w:sz="4" w:space="0" w:color="auto"/>
            </w:tcBorders>
            <w:shd w:val="clear" w:color="auto" w:fill="auto"/>
            <w:noWrap/>
            <w:vAlign w:val="center"/>
            <w:hideMark/>
          </w:tcPr>
          <w:p w14:paraId="64AE25B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07EAB9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52E4B8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BFC418F"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74B06B8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F8</w:t>
            </w:r>
          </w:p>
        </w:tc>
        <w:tc>
          <w:tcPr>
            <w:tcW w:w="779" w:type="dxa"/>
            <w:tcBorders>
              <w:top w:val="nil"/>
              <w:left w:val="nil"/>
              <w:bottom w:val="single" w:sz="4" w:space="0" w:color="auto"/>
              <w:right w:val="single" w:sz="4" w:space="0" w:color="auto"/>
            </w:tcBorders>
            <w:shd w:val="clear" w:color="auto" w:fill="auto"/>
            <w:noWrap/>
            <w:vAlign w:val="center"/>
            <w:hideMark/>
          </w:tcPr>
          <w:p w14:paraId="2F1A8E4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GGTCAACTT</w:t>
            </w:r>
          </w:p>
        </w:tc>
        <w:tc>
          <w:tcPr>
            <w:tcW w:w="855" w:type="dxa"/>
            <w:tcBorders>
              <w:top w:val="nil"/>
              <w:left w:val="nil"/>
              <w:bottom w:val="single" w:sz="4" w:space="0" w:color="auto"/>
              <w:right w:val="single" w:sz="4" w:space="0" w:color="auto"/>
            </w:tcBorders>
            <w:shd w:val="clear" w:color="auto" w:fill="auto"/>
            <w:noWrap/>
            <w:vAlign w:val="center"/>
            <w:hideMark/>
          </w:tcPr>
          <w:p w14:paraId="28D24C3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1528117</w:t>
            </w:r>
          </w:p>
        </w:tc>
        <w:tc>
          <w:tcPr>
            <w:tcW w:w="872" w:type="dxa"/>
            <w:tcBorders>
              <w:top w:val="nil"/>
              <w:left w:val="nil"/>
              <w:bottom w:val="single" w:sz="4" w:space="0" w:color="auto"/>
              <w:right w:val="single" w:sz="4" w:space="0" w:color="auto"/>
            </w:tcBorders>
            <w:shd w:val="clear" w:color="auto" w:fill="auto"/>
            <w:noWrap/>
            <w:vAlign w:val="center"/>
            <w:hideMark/>
          </w:tcPr>
          <w:p w14:paraId="26C363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1.282554628</w:t>
            </w:r>
          </w:p>
        </w:tc>
        <w:tc>
          <w:tcPr>
            <w:tcW w:w="900" w:type="dxa"/>
            <w:tcBorders>
              <w:top w:val="nil"/>
              <w:left w:val="nil"/>
              <w:bottom w:val="single" w:sz="4" w:space="0" w:color="auto"/>
              <w:right w:val="single" w:sz="4" w:space="0" w:color="auto"/>
            </w:tcBorders>
            <w:shd w:val="clear" w:color="D9D9D9" w:fill="D9D9D9"/>
            <w:noWrap/>
            <w:vAlign w:val="center"/>
            <w:hideMark/>
          </w:tcPr>
          <w:p w14:paraId="30DF40E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72</w:t>
            </w:r>
          </w:p>
        </w:tc>
        <w:tc>
          <w:tcPr>
            <w:tcW w:w="810" w:type="dxa"/>
            <w:tcBorders>
              <w:top w:val="nil"/>
              <w:left w:val="nil"/>
              <w:bottom w:val="single" w:sz="4" w:space="0" w:color="auto"/>
              <w:right w:val="single" w:sz="4" w:space="0" w:color="auto"/>
            </w:tcBorders>
            <w:shd w:val="clear" w:color="D9D9D9" w:fill="D9D9D9"/>
            <w:noWrap/>
            <w:vAlign w:val="center"/>
            <w:hideMark/>
          </w:tcPr>
          <w:p w14:paraId="7FCA3BB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D9D9D9" w:fill="D9D9D9"/>
            <w:noWrap/>
            <w:vAlign w:val="center"/>
            <w:hideMark/>
          </w:tcPr>
          <w:p w14:paraId="0C615B6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9.469</w:t>
            </w:r>
          </w:p>
        </w:tc>
        <w:tc>
          <w:tcPr>
            <w:tcW w:w="990" w:type="dxa"/>
            <w:tcBorders>
              <w:top w:val="nil"/>
              <w:left w:val="nil"/>
              <w:bottom w:val="single" w:sz="4" w:space="0" w:color="auto"/>
              <w:right w:val="single" w:sz="4" w:space="0" w:color="auto"/>
            </w:tcBorders>
            <w:shd w:val="clear" w:color="D9D9D9" w:fill="D9D9D9"/>
            <w:noWrap/>
            <w:vAlign w:val="center"/>
            <w:hideMark/>
          </w:tcPr>
          <w:p w14:paraId="0DFC77B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TOP5</w:t>
            </w:r>
          </w:p>
        </w:tc>
        <w:tc>
          <w:tcPr>
            <w:tcW w:w="540" w:type="dxa"/>
            <w:tcBorders>
              <w:top w:val="nil"/>
              <w:left w:val="nil"/>
              <w:bottom w:val="single" w:sz="4" w:space="0" w:color="auto"/>
              <w:right w:val="single" w:sz="4" w:space="0" w:color="auto"/>
            </w:tcBorders>
            <w:shd w:val="clear" w:color="D9D9D9" w:fill="D9D9D9"/>
            <w:noWrap/>
            <w:vAlign w:val="center"/>
            <w:hideMark/>
          </w:tcPr>
          <w:p w14:paraId="2989F7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2CE24CC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D9D9D9" w:fill="D9D9D9"/>
            <w:noWrap/>
            <w:vAlign w:val="center"/>
            <w:hideMark/>
          </w:tcPr>
          <w:p w14:paraId="00A81A0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57A38DB8"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76BE6D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F9</w:t>
            </w:r>
          </w:p>
        </w:tc>
        <w:tc>
          <w:tcPr>
            <w:tcW w:w="779" w:type="dxa"/>
            <w:tcBorders>
              <w:top w:val="nil"/>
              <w:left w:val="nil"/>
              <w:bottom w:val="single" w:sz="4" w:space="0" w:color="auto"/>
              <w:right w:val="single" w:sz="4" w:space="0" w:color="auto"/>
            </w:tcBorders>
            <w:shd w:val="clear" w:color="auto" w:fill="auto"/>
            <w:noWrap/>
            <w:vAlign w:val="center"/>
            <w:hideMark/>
          </w:tcPr>
          <w:p w14:paraId="7182930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TCAGTTCAG</w:t>
            </w:r>
          </w:p>
        </w:tc>
        <w:tc>
          <w:tcPr>
            <w:tcW w:w="855" w:type="dxa"/>
            <w:tcBorders>
              <w:top w:val="nil"/>
              <w:left w:val="nil"/>
              <w:bottom w:val="single" w:sz="4" w:space="0" w:color="auto"/>
              <w:right w:val="single" w:sz="4" w:space="0" w:color="auto"/>
            </w:tcBorders>
            <w:shd w:val="clear" w:color="auto" w:fill="auto"/>
            <w:noWrap/>
            <w:vAlign w:val="center"/>
            <w:hideMark/>
          </w:tcPr>
          <w:p w14:paraId="394F48B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1969461</w:t>
            </w:r>
          </w:p>
        </w:tc>
        <w:tc>
          <w:tcPr>
            <w:tcW w:w="872" w:type="dxa"/>
            <w:tcBorders>
              <w:top w:val="nil"/>
              <w:left w:val="nil"/>
              <w:bottom w:val="single" w:sz="4" w:space="0" w:color="auto"/>
              <w:right w:val="single" w:sz="4" w:space="0" w:color="auto"/>
            </w:tcBorders>
            <w:shd w:val="clear" w:color="auto" w:fill="auto"/>
            <w:noWrap/>
            <w:vAlign w:val="center"/>
            <w:hideMark/>
          </w:tcPr>
          <w:p w14:paraId="31A6425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1.652976388</w:t>
            </w:r>
          </w:p>
        </w:tc>
        <w:tc>
          <w:tcPr>
            <w:tcW w:w="900" w:type="dxa"/>
            <w:tcBorders>
              <w:top w:val="nil"/>
              <w:left w:val="nil"/>
              <w:bottom w:val="single" w:sz="4" w:space="0" w:color="auto"/>
              <w:right w:val="single" w:sz="4" w:space="0" w:color="auto"/>
            </w:tcBorders>
            <w:shd w:val="clear" w:color="auto" w:fill="auto"/>
            <w:noWrap/>
            <w:vAlign w:val="center"/>
            <w:hideMark/>
          </w:tcPr>
          <w:p w14:paraId="524CE37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74</w:t>
            </w:r>
          </w:p>
        </w:tc>
        <w:tc>
          <w:tcPr>
            <w:tcW w:w="810" w:type="dxa"/>
            <w:tcBorders>
              <w:top w:val="nil"/>
              <w:left w:val="nil"/>
              <w:bottom w:val="single" w:sz="4" w:space="0" w:color="auto"/>
              <w:right w:val="single" w:sz="4" w:space="0" w:color="auto"/>
            </w:tcBorders>
            <w:shd w:val="clear" w:color="auto" w:fill="auto"/>
            <w:noWrap/>
            <w:vAlign w:val="center"/>
            <w:hideMark/>
          </w:tcPr>
          <w:p w14:paraId="6ABF4BD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auto" w:fill="auto"/>
            <w:noWrap/>
            <w:vAlign w:val="center"/>
            <w:hideMark/>
          </w:tcPr>
          <w:p w14:paraId="47CD11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6.274</w:t>
            </w:r>
          </w:p>
        </w:tc>
        <w:tc>
          <w:tcPr>
            <w:tcW w:w="990" w:type="dxa"/>
            <w:tcBorders>
              <w:top w:val="nil"/>
              <w:left w:val="nil"/>
              <w:bottom w:val="single" w:sz="4" w:space="0" w:color="auto"/>
              <w:right w:val="single" w:sz="4" w:space="0" w:color="auto"/>
            </w:tcBorders>
            <w:shd w:val="clear" w:color="auto" w:fill="auto"/>
            <w:noWrap/>
            <w:vAlign w:val="center"/>
            <w:hideMark/>
          </w:tcPr>
          <w:p w14:paraId="211333E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78BAF02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369BA35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810" w:type="dxa"/>
            <w:tcBorders>
              <w:top w:val="nil"/>
              <w:left w:val="nil"/>
              <w:bottom w:val="single" w:sz="4" w:space="0" w:color="auto"/>
              <w:right w:val="single" w:sz="4" w:space="0" w:color="auto"/>
            </w:tcBorders>
            <w:shd w:val="clear" w:color="auto" w:fill="auto"/>
            <w:noWrap/>
            <w:vAlign w:val="center"/>
            <w:hideMark/>
          </w:tcPr>
          <w:p w14:paraId="0BD724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1CA5FBB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880B60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F10</w:t>
            </w:r>
          </w:p>
        </w:tc>
        <w:tc>
          <w:tcPr>
            <w:tcW w:w="779" w:type="dxa"/>
            <w:tcBorders>
              <w:top w:val="nil"/>
              <w:left w:val="nil"/>
              <w:bottom w:val="single" w:sz="4" w:space="0" w:color="auto"/>
              <w:right w:val="single" w:sz="4" w:space="0" w:color="auto"/>
            </w:tcBorders>
            <w:shd w:val="clear" w:color="auto" w:fill="auto"/>
            <w:noWrap/>
            <w:vAlign w:val="center"/>
            <w:hideMark/>
          </w:tcPr>
          <w:p w14:paraId="3CD3A00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TACACCTAG</w:t>
            </w:r>
          </w:p>
        </w:tc>
        <w:tc>
          <w:tcPr>
            <w:tcW w:w="855" w:type="dxa"/>
            <w:tcBorders>
              <w:top w:val="nil"/>
              <w:left w:val="nil"/>
              <w:bottom w:val="single" w:sz="4" w:space="0" w:color="auto"/>
              <w:right w:val="single" w:sz="4" w:space="0" w:color="auto"/>
            </w:tcBorders>
            <w:shd w:val="clear" w:color="auto" w:fill="auto"/>
            <w:noWrap/>
            <w:vAlign w:val="center"/>
            <w:hideMark/>
          </w:tcPr>
          <w:p w14:paraId="1DB002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4598401</w:t>
            </w:r>
          </w:p>
        </w:tc>
        <w:tc>
          <w:tcPr>
            <w:tcW w:w="872" w:type="dxa"/>
            <w:tcBorders>
              <w:top w:val="nil"/>
              <w:left w:val="nil"/>
              <w:bottom w:val="single" w:sz="4" w:space="0" w:color="auto"/>
              <w:right w:val="single" w:sz="4" w:space="0" w:color="auto"/>
            </w:tcBorders>
            <w:shd w:val="clear" w:color="auto" w:fill="auto"/>
            <w:noWrap/>
            <w:vAlign w:val="center"/>
            <w:hideMark/>
          </w:tcPr>
          <w:p w14:paraId="045A7C3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3.859456104</w:t>
            </w:r>
          </w:p>
        </w:tc>
        <w:tc>
          <w:tcPr>
            <w:tcW w:w="900" w:type="dxa"/>
            <w:tcBorders>
              <w:top w:val="nil"/>
              <w:left w:val="nil"/>
              <w:bottom w:val="single" w:sz="4" w:space="0" w:color="auto"/>
              <w:right w:val="single" w:sz="4" w:space="0" w:color="auto"/>
            </w:tcBorders>
            <w:shd w:val="clear" w:color="D9D9D9" w:fill="D9D9D9"/>
            <w:noWrap/>
            <w:vAlign w:val="center"/>
            <w:hideMark/>
          </w:tcPr>
          <w:p w14:paraId="1E5C62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75</w:t>
            </w:r>
          </w:p>
        </w:tc>
        <w:tc>
          <w:tcPr>
            <w:tcW w:w="810" w:type="dxa"/>
            <w:tcBorders>
              <w:top w:val="nil"/>
              <w:left w:val="nil"/>
              <w:bottom w:val="single" w:sz="4" w:space="0" w:color="auto"/>
              <w:right w:val="single" w:sz="4" w:space="0" w:color="auto"/>
            </w:tcBorders>
            <w:shd w:val="clear" w:color="D9D9D9" w:fill="D9D9D9"/>
            <w:noWrap/>
            <w:vAlign w:val="center"/>
            <w:hideMark/>
          </w:tcPr>
          <w:p w14:paraId="5928D5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0E98080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11.728</w:t>
            </w:r>
          </w:p>
        </w:tc>
        <w:tc>
          <w:tcPr>
            <w:tcW w:w="990" w:type="dxa"/>
            <w:tcBorders>
              <w:top w:val="nil"/>
              <w:left w:val="nil"/>
              <w:bottom w:val="single" w:sz="4" w:space="0" w:color="auto"/>
              <w:right w:val="single" w:sz="4" w:space="0" w:color="auto"/>
            </w:tcBorders>
            <w:shd w:val="clear" w:color="D9D9D9" w:fill="D9D9D9"/>
            <w:noWrap/>
            <w:vAlign w:val="center"/>
            <w:hideMark/>
          </w:tcPr>
          <w:p w14:paraId="797806F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0CB14F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D9D9D9" w:fill="D9D9D9"/>
            <w:noWrap/>
            <w:vAlign w:val="center"/>
            <w:hideMark/>
          </w:tcPr>
          <w:p w14:paraId="094042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D9D9D9" w:fill="D9D9D9"/>
            <w:noWrap/>
            <w:vAlign w:val="center"/>
            <w:hideMark/>
          </w:tcPr>
          <w:p w14:paraId="015107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286022C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6B5D7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F11</w:t>
            </w:r>
          </w:p>
        </w:tc>
        <w:tc>
          <w:tcPr>
            <w:tcW w:w="779" w:type="dxa"/>
            <w:tcBorders>
              <w:top w:val="nil"/>
              <w:left w:val="nil"/>
              <w:bottom w:val="single" w:sz="4" w:space="0" w:color="auto"/>
              <w:right w:val="single" w:sz="4" w:space="0" w:color="auto"/>
            </w:tcBorders>
            <w:shd w:val="clear" w:color="auto" w:fill="auto"/>
            <w:noWrap/>
            <w:vAlign w:val="center"/>
            <w:hideMark/>
          </w:tcPr>
          <w:p w14:paraId="292857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CTAAGATGG</w:t>
            </w:r>
          </w:p>
        </w:tc>
        <w:tc>
          <w:tcPr>
            <w:tcW w:w="855" w:type="dxa"/>
            <w:tcBorders>
              <w:top w:val="nil"/>
              <w:left w:val="nil"/>
              <w:bottom w:val="single" w:sz="4" w:space="0" w:color="auto"/>
              <w:right w:val="single" w:sz="4" w:space="0" w:color="auto"/>
            </w:tcBorders>
            <w:shd w:val="clear" w:color="auto" w:fill="auto"/>
            <w:noWrap/>
            <w:vAlign w:val="center"/>
            <w:hideMark/>
          </w:tcPr>
          <w:p w14:paraId="0BB8642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2896390</w:t>
            </w:r>
          </w:p>
        </w:tc>
        <w:tc>
          <w:tcPr>
            <w:tcW w:w="872" w:type="dxa"/>
            <w:tcBorders>
              <w:top w:val="nil"/>
              <w:left w:val="nil"/>
              <w:bottom w:val="single" w:sz="4" w:space="0" w:color="auto"/>
              <w:right w:val="single" w:sz="4" w:space="0" w:color="auto"/>
            </w:tcBorders>
            <w:shd w:val="clear" w:color="auto" w:fill="auto"/>
            <w:noWrap/>
            <w:vAlign w:val="center"/>
            <w:hideMark/>
          </w:tcPr>
          <w:p w14:paraId="3BE5DA6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2.430951555</w:t>
            </w:r>
          </w:p>
        </w:tc>
        <w:tc>
          <w:tcPr>
            <w:tcW w:w="900" w:type="dxa"/>
            <w:tcBorders>
              <w:top w:val="nil"/>
              <w:left w:val="nil"/>
              <w:bottom w:val="single" w:sz="4" w:space="0" w:color="auto"/>
              <w:right w:val="single" w:sz="4" w:space="0" w:color="auto"/>
            </w:tcBorders>
            <w:shd w:val="clear" w:color="auto" w:fill="auto"/>
            <w:noWrap/>
            <w:vAlign w:val="center"/>
            <w:hideMark/>
          </w:tcPr>
          <w:p w14:paraId="7BF8A1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76</w:t>
            </w:r>
          </w:p>
        </w:tc>
        <w:tc>
          <w:tcPr>
            <w:tcW w:w="810" w:type="dxa"/>
            <w:tcBorders>
              <w:top w:val="nil"/>
              <w:left w:val="nil"/>
              <w:bottom w:val="single" w:sz="4" w:space="0" w:color="auto"/>
              <w:right w:val="single" w:sz="4" w:space="0" w:color="auto"/>
            </w:tcBorders>
            <w:shd w:val="clear" w:color="auto" w:fill="auto"/>
            <w:noWrap/>
            <w:vAlign w:val="center"/>
            <w:hideMark/>
          </w:tcPr>
          <w:p w14:paraId="0C58D29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4693C71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6.275</w:t>
            </w:r>
          </w:p>
        </w:tc>
        <w:tc>
          <w:tcPr>
            <w:tcW w:w="990" w:type="dxa"/>
            <w:tcBorders>
              <w:top w:val="nil"/>
              <w:left w:val="nil"/>
              <w:bottom w:val="single" w:sz="4" w:space="0" w:color="auto"/>
              <w:right w:val="single" w:sz="4" w:space="0" w:color="auto"/>
            </w:tcBorders>
            <w:shd w:val="clear" w:color="auto" w:fill="auto"/>
            <w:noWrap/>
            <w:vAlign w:val="center"/>
            <w:hideMark/>
          </w:tcPr>
          <w:p w14:paraId="2E49AE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5BACA32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auto" w:fill="auto"/>
            <w:noWrap/>
            <w:vAlign w:val="center"/>
            <w:hideMark/>
          </w:tcPr>
          <w:p w14:paraId="08FB29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auto" w:fill="auto"/>
            <w:noWrap/>
            <w:vAlign w:val="center"/>
            <w:hideMark/>
          </w:tcPr>
          <w:p w14:paraId="26766D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2825BDCA"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B23E29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F12</w:t>
            </w:r>
          </w:p>
        </w:tc>
        <w:tc>
          <w:tcPr>
            <w:tcW w:w="779" w:type="dxa"/>
            <w:tcBorders>
              <w:top w:val="nil"/>
              <w:left w:val="nil"/>
              <w:bottom w:val="single" w:sz="4" w:space="0" w:color="auto"/>
              <w:right w:val="single" w:sz="4" w:space="0" w:color="auto"/>
            </w:tcBorders>
            <w:shd w:val="clear" w:color="auto" w:fill="auto"/>
            <w:noWrap/>
            <w:vAlign w:val="center"/>
            <w:hideMark/>
          </w:tcPr>
          <w:p w14:paraId="7AB7DB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ATGTCGTAG</w:t>
            </w:r>
          </w:p>
        </w:tc>
        <w:tc>
          <w:tcPr>
            <w:tcW w:w="855" w:type="dxa"/>
            <w:tcBorders>
              <w:top w:val="nil"/>
              <w:left w:val="nil"/>
              <w:bottom w:val="single" w:sz="4" w:space="0" w:color="auto"/>
              <w:right w:val="single" w:sz="4" w:space="0" w:color="auto"/>
            </w:tcBorders>
            <w:shd w:val="clear" w:color="auto" w:fill="auto"/>
            <w:noWrap/>
            <w:vAlign w:val="center"/>
            <w:hideMark/>
          </w:tcPr>
          <w:p w14:paraId="7A6E61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3236556</w:t>
            </w:r>
          </w:p>
        </w:tc>
        <w:tc>
          <w:tcPr>
            <w:tcW w:w="872" w:type="dxa"/>
            <w:tcBorders>
              <w:top w:val="nil"/>
              <w:left w:val="nil"/>
              <w:bottom w:val="single" w:sz="4" w:space="0" w:color="auto"/>
              <w:right w:val="single" w:sz="4" w:space="0" w:color="auto"/>
            </w:tcBorders>
            <w:shd w:val="clear" w:color="auto" w:fill="auto"/>
            <w:noWrap/>
            <w:vAlign w:val="center"/>
            <w:hideMark/>
          </w:tcPr>
          <w:p w14:paraId="77AE9EE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2.716454221</w:t>
            </w:r>
          </w:p>
        </w:tc>
        <w:tc>
          <w:tcPr>
            <w:tcW w:w="900" w:type="dxa"/>
            <w:tcBorders>
              <w:top w:val="nil"/>
              <w:left w:val="nil"/>
              <w:bottom w:val="single" w:sz="4" w:space="0" w:color="auto"/>
              <w:right w:val="single" w:sz="4" w:space="0" w:color="auto"/>
            </w:tcBorders>
            <w:shd w:val="clear" w:color="D9D9D9" w:fill="D9D9D9"/>
            <w:noWrap/>
            <w:vAlign w:val="center"/>
            <w:hideMark/>
          </w:tcPr>
          <w:p w14:paraId="0111EDF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79</w:t>
            </w:r>
          </w:p>
        </w:tc>
        <w:tc>
          <w:tcPr>
            <w:tcW w:w="810" w:type="dxa"/>
            <w:tcBorders>
              <w:top w:val="nil"/>
              <w:left w:val="nil"/>
              <w:bottom w:val="single" w:sz="4" w:space="0" w:color="auto"/>
              <w:right w:val="single" w:sz="4" w:space="0" w:color="auto"/>
            </w:tcBorders>
            <w:shd w:val="clear" w:color="D9D9D9" w:fill="D9D9D9"/>
            <w:noWrap/>
            <w:vAlign w:val="center"/>
            <w:hideMark/>
          </w:tcPr>
          <w:p w14:paraId="27E3CB1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68F221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11.183</w:t>
            </w:r>
          </w:p>
        </w:tc>
        <w:tc>
          <w:tcPr>
            <w:tcW w:w="990" w:type="dxa"/>
            <w:tcBorders>
              <w:top w:val="nil"/>
              <w:left w:val="nil"/>
              <w:bottom w:val="single" w:sz="4" w:space="0" w:color="auto"/>
              <w:right w:val="single" w:sz="4" w:space="0" w:color="auto"/>
            </w:tcBorders>
            <w:shd w:val="clear" w:color="D9D9D9" w:fill="D9D9D9"/>
            <w:noWrap/>
            <w:vAlign w:val="center"/>
            <w:hideMark/>
          </w:tcPr>
          <w:p w14:paraId="2C0D0C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0BB5D7B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w:t>
            </w:r>
          </w:p>
        </w:tc>
        <w:tc>
          <w:tcPr>
            <w:tcW w:w="720" w:type="dxa"/>
            <w:tcBorders>
              <w:top w:val="nil"/>
              <w:left w:val="nil"/>
              <w:bottom w:val="single" w:sz="4" w:space="0" w:color="auto"/>
              <w:right w:val="single" w:sz="4" w:space="0" w:color="auto"/>
            </w:tcBorders>
            <w:shd w:val="clear" w:color="D9D9D9" w:fill="D9D9D9"/>
            <w:noWrap/>
            <w:vAlign w:val="center"/>
            <w:hideMark/>
          </w:tcPr>
          <w:p w14:paraId="5A202A8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w:t>
            </w:r>
          </w:p>
        </w:tc>
        <w:tc>
          <w:tcPr>
            <w:tcW w:w="810" w:type="dxa"/>
            <w:tcBorders>
              <w:top w:val="nil"/>
              <w:left w:val="nil"/>
              <w:bottom w:val="single" w:sz="4" w:space="0" w:color="auto"/>
              <w:right w:val="single" w:sz="4" w:space="0" w:color="auto"/>
            </w:tcBorders>
            <w:shd w:val="clear" w:color="D9D9D9" w:fill="D9D9D9"/>
            <w:noWrap/>
            <w:vAlign w:val="center"/>
            <w:hideMark/>
          </w:tcPr>
          <w:p w14:paraId="1F0BF0E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6162C21"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AEEA92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G1</w:t>
            </w:r>
          </w:p>
        </w:tc>
        <w:tc>
          <w:tcPr>
            <w:tcW w:w="779" w:type="dxa"/>
            <w:tcBorders>
              <w:top w:val="nil"/>
              <w:left w:val="nil"/>
              <w:bottom w:val="single" w:sz="4" w:space="0" w:color="auto"/>
              <w:right w:val="single" w:sz="4" w:space="0" w:color="auto"/>
            </w:tcBorders>
            <w:shd w:val="clear" w:color="auto" w:fill="auto"/>
            <w:noWrap/>
            <w:vAlign w:val="center"/>
            <w:hideMark/>
          </w:tcPr>
          <w:p w14:paraId="40DB1A0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CATGTTGGA</w:t>
            </w:r>
          </w:p>
        </w:tc>
        <w:tc>
          <w:tcPr>
            <w:tcW w:w="855" w:type="dxa"/>
            <w:tcBorders>
              <w:top w:val="nil"/>
              <w:left w:val="nil"/>
              <w:bottom w:val="single" w:sz="4" w:space="0" w:color="auto"/>
              <w:right w:val="single" w:sz="4" w:space="0" w:color="auto"/>
            </w:tcBorders>
            <w:shd w:val="clear" w:color="auto" w:fill="auto"/>
            <w:noWrap/>
            <w:vAlign w:val="center"/>
            <w:hideMark/>
          </w:tcPr>
          <w:p w14:paraId="30832E0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2819706</w:t>
            </w:r>
          </w:p>
        </w:tc>
        <w:tc>
          <w:tcPr>
            <w:tcW w:w="872" w:type="dxa"/>
            <w:tcBorders>
              <w:top w:val="nil"/>
              <w:left w:val="nil"/>
              <w:bottom w:val="single" w:sz="4" w:space="0" w:color="auto"/>
              <w:right w:val="single" w:sz="4" w:space="0" w:color="auto"/>
            </w:tcBorders>
            <w:shd w:val="clear" w:color="auto" w:fill="auto"/>
            <w:noWrap/>
            <w:vAlign w:val="center"/>
            <w:hideMark/>
          </w:tcPr>
          <w:p w14:paraId="3388A89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2.366590372</w:t>
            </w:r>
          </w:p>
        </w:tc>
        <w:tc>
          <w:tcPr>
            <w:tcW w:w="900" w:type="dxa"/>
            <w:tcBorders>
              <w:top w:val="nil"/>
              <w:left w:val="nil"/>
              <w:bottom w:val="single" w:sz="4" w:space="0" w:color="auto"/>
              <w:right w:val="single" w:sz="4" w:space="0" w:color="auto"/>
            </w:tcBorders>
            <w:shd w:val="clear" w:color="auto" w:fill="auto"/>
            <w:noWrap/>
            <w:vAlign w:val="center"/>
            <w:hideMark/>
          </w:tcPr>
          <w:p w14:paraId="1CB7921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83</w:t>
            </w:r>
          </w:p>
        </w:tc>
        <w:tc>
          <w:tcPr>
            <w:tcW w:w="810" w:type="dxa"/>
            <w:tcBorders>
              <w:top w:val="nil"/>
              <w:left w:val="nil"/>
              <w:bottom w:val="single" w:sz="4" w:space="0" w:color="auto"/>
              <w:right w:val="single" w:sz="4" w:space="0" w:color="auto"/>
            </w:tcBorders>
            <w:shd w:val="clear" w:color="auto" w:fill="auto"/>
            <w:noWrap/>
            <w:vAlign w:val="center"/>
            <w:hideMark/>
          </w:tcPr>
          <w:p w14:paraId="496CB79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auto" w:fill="auto"/>
            <w:noWrap/>
            <w:vAlign w:val="center"/>
            <w:hideMark/>
          </w:tcPr>
          <w:p w14:paraId="6ACC65B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10.927</w:t>
            </w:r>
          </w:p>
        </w:tc>
        <w:tc>
          <w:tcPr>
            <w:tcW w:w="990" w:type="dxa"/>
            <w:tcBorders>
              <w:top w:val="nil"/>
              <w:left w:val="nil"/>
              <w:bottom w:val="single" w:sz="4" w:space="0" w:color="auto"/>
              <w:right w:val="single" w:sz="4" w:space="0" w:color="auto"/>
            </w:tcBorders>
            <w:shd w:val="clear" w:color="auto" w:fill="auto"/>
            <w:noWrap/>
            <w:vAlign w:val="center"/>
            <w:hideMark/>
          </w:tcPr>
          <w:p w14:paraId="3E66DDF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0B5F42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607D571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auto" w:fill="auto"/>
            <w:noWrap/>
            <w:vAlign w:val="center"/>
            <w:hideMark/>
          </w:tcPr>
          <w:p w14:paraId="4382A5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427AB25"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BA7A4E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G2</w:t>
            </w:r>
          </w:p>
        </w:tc>
        <w:tc>
          <w:tcPr>
            <w:tcW w:w="779" w:type="dxa"/>
            <w:tcBorders>
              <w:top w:val="nil"/>
              <w:left w:val="nil"/>
              <w:bottom w:val="single" w:sz="4" w:space="0" w:color="auto"/>
              <w:right w:val="single" w:sz="4" w:space="0" w:color="auto"/>
            </w:tcBorders>
            <w:shd w:val="clear" w:color="auto" w:fill="auto"/>
            <w:noWrap/>
            <w:vAlign w:val="center"/>
            <w:hideMark/>
          </w:tcPr>
          <w:p w14:paraId="096E5DF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GATGATAGC</w:t>
            </w:r>
          </w:p>
        </w:tc>
        <w:tc>
          <w:tcPr>
            <w:tcW w:w="855" w:type="dxa"/>
            <w:tcBorders>
              <w:top w:val="nil"/>
              <w:left w:val="nil"/>
              <w:bottom w:val="single" w:sz="4" w:space="0" w:color="auto"/>
              <w:right w:val="single" w:sz="4" w:space="0" w:color="auto"/>
            </w:tcBorders>
            <w:shd w:val="clear" w:color="auto" w:fill="auto"/>
            <w:noWrap/>
            <w:vAlign w:val="center"/>
            <w:hideMark/>
          </w:tcPr>
          <w:p w14:paraId="6A17354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1600038</w:t>
            </w:r>
          </w:p>
        </w:tc>
        <w:tc>
          <w:tcPr>
            <w:tcW w:w="872" w:type="dxa"/>
            <w:tcBorders>
              <w:top w:val="nil"/>
              <w:left w:val="nil"/>
              <w:bottom w:val="single" w:sz="4" w:space="0" w:color="auto"/>
              <w:right w:val="single" w:sz="4" w:space="0" w:color="auto"/>
            </w:tcBorders>
            <w:shd w:val="clear" w:color="auto" w:fill="auto"/>
            <w:noWrap/>
            <w:vAlign w:val="center"/>
            <w:hideMark/>
          </w:tcPr>
          <w:p w14:paraId="1763C44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1.342918207</w:t>
            </w:r>
          </w:p>
        </w:tc>
        <w:tc>
          <w:tcPr>
            <w:tcW w:w="900" w:type="dxa"/>
            <w:tcBorders>
              <w:top w:val="nil"/>
              <w:left w:val="nil"/>
              <w:bottom w:val="single" w:sz="4" w:space="0" w:color="auto"/>
              <w:right w:val="single" w:sz="4" w:space="0" w:color="auto"/>
            </w:tcBorders>
            <w:shd w:val="clear" w:color="D9D9D9" w:fill="D9D9D9"/>
            <w:noWrap/>
            <w:vAlign w:val="center"/>
            <w:hideMark/>
          </w:tcPr>
          <w:p w14:paraId="696CB4D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84</w:t>
            </w:r>
          </w:p>
        </w:tc>
        <w:tc>
          <w:tcPr>
            <w:tcW w:w="810" w:type="dxa"/>
            <w:tcBorders>
              <w:top w:val="nil"/>
              <w:left w:val="nil"/>
              <w:bottom w:val="single" w:sz="4" w:space="0" w:color="auto"/>
              <w:right w:val="single" w:sz="4" w:space="0" w:color="auto"/>
            </w:tcBorders>
            <w:shd w:val="clear" w:color="D9D9D9" w:fill="D9D9D9"/>
            <w:noWrap/>
            <w:vAlign w:val="center"/>
            <w:hideMark/>
          </w:tcPr>
          <w:p w14:paraId="0A61D9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D9D9D9" w:fill="D9D9D9"/>
            <w:noWrap/>
            <w:vAlign w:val="center"/>
            <w:hideMark/>
          </w:tcPr>
          <w:p w14:paraId="66F003F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7.129</w:t>
            </w:r>
          </w:p>
        </w:tc>
        <w:tc>
          <w:tcPr>
            <w:tcW w:w="990" w:type="dxa"/>
            <w:tcBorders>
              <w:top w:val="nil"/>
              <w:left w:val="nil"/>
              <w:bottom w:val="single" w:sz="4" w:space="0" w:color="auto"/>
              <w:right w:val="single" w:sz="4" w:space="0" w:color="auto"/>
            </w:tcBorders>
            <w:shd w:val="clear" w:color="D9D9D9" w:fill="D9D9D9"/>
            <w:noWrap/>
            <w:vAlign w:val="center"/>
            <w:hideMark/>
          </w:tcPr>
          <w:p w14:paraId="20D537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2EC402F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30B291A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D9D9D9" w:fill="D9D9D9"/>
            <w:noWrap/>
            <w:vAlign w:val="center"/>
            <w:hideMark/>
          </w:tcPr>
          <w:p w14:paraId="4D8A77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693837B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0DD81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G3</w:t>
            </w:r>
          </w:p>
        </w:tc>
        <w:tc>
          <w:tcPr>
            <w:tcW w:w="779" w:type="dxa"/>
            <w:tcBorders>
              <w:top w:val="nil"/>
              <w:left w:val="nil"/>
              <w:bottom w:val="single" w:sz="4" w:space="0" w:color="auto"/>
              <w:right w:val="single" w:sz="4" w:space="0" w:color="auto"/>
            </w:tcBorders>
            <w:shd w:val="clear" w:color="auto" w:fill="auto"/>
            <w:noWrap/>
            <w:vAlign w:val="center"/>
            <w:hideMark/>
          </w:tcPr>
          <w:p w14:paraId="1CBB54B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TGAAGCTGT</w:t>
            </w:r>
          </w:p>
        </w:tc>
        <w:tc>
          <w:tcPr>
            <w:tcW w:w="855" w:type="dxa"/>
            <w:tcBorders>
              <w:top w:val="nil"/>
              <w:left w:val="nil"/>
              <w:bottom w:val="single" w:sz="4" w:space="0" w:color="auto"/>
              <w:right w:val="single" w:sz="4" w:space="0" w:color="auto"/>
            </w:tcBorders>
            <w:shd w:val="clear" w:color="auto" w:fill="auto"/>
            <w:noWrap/>
            <w:vAlign w:val="center"/>
            <w:hideMark/>
          </w:tcPr>
          <w:p w14:paraId="59AED9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487191</w:t>
            </w:r>
          </w:p>
        </w:tc>
        <w:tc>
          <w:tcPr>
            <w:tcW w:w="872" w:type="dxa"/>
            <w:tcBorders>
              <w:top w:val="nil"/>
              <w:left w:val="nil"/>
              <w:bottom w:val="single" w:sz="4" w:space="0" w:color="auto"/>
              <w:right w:val="single" w:sz="4" w:space="0" w:color="auto"/>
            </w:tcBorders>
            <w:shd w:val="clear" w:color="auto" w:fill="auto"/>
            <w:noWrap/>
            <w:vAlign w:val="center"/>
            <w:hideMark/>
          </w:tcPr>
          <w:p w14:paraId="23DD294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0.408901329</w:t>
            </w:r>
          </w:p>
        </w:tc>
        <w:tc>
          <w:tcPr>
            <w:tcW w:w="900" w:type="dxa"/>
            <w:tcBorders>
              <w:top w:val="nil"/>
              <w:left w:val="nil"/>
              <w:bottom w:val="single" w:sz="4" w:space="0" w:color="auto"/>
              <w:right w:val="single" w:sz="4" w:space="0" w:color="auto"/>
            </w:tcBorders>
            <w:shd w:val="clear" w:color="auto" w:fill="auto"/>
            <w:noWrap/>
            <w:vAlign w:val="center"/>
            <w:hideMark/>
          </w:tcPr>
          <w:p w14:paraId="76864D7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85</w:t>
            </w:r>
          </w:p>
        </w:tc>
        <w:tc>
          <w:tcPr>
            <w:tcW w:w="810" w:type="dxa"/>
            <w:tcBorders>
              <w:top w:val="nil"/>
              <w:left w:val="nil"/>
              <w:bottom w:val="single" w:sz="4" w:space="0" w:color="auto"/>
              <w:right w:val="single" w:sz="4" w:space="0" w:color="auto"/>
            </w:tcBorders>
            <w:shd w:val="clear" w:color="auto" w:fill="auto"/>
            <w:noWrap/>
            <w:vAlign w:val="center"/>
            <w:hideMark/>
          </w:tcPr>
          <w:p w14:paraId="19565D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auto" w:fill="auto"/>
            <w:noWrap/>
            <w:vAlign w:val="center"/>
            <w:hideMark/>
          </w:tcPr>
          <w:p w14:paraId="2142ED6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9.945</w:t>
            </w:r>
          </w:p>
        </w:tc>
        <w:tc>
          <w:tcPr>
            <w:tcW w:w="990" w:type="dxa"/>
            <w:tcBorders>
              <w:top w:val="nil"/>
              <w:left w:val="nil"/>
              <w:bottom w:val="single" w:sz="4" w:space="0" w:color="auto"/>
              <w:right w:val="single" w:sz="4" w:space="0" w:color="auto"/>
            </w:tcBorders>
            <w:shd w:val="clear" w:color="auto" w:fill="auto"/>
            <w:noWrap/>
            <w:vAlign w:val="center"/>
            <w:hideMark/>
          </w:tcPr>
          <w:p w14:paraId="1F9A943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0835996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0B4A51C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3D2FAE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62EB5AA"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CBDB6B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G4</w:t>
            </w:r>
          </w:p>
        </w:tc>
        <w:tc>
          <w:tcPr>
            <w:tcW w:w="779" w:type="dxa"/>
            <w:tcBorders>
              <w:top w:val="nil"/>
              <w:left w:val="nil"/>
              <w:bottom w:val="single" w:sz="4" w:space="0" w:color="auto"/>
              <w:right w:val="single" w:sz="4" w:space="0" w:color="auto"/>
            </w:tcBorders>
            <w:shd w:val="clear" w:color="auto" w:fill="auto"/>
            <w:noWrap/>
            <w:vAlign w:val="center"/>
            <w:hideMark/>
          </w:tcPr>
          <w:p w14:paraId="0516E7B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GCAATGACT</w:t>
            </w:r>
          </w:p>
        </w:tc>
        <w:tc>
          <w:tcPr>
            <w:tcW w:w="855" w:type="dxa"/>
            <w:tcBorders>
              <w:top w:val="nil"/>
              <w:left w:val="nil"/>
              <w:bottom w:val="single" w:sz="4" w:space="0" w:color="auto"/>
              <w:right w:val="single" w:sz="4" w:space="0" w:color="auto"/>
            </w:tcBorders>
            <w:shd w:val="clear" w:color="auto" w:fill="auto"/>
            <w:noWrap/>
            <w:vAlign w:val="center"/>
            <w:hideMark/>
          </w:tcPr>
          <w:p w14:paraId="5AC4268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2869408</w:t>
            </w:r>
          </w:p>
        </w:tc>
        <w:tc>
          <w:tcPr>
            <w:tcW w:w="872" w:type="dxa"/>
            <w:tcBorders>
              <w:top w:val="nil"/>
              <w:left w:val="nil"/>
              <w:bottom w:val="single" w:sz="4" w:space="0" w:color="auto"/>
              <w:right w:val="single" w:sz="4" w:space="0" w:color="auto"/>
            </w:tcBorders>
            <w:shd w:val="clear" w:color="auto" w:fill="auto"/>
            <w:noWrap/>
            <w:vAlign w:val="center"/>
            <w:hideMark/>
          </w:tcPr>
          <w:p w14:paraId="3206FB1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2.408305456</w:t>
            </w:r>
          </w:p>
        </w:tc>
        <w:tc>
          <w:tcPr>
            <w:tcW w:w="900" w:type="dxa"/>
            <w:tcBorders>
              <w:top w:val="nil"/>
              <w:left w:val="nil"/>
              <w:bottom w:val="single" w:sz="4" w:space="0" w:color="auto"/>
              <w:right w:val="single" w:sz="4" w:space="0" w:color="auto"/>
            </w:tcBorders>
            <w:shd w:val="clear" w:color="D9D9D9" w:fill="D9D9D9"/>
            <w:noWrap/>
            <w:vAlign w:val="center"/>
            <w:hideMark/>
          </w:tcPr>
          <w:p w14:paraId="50DB400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86</w:t>
            </w:r>
          </w:p>
        </w:tc>
        <w:tc>
          <w:tcPr>
            <w:tcW w:w="810" w:type="dxa"/>
            <w:tcBorders>
              <w:top w:val="nil"/>
              <w:left w:val="nil"/>
              <w:bottom w:val="single" w:sz="4" w:space="0" w:color="auto"/>
              <w:right w:val="single" w:sz="4" w:space="0" w:color="auto"/>
            </w:tcBorders>
            <w:shd w:val="clear" w:color="D9D9D9" w:fill="D9D9D9"/>
            <w:noWrap/>
            <w:vAlign w:val="center"/>
            <w:hideMark/>
          </w:tcPr>
          <w:p w14:paraId="0633250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D9D9D9" w:fill="D9D9D9"/>
            <w:noWrap/>
            <w:vAlign w:val="center"/>
            <w:hideMark/>
          </w:tcPr>
          <w:p w14:paraId="731F6B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7.122</w:t>
            </w:r>
          </w:p>
        </w:tc>
        <w:tc>
          <w:tcPr>
            <w:tcW w:w="990" w:type="dxa"/>
            <w:tcBorders>
              <w:top w:val="nil"/>
              <w:left w:val="nil"/>
              <w:bottom w:val="single" w:sz="4" w:space="0" w:color="auto"/>
              <w:right w:val="single" w:sz="4" w:space="0" w:color="auto"/>
            </w:tcBorders>
            <w:shd w:val="clear" w:color="D9D9D9" w:fill="D9D9D9"/>
            <w:noWrap/>
            <w:vAlign w:val="center"/>
            <w:hideMark/>
          </w:tcPr>
          <w:p w14:paraId="176C336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2CFC632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D9D9D9" w:fill="D9D9D9"/>
            <w:noWrap/>
            <w:vAlign w:val="center"/>
            <w:hideMark/>
          </w:tcPr>
          <w:p w14:paraId="697501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48D889E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6D7F0FF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8FBF95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G5</w:t>
            </w:r>
          </w:p>
        </w:tc>
        <w:tc>
          <w:tcPr>
            <w:tcW w:w="779" w:type="dxa"/>
            <w:tcBorders>
              <w:top w:val="nil"/>
              <w:left w:val="nil"/>
              <w:bottom w:val="single" w:sz="4" w:space="0" w:color="auto"/>
              <w:right w:val="single" w:sz="4" w:space="0" w:color="auto"/>
            </w:tcBorders>
            <w:shd w:val="clear" w:color="auto" w:fill="auto"/>
            <w:noWrap/>
            <w:vAlign w:val="center"/>
            <w:hideMark/>
          </w:tcPr>
          <w:p w14:paraId="3598B25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TCGAGATCT</w:t>
            </w:r>
          </w:p>
        </w:tc>
        <w:tc>
          <w:tcPr>
            <w:tcW w:w="855" w:type="dxa"/>
            <w:tcBorders>
              <w:top w:val="nil"/>
              <w:left w:val="nil"/>
              <w:bottom w:val="single" w:sz="4" w:space="0" w:color="auto"/>
              <w:right w:val="single" w:sz="4" w:space="0" w:color="auto"/>
            </w:tcBorders>
            <w:shd w:val="clear" w:color="auto" w:fill="auto"/>
            <w:noWrap/>
            <w:vAlign w:val="center"/>
            <w:hideMark/>
          </w:tcPr>
          <w:p w14:paraId="3DFE1D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80032</w:t>
            </w:r>
          </w:p>
        </w:tc>
        <w:tc>
          <w:tcPr>
            <w:tcW w:w="872" w:type="dxa"/>
            <w:tcBorders>
              <w:top w:val="nil"/>
              <w:left w:val="nil"/>
              <w:bottom w:val="single" w:sz="4" w:space="0" w:color="auto"/>
              <w:right w:val="single" w:sz="4" w:space="0" w:color="auto"/>
            </w:tcBorders>
            <w:shd w:val="clear" w:color="auto" w:fill="auto"/>
            <w:noWrap/>
            <w:vAlign w:val="center"/>
            <w:hideMark/>
          </w:tcPr>
          <w:p w14:paraId="58CA20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0.067171173</w:t>
            </w:r>
          </w:p>
        </w:tc>
        <w:tc>
          <w:tcPr>
            <w:tcW w:w="900" w:type="dxa"/>
            <w:tcBorders>
              <w:top w:val="nil"/>
              <w:left w:val="nil"/>
              <w:bottom w:val="single" w:sz="4" w:space="0" w:color="auto"/>
              <w:right w:val="single" w:sz="4" w:space="0" w:color="auto"/>
            </w:tcBorders>
            <w:shd w:val="clear" w:color="auto" w:fill="auto"/>
            <w:noWrap/>
            <w:vAlign w:val="center"/>
            <w:hideMark/>
          </w:tcPr>
          <w:p w14:paraId="5D58744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88</w:t>
            </w:r>
          </w:p>
        </w:tc>
        <w:tc>
          <w:tcPr>
            <w:tcW w:w="810" w:type="dxa"/>
            <w:tcBorders>
              <w:top w:val="nil"/>
              <w:left w:val="nil"/>
              <w:bottom w:val="single" w:sz="4" w:space="0" w:color="auto"/>
              <w:right w:val="single" w:sz="4" w:space="0" w:color="auto"/>
            </w:tcBorders>
            <w:shd w:val="clear" w:color="auto" w:fill="auto"/>
            <w:noWrap/>
            <w:vAlign w:val="center"/>
            <w:hideMark/>
          </w:tcPr>
          <w:p w14:paraId="257240B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auto" w:fill="auto"/>
            <w:noWrap/>
            <w:vAlign w:val="center"/>
            <w:hideMark/>
          </w:tcPr>
          <w:p w14:paraId="2B2922F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6.308</w:t>
            </w:r>
          </w:p>
        </w:tc>
        <w:tc>
          <w:tcPr>
            <w:tcW w:w="990" w:type="dxa"/>
            <w:tcBorders>
              <w:top w:val="nil"/>
              <w:left w:val="nil"/>
              <w:bottom w:val="single" w:sz="4" w:space="0" w:color="auto"/>
              <w:right w:val="single" w:sz="4" w:space="0" w:color="auto"/>
            </w:tcBorders>
            <w:shd w:val="clear" w:color="auto" w:fill="auto"/>
            <w:noWrap/>
            <w:vAlign w:val="center"/>
            <w:hideMark/>
          </w:tcPr>
          <w:p w14:paraId="642F34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020F12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w:t>
            </w:r>
          </w:p>
        </w:tc>
        <w:tc>
          <w:tcPr>
            <w:tcW w:w="720" w:type="dxa"/>
            <w:tcBorders>
              <w:top w:val="nil"/>
              <w:left w:val="nil"/>
              <w:bottom w:val="single" w:sz="4" w:space="0" w:color="auto"/>
              <w:right w:val="single" w:sz="4" w:space="0" w:color="auto"/>
            </w:tcBorders>
            <w:shd w:val="clear" w:color="auto" w:fill="auto"/>
            <w:noWrap/>
            <w:vAlign w:val="center"/>
            <w:hideMark/>
          </w:tcPr>
          <w:p w14:paraId="173B7E5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606A6A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1C3AB09"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E94F1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G6</w:t>
            </w:r>
          </w:p>
        </w:tc>
        <w:tc>
          <w:tcPr>
            <w:tcW w:w="779" w:type="dxa"/>
            <w:tcBorders>
              <w:top w:val="nil"/>
              <w:left w:val="nil"/>
              <w:bottom w:val="single" w:sz="4" w:space="0" w:color="auto"/>
              <w:right w:val="single" w:sz="4" w:space="0" w:color="auto"/>
            </w:tcBorders>
            <w:shd w:val="clear" w:color="auto" w:fill="auto"/>
            <w:noWrap/>
            <w:vAlign w:val="center"/>
            <w:hideMark/>
          </w:tcPr>
          <w:p w14:paraId="730ACC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CAAGAGCAT</w:t>
            </w:r>
          </w:p>
        </w:tc>
        <w:tc>
          <w:tcPr>
            <w:tcW w:w="855" w:type="dxa"/>
            <w:tcBorders>
              <w:top w:val="nil"/>
              <w:left w:val="nil"/>
              <w:bottom w:val="single" w:sz="4" w:space="0" w:color="auto"/>
              <w:right w:val="single" w:sz="4" w:space="0" w:color="auto"/>
            </w:tcBorders>
            <w:shd w:val="clear" w:color="auto" w:fill="auto"/>
            <w:noWrap/>
            <w:vAlign w:val="center"/>
            <w:hideMark/>
          </w:tcPr>
          <w:p w14:paraId="005B14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4776085</w:t>
            </w:r>
          </w:p>
        </w:tc>
        <w:tc>
          <w:tcPr>
            <w:tcW w:w="872" w:type="dxa"/>
            <w:tcBorders>
              <w:top w:val="nil"/>
              <w:left w:val="nil"/>
              <w:bottom w:val="single" w:sz="4" w:space="0" w:color="auto"/>
              <w:right w:val="single" w:sz="4" w:space="0" w:color="auto"/>
            </w:tcBorders>
            <w:shd w:val="clear" w:color="auto" w:fill="auto"/>
            <w:noWrap/>
            <w:vAlign w:val="center"/>
            <w:hideMark/>
          </w:tcPr>
          <w:p w14:paraId="411D968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4.008586986</w:t>
            </w:r>
          </w:p>
        </w:tc>
        <w:tc>
          <w:tcPr>
            <w:tcW w:w="900" w:type="dxa"/>
            <w:tcBorders>
              <w:top w:val="nil"/>
              <w:left w:val="nil"/>
              <w:bottom w:val="single" w:sz="4" w:space="0" w:color="auto"/>
              <w:right w:val="single" w:sz="4" w:space="0" w:color="auto"/>
            </w:tcBorders>
            <w:shd w:val="clear" w:color="D9D9D9" w:fill="D9D9D9"/>
            <w:noWrap/>
            <w:vAlign w:val="center"/>
            <w:hideMark/>
          </w:tcPr>
          <w:p w14:paraId="2724CE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89</w:t>
            </w:r>
          </w:p>
        </w:tc>
        <w:tc>
          <w:tcPr>
            <w:tcW w:w="810" w:type="dxa"/>
            <w:tcBorders>
              <w:top w:val="nil"/>
              <w:left w:val="nil"/>
              <w:bottom w:val="single" w:sz="4" w:space="0" w:color="auto"/>
              <w:right w:val="single" w:sz="4" w:space="0" w:color="auto"/>
            </w:tcBorders>
            <w:shd w:val="clear" w:color="D9D9D9" w:fill="D9D9D9"/>
            <w:noWrap/>
            <w:vAlign w:val="center"/>
            <w:hideMark/>
          </w:tcPr>
          <w:p w14:paraId="4A1C80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D9D9D9" w:fill="D9D9D9"/>
            <w:noWrap/>
            <w:vAlign w:val="center"/>
            <w:hideMark/>
          </w:tcPr>
          <w:p w14:paraId="4287202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9.568</w:t>
            </w:r>
          </w:p>
        </w:tc>
        <w:tc>
          <w:tcPr>
            <w:tcW w:w="990" w:type="dxa"/>
            <w:tcBorders>
              <w:top w:val="nil"/>
              <w:left w:val="nil"/>
              <w:bottom w:val="single" w:sz="4" w:space="0" w:color="auto"/>
              <w:right w:val="single" w:sz="4" w:space="0" w:color="auto"/>
            </w:tcBorders>
            <w:shd w:val="clear" w:color="D9D9D9" w:fill="D9D9D9"/>
            <w:noWrap/>
            <w:vAlign w:val="center"/>
            <w:hideMark/>
          </w:tcPr>
          <w:p w14:paraId="54E8670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72C57D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1D7E415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0F9CE9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6D39FD43"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A85282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G7</w:t>
            </w:r>
          </w:p>
        </w:tc>
        <w:tc>
          <w:tcPr>
            <w:tcW w:w="779" w:type="dxa"/>
            <w:tcBorders>
              <w:top w:val="nil"/>
              <w:left w:val="nil"/>
              <w:bottom w:val="single" w:sz="4" w:space="0" w:color="auto"/>
              <w:right w:val="single" w:sz="4" w:space="0" w:color="auto"/>
            </w:tcBorders>
            <w:shd w:val="clear" w:color="auto" w:fill="auto"/>
            <w:noWrap/>
            <w:vAlign w:val="center"/>
            <w:hideMark/>
          </w:tcPr>
          <w:p w14:paraId="0162164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ACGCACTAA</w:t>
            </w:r>
          </w:p>
        </w:tc>
        <w:tc>
          <w:tcPr>
            <w:tcW w:w="855" w:type="dxa"/>
            <w:tcBorders>
              <w:top w:val="nil"/>
              <w:left w:val="nil"/>
              <w:bottom w:val="single" w:sz="4" w:space="0" w:color="auto"/>
              <w:right w:val="single" w:sz="4" w:space="0" w:color="auto"/>
            </w:tcBorders>
            <w:shd w:val="clear" w:color="auto" w:fill="auto"/>
            <w:noWrap/>
            <w:vAlign w:val="center"/>
            <w:hideMark/>
          </w:tcPr>
          <w:p w14:paraId="2AFD0E1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2346562</w:t>
            </w:r>
          </w:p>
        </w:tc>
        <w:tc>
          <w:tcPr>
            <w:tcW w:w="872" w:type="dxa"/>
            <w:tcBorders>
              <w:top w:val="nil"/>
              <w:left w:val="nil"/>
              <w:bottom w:val="single" w:sz="4" w:space="0" w:color="auto"/>
              <w:right w:val="single" w:sz="4" w:space="0" w:color="auto"/>
            </w:tcBorders>
            <w:shd w:val="clear" w:color="auto" w:fill="auto"/>
            <w:noWrap/>
            <w:vAlign w:val="center"/>
            <w:hideMark/>
          </w:tcPr>
          <w:p w14:paraId="4912449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1.969478746</w:t>
            </w:r>
          </w:p>
        </w:tc>
        <w:tc>
          <w:tcPr>
            <w:tcW w:w="900" w:type="dxa"/>
            <w:tcBorders>
              <w:top w:val="nil"/>
              <w:left w:val="nil"/>
              <w:bottom w:val="single" w:sz="4" w:space="0" w:color="auto"/>
              <w:right w:val="single" w:sz="4" w:space="0" w:color="auto"/>
            </w:tcBorders>
            <w:shd w:val="clear" w:color="auto" w:fill="auto"/>
            <w:noWrap/>
            <w:vAlign w:val="center"/>
            <w:hideMark/>
          </w:tcPr>
          <w:p w14:paraId="5CDE886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91</w:t>
            </w:r>
          </w:p>
        </w:tc>
        <w:tc>
          <w:tcPr>
            <w:tcW w:w="810" w:type="dxa"/>
            <w:tcBorders>
              <w:top w:val="nil"/>
              <w:left w:val="nil"/>
              <w:bottom w:val="single" w:sz="4" w:space="0" w:color="auto"/>
              <w:right w:val="single" w:sz="4" w:space="0" w:color="auto"/>
            </w:tcBorders>
            <w:shd w:val="clear" w:color="auto" w:fill="auto"/>
            <w:noWrap/>
            <w:vAlign w:val="center"/>
            <w:hideMark/>
          </w:tcPr>
          <w:p w14:paraId="602469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1170" w:type="dxa"/>
            <w:tcBorders>
              <w:top w:val="nil"/>
              <w:left w:val="nil"/>
              <w:bottom w:val="single" w:sz="4" w:space="0" w:color="auto"/>
              <w:right w:val="single" w:sz="4" w:space="0" w:color="auto"/>
            </w:tcBorders>
            <w:shd w:val="clear" w:color="auto" w:fill="auto"/>
            <w:noWrap/>
            <w:vAlign w:val="center"/>
            <w:hideMark/>
          </w:tcPr>
          <w:p w14:paraId="6FF064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11.414</w:t>
            </w:r>
          </w:p>
        </w:tc>
        <w:tc>
          <w:tcPr>
            <w:tcW w:w="990" w:type="dxa"/>
            <w:tcBorders>
              <w:top w:val="nil"/>
              <w:left w:val="nil"/>
              <w:bottom w:val="single" w:sz="4" w:space="0" w:color="auto"/>
              <w:right w:val="single" w:sz="4" w:space="0" w:color="auto"/>
            </w:tcBorders>
            <w:shd w:val="clear" w:color="auto" w:fill="auto"/>
            <w:noWrap/>
            <w:vAlign w:val="center"/>
            <w:hideMark/>
          </w:tcPr>
          <w:p w14:paraId="745194D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78C7A47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1DFE4C0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auto" w:fill="auto"/>
            <w:noWrap/>
            <w:vAlign w:val="center"/>
            <w:hideMark/>
          </w:tcPr>
          <w:p w14:paraId="3FB711F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52018FA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64B5D1D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G8</w:t>
            </w:r>
          </w:p>
        </w:tc>
        <w:tc>
          <w:tcPr>
            <w:tcW w:w="779" w:type="dxa"/>
            <w:tcBorders>
              <w:top w:val="nil"/>
              <w:left w:val="nil"/>
              <w:bottom w:val="single" w:sz="4" w:space="0" w:color="auto"/>
              <w:right w:val="single" w:sz="4" w:space="0" w:color="auto"/>
            </w:tcBorders>
            <w:shd w:val="clear" w:color="auto" w:fill="auto"/>
            <w:noWrap/>
            <w:vAlign w:val="center"/>
            <w:hideMark/>
          </w:tcPr>
          <w:p w14:paraId="2E3F677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GAACTAGGA</w:t>
            </w:r>
          </w:p>
        </w:tc>
        <w:tc>
          <w:tcPr>
            <w:tcW w:w="855" w:type="dxa"/>
            <w:tcBorders>
              <w:top w:val="nil"/>
              <w:left w:val="nil"/>
              <w:bottom w:val="single" w:sz="4" w:space="0" w:color="auto"/>
              <w:right w:val="single" w:sz="4" w:space="0" w:color="auto"/>
            </w:tcBorders>
            <w:shd w:val="clear" w:color="auto" w:fill="auto"/>
            <w:noWrap/>
            <w:vAlign w:val="center"/>
            <w:hideMark/>
          </w:tcPr>
          <w:p w14:paraId="5170211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1335094</w:t>
            </w:r>
          </w:p>
        </w:tc>
        <w:tc>
          <w:tcPr>
            <w:tcW w:w="872" w:type="dxa"/>
            <w:tcBorders>
              <w:top w:val="nil"/>
              <w:left w:val="nil"/>
              <w:bottom w:val="single" w:sz="4" w:space="0" w:color="auto"/>
              <w:right w:val="single" w:sz="4" w:space="0" w:color="auto"/>
            </w:tcBorders>
            <w:shd w:val="clear" w:color="auto" w:fill="auto"/>
            <w:noWrap/>
            <w:vAlign w:val="center"/>
            <w:hideMark/>
          </w:tcPr>
          <w:p w14:paraId="55B203F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1.120549662</w:t>
            </w:r>
          </w:p>
        </w:tc>
        <w:tc>
          <w:tcPr>
            <w:tcW w:w="900" w:type="dxa"/>
            <w:tcBorders>
              <w:top w:val="nil"/>
              <w:left w:val="nil"/>
              <w:bottom w:val="single" w:sz="4" w:space="0" w:color="auto"/>
              <w:right w:val="single" w:sz="4" w:space="0" w:color="auto"/>
            </w:tcBorders>
            <w:shd w:val="clear" w:color="D9D9D9" w:fill="D9D9D9"/>
            <w:noWrap/>
            <w:vAlign w:val="center"/>
            <w:hideMark/>
          </w:tcPr>
          <w:p w14:paraId="294ECC5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92</w:t>
            </w:r>
          </w:p>
        </w:tc>
        <w:tc>
          <w:tcPr>
            <w:tcW w:w="810" w:type="dxa"/>
            <w:tcBorders>
              <w:top w:val="nil"/>
              <w:left w:val="nil"/>
              <w:bottom w:val="single" w:sz="4" w:space="0" w:color="auto"/>
              <w:right w:val="single" w:sz="4" w:space="0" w:color="auto"/>
            </w:tcBorders>
            <w:shd w:val="clear" w:color="D9D9D9" w:fill="D9D9D9"/>
            <w:noWrap/>
            <w:vAlign w:val="center"/>
            <w:hideMark/>
          </w:tcPr>
          <w:p w14:paraId="4F01BC2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1170" w:type="dxa"/>
            <w:tcBorders>
              <w:top w:val="nil"/>
              <w:left w:val="nil"/>
              <w:bottom w:val="single" w:sz="4" w:space="0" w:color="auto"/>
              <w:right w:val="single" w:sz="4" w:space="0" w:color="auto"/>
            </w:tcBorders>
            <w:shd w:val="clear" w:color="D9D9D9" w:fill="D9D9D9"/>
            <w:noWrap/>
            <w:vAlign w:val="center"/>
            <w:hideMark/>
          </w:tcPr>
          <w:p w14:paraId="109C3E3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10.626</w:t>
            </w:r>
          </w:p>
        </w:tc>
        <w:tc>
          <w:tcPr>
            <w:tcW w:w="990" w:type="dxa"/>
            <w:tcBorders>
              <w:top w:val="nil"/>
              <w:left w:val="nil"/>
              <w:bottom w:val="single" w:sz="4" w:space="0" w:color="auto"/>
              <w:right w:val="single" w:sz="4" w:space="0" w:color="auto"/>
            </w:tcBorders>
            <w:shd w:val="clear" w:color="D9D9D9" w:fill="D9D9D9"/>
            <w:noWrap/>
            <w:vAlign w:val="center"/>
            <w:hideMark/>
          </w:tcPr>
          <w:p w14:paraId="550BD59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420CF2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05C93F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810" w:type="dxa"/>
            <w:tcBorders>
              <w:top w:val="nil"/>
              <w:left w:val="nil"/>
              <w:bottom w:val="single" w:sz="4" w:space="0" w:color="auto"/>
              <w:right w:val="single" w:sz="4" w:space="0" w:color="auto"/>
            </w:tcBorders>
            <w:shd w:val="clear" w:color="D9D9D9" w:fill="D9D9D9"/>
            <w:noWrap/>
            <w:vAlign w:val="center"/>
            <w:hideMark/>
          </w:tcPr>
          <w:p w14:paraId="149277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4F33D8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0F1BAD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G9</w:t>
            </w:r>
          </w:p>
        </w:tc>
        <w:tc>
          <w:tcPr>
            <w:tcW w:w="779" w:type="dxa"/>
            <w:tcBorders>
              <w:top w:val="nil"/>
              <w:left w:val="nil"/>
              <w:bottom w:val="single" w:sz="4" w:space="0" w:color="auto"/>
              <w:right w:val="single" w:sz="4" w:space="0" w:color="auto"/>
            </w:tcBorders>
            <w:shd w:val="clear" w:color="auto" w:fill="auto"/>
            <w:noWrap/>
            <w:vAlign w:val="center"/>
            <w:hideMark/>
          </w:tcPr>
          <w:p w14:paraId="749884A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TAATGCACC</w:t>
            </w:r>
          </w:p>
        </w:tc>
        <w:tc>
          <w:tcPr>
            <w:tcW w:w="855" w:type="dxa"/>
            <w:tcBorders>
              <w:top w:val="nil"/>
              <w:left w:val="nil"/>
              <w:bottom w:val="single" w:sz="4" w:space="0" w:color="auto"/>
              <w:right w:val="single" w:sz="4" w:space="0" w:color="auto"/>
            </w:tcBorders>
            <w:shd w:val="clear" w:color="auto" w:fill="auto"/>
            <w:noWrap/>
            <w:vAlign w:val="center"/>
            <w:hideMark/>
          </w:tcPr>
          <w:p w14:paraId="1A267C6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2070382</w:t>
            </w:r>
          </w:p>
        </w:tc>
        <w:tc>
          <w:tcPr>
            <w:tcW w:w="872" w:type="dxa"/>
            <w:tcBorders>
              <w:top w:val="nil"/>
              <w:left w:val="nil"/>
              <w:bottom w:val="single" w:sz="4" w:space="0" w:color="auto"/>
              <w:right w:val="single" w:sz="4" w:space="0" w:color="auto"/>
            </w:tcBorders>
            <w:shd w:val="clear" w:color="auto" w:fill="auto"/>
            <w:noWrap/>
            <w:vAlign w:val="center"/>
            <w:hideMark/>
          </w:tcPr>
          <w:p w14:paraId="51800F1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1.737679782</w:t>
            </w:r>
          </w:p>
        </w:tc>
        <w:tc>
          <w:tcPr>
            <w:tcW w:w="900" w:type="dxa"/>
            <w:tcBorders>
              <w:top w:val="nil"/>
              <w:left w:val="nil"/>
              <w:bottom w:val="single" w:sz="4" w:space="0" w:color="auto"/>
              <w:right w:val="single" w:sz="4" w:space="0" w:color="auto"/>
            </w:tcBorders>
            <w:shd w:val="clear" w:color="auto" w:fill="auto"/>
            <w:noWrap/>
            <w:vAlign w:val="center"/>
            <w:hideMark/>
          </w:tcPr>
          <w:p w14:paraId="38CF55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92</w:t>
            </w:r>
          </w:p>
        </w:tc>
        <w:tc>
          <w:tcPr>
            <w:tcW w:w="810" w:type="dxa"/>
            <w:tcBorders>
              <w:top w:val="nil"/>
              <w:left w:val="nil"/>
              <w:bottom w:val="single" w:sz="4" w:space="0" w:color="auto"/>
              <w:right w:val="single" w:sz="4" w:space="0" w:color="auto"/>
            </w:tcBorders>
            <w:shd w:val="clear" w:color="auto" w:fill="auto"/>
            <w:noWrap/>
            <w:vAlign w:val="center"/>
            <w:hideMark/>
          </w:tcPr>
          <w:p w14:paraId="052008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auto" w:fill="auto"/>
            <w:noWrap/>
            <w:vAlign w:val="center"/>
            <w:hideMark/>
          </w:tcPr>
          <w:p w14:paraId="38F46CC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9.545</w:t>
            </w:r>
          </w:p>
        </w:tc>
        <w:tc>
          <w:tcPr>
            <w:tcW w:w="990" w:type="dxa"/>
            <w:tcBorders>
              <w:top w:val="nil"/>
              <w:left w:val="nil"/>
              <w:bottom w:val="single" w:sz="4" w:space="0" w:color="auto"/>
              <w:right w:val="single" w:sz="4" w:space="0" w:color="auto"/>
            </w:tcBorders>
            <w:shd w:val="clear" w:color="auto" w:fill="auto"/>
            <w:noWrap/>
            <w:vAlign w:val="center"/>
            <w:hideMark/>
          </w:tcPr>
          <w:p w14:paraId="13FCDAB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665E831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52D77A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810" w:type="dxa"/>
            <w:tcBorders>
              <w:top w:val="nil"/>
              <w:left w:val="nil"/>
              <w:bottom w:val="single" w:sz="4" w:space="0" w:color="auto"/>
              <w:right w:val="single" w:sz="4" w:space="0" w:color="auto"/>
            </w:tcBorders>
            <w:shd w:val="clear" w:color="auto" w:fill="auto"/>
            <w:noWrap/>
            <w:vAlign w:val="center"/>
            <w:hideMark/>
          </w:tcPr>
          <w:p w14:paraId="2F8CBB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FD816AD"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28D00E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G10</w:t>
            </w:r>
          </w:p>
        </w:tc>
        <w:tc>
          <w:tcPr>
            <w:tcW w:w="779" w:type="dxa"/>
            <w:tcBorders>
              <w:top w:val="nil"/>
              <w:left w:val="nil"/>
              <w:bottom w:val="single" w:sz="4" w:space="0" w:color="auto"/>
              <w:right w:val="single" w:sz="4" w:space="0" w:color="auto"/>
            </w:tcBorders>
            <w:shd w:val="clear" w:color="auto" w:fill="auto"/>
            <w:noWrap/>
            <w:vAlign w:val="center"/>
            <w:hideMark/>
          </w:tcPr>
          <w:p w14:paraId="3669282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ATCCTCAGT</w:t>
            </w:r>
          </w:p>
        </w:tc>
        <w:tc>
          <w:tcPr>
            <w:tcW w:w="855" w:type="dxa"/>
            <w:tcBorders>
              <w:top w:val="nil"/>
              <w:left w:val="nil"/>
              <w:bottom w:val="single" w:sz="4" w:space="0" w:color="auto"/>
              <w:right w:val="single" w:sz="4" w:space="0" w:color="auto"/>
            </w:tcBorders>
            <w:shd w:val="clear" w:color="auto" w:fill="auto"/>
            <w:noWrap/>
            <w:vAlign w:val="center"/>
            <w:hideMark/>
          </w:tcPr>
          <w:p w14:paraId="7B35AEB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572433</w:t>
            </w:r>
          </w:p>
        </w:tc>
        <w:tc>
          <w:tcPr>
            <w:tcW w:w="872" w:type="dxa"/>
            <w:tcBorders>
              <w:top w:val="nil"/>
              <w:left w:val="nil"/>
              <w:bottom w:val="single" w:sz="4" w:space="0" w:color="auto"/>
              <w:right w:val="single" w:sz="4" w:space="0" w:color="auto"/>
            </w:tcBorders>
            <w:shd w:val="clear" w:color="auto" w:fill="auto"/>
            <w:noWrap/>
            <w:vAlign w:val="center"/>
            <w:hideMark/>
          </w:tcPr>
          <w:p w14:paraId="557C80D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0.480445276</w:t>
            </w:r>
          </w:p>
        </w:tc>
        <w:tc>
          <w:tcPr>
            <w:tcW w:w="900" w:type="dxa"/>
            <w:tcBorders>
              <w:top w:val="nil"/>
              <w:left w:val="nil"/>
              <w:bottom w:val="single" w:sz="4" w:space="0" w:color="auto"/>
              <w:right w:val="single" w:sz="4" w:space="0" w:color="auto"/>
            </w:tcBorders>
            <w:shd w:val="clear" w:color="D9D9D9" w:fill="D9D9D9"/>
            <w:noWrap/>
            <w:vAlign w:val="center"/>
            <w:hideMark/>
          </w:tcPr>
          <w:p w14:paraId="24669FC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93</w:t>
            </w:r>
          </w:p>
        </w:tc>
        <w:tc>
          <w:tcPr>
            <w:tcW w:w="810" w:type="dxa"/>
            <w:tcBorders>
              <w:top w:val="nil"/>
              <w:left w:val="nil"/>
              <w:bottom w:val="single" w:sz="4" w:space="0" w:color="auto"/>
              <w:right w:val="single" w:sz="4" w:space="0" w:color="auto"/>
            </w:tcBorders>
            <w:shd w:val="clear" w:color="D9D9D9" w:fill="D9D9D9"/>
            <w:noWrap/>
            <w:vAlign w:val="center"/>
            <w:hideMark/>
          </w:tcPr>
          <w:p w14:paraId="100C64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467AEF4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9.986</w:t>
            </w:r>
          </w:p>
        </w:tc>
        <w:tc>
          <w:tcPr>
            <w:tcW w:w="990" w:type="dxa"/>
            <w:tcBorders>
              <w:top w:val="nil"/>
              <w:left w:val="nil"/>
              <w:bottom w:val="single" w:sz="4" w:space="0" w:color="auto"/>
              <w:right w:val="single" w:sz="4" w:space="0" w:color="auto"/>
            </w:tcBorders>
            <w:shd w:val="clear" w:color="D9D9D9" w:fill="D9D9D9"/>
            <w:noWrap/>
            <w:vAlign w:val="center"/>
            <w:hideMark/>
          </w:tcPr>
          <w:p w14:paraId="753995F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3D3BCAA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39DB18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D9D9D9" w:fill="D9D9D9"/>
            <w:noWrap/>
            <w:vAlign w:val="center"/>
            <w:hideMark/>
          </w:tcPr>
          <w:p w14:paraId="2547D58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801703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FEADB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G11</w:t>
            </w:r>
          </w:p>
        </w:tc>
        <w:tc>
          <w:tcPr>
            <w:tcW w:w="779" w:type="dxa"/>
            <w:tcBorders>
              <w:top w:val="nil"/>
              <w:left w:val="nil"/>
              <w:bottom w:val="single" w:sz="4" w:space="0" w:color="auto"/>
              <w:right w:val="single" w:sz="4" w:space="0" w:color="auto"/>
            </w:tcBorders>
            <w:shd w:val="clear" w:color="auto" w:fill="auto"/>
            <w:noWrap/>
            <w:vAlign w:val="center"/>
            <w:hideMark/>
          </w:tcPr>
          <w:p w14:paraId="5FE99EA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TGACTGCTA</w:t>
            </w:r>
          </w:p>
        </w:tc>
        <w:tc>
          <w:tcPr>
            <w:tcW w:w="855" w:type="dxa"/>
            <w:tcBorders>
              <w:top w:val="nil"/>
              <w:left w:val="nil"/>
              <w:bottom w:val="single" w:sz="4" w:space="0" w:color="auto"/>
              <w:right w:val="single" w:sz="4" w:space="0" w:color="auto"/>
            </w:tcBorders>
            <w:shd w:val="clear" w:color="auto" w:fill="auto"/>
            <w:noWrap/>
            <w:vAlign w:val="center"/>
            <w:hideMark/>
          </w:tcPr>
          <w:p w14:paraId="20796C2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3446213</w:t>
            </w:r>
          </w:p>
        </w:tc>
        <w:tc>
          <w:tcPr>
            <w:tcW w:w="872" w:type="dxa"/>
            <w:tcBorders>
              <w:top w:val="nil"/>
              <w:left w:val="nil"/>
              <w:bottom w:val="single" w:sz="4" w:space="0" w:color="auto"/>
              <w:right w:val="single" w:sz="4" w:space="0" w:color="auto"/>
            </w:tcBorders>
            <w:shd w:val="clear" w:color="auto" w:fill="auto"/>
            <w:noWrap/>
            <w:vAlign w:val="center"/>
            <w:hideMark/>
          </w:tcPr>
          <w:p w14:paraId="6D36E01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2.892420169</w:t>
            </w:r>
          </w:p>
        </w:tc>
        <w:tc>
          <w:tcPr>
            <w:tcW w:w="900" w:type="dxa"/>
            <w:tcBorders>
              <w:top w:val="nil"/>
              <w:left w:val="nil"/>
              <w:bottom w:val="single" w:sz="4" w:space="0" w:color="auto"/>
              <w:right w:val="single" w:sz="4" w:space="0" w:color="auto"/>
            </w:tcBorders>
            <w:shd w:val="clear" w:color="auto" w:fill="auto"/>
            <w:noWrap/>
            <w:vAlign w:val="center"/>
            <w:hideMark/>
          </w:tcPr>
          <w:p w14:paraId="6D3EEC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93</w:t>
            </w:r>
          </w:p>
        </w:tc>
        <w:tc>
          <w:tcPr>
            <w:tcW w:w="810" w:type="dxa"/>
            <w:tcBorders>
              <w:top w:val="nil"/>
              <w:left w:val="nil"/>
              <w:bottom w:val="single" w:sz="4" w:space="0" w:color="auto"/>
              <w:right w:val="single" w:sz="4" w:space="0" w:color="auto"/>
            </w:tcBorders>
            <w:shd w:val="clear" w:color="auto" w:fill="auto"/>
            <w:noWrap/>
            <w:vAlign w:val="center"/>
            <w:hideMark/>
          </w:tcPr>
          <w:p w14:paraId="2201F6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1170" w:type="dxa"/>
            <w:tcBorders>
              <w:top w:val="nil"/>
              <w:left w:val="nil"/>
              <w:bottom w:val="single" w:sz="4" w:space="0" w:color="auto"/>
              <w:right w:val="single" w:sz="4" w:space="0" w:color="auto"/>
            </w:tcBorders>
            <w:shd w:val="clear" w:color="auto" w:fill="auto"/>
            <w:noWrap/>
            <w:vAlign w:val="center"/>
            <w:hideMark/>
          </w:tcPr>
          <w:p w14:paraId="40652C0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9.61</w:t>
            </w:r>
          </w:p>
        </w:tc>
        <w:tc>
          <w:tcPr>
            <w:tcW w:w="990" w:type="dxa"/>
            <w:tcBorders>
              <w:top w:val="nil"/>
              <w:left w:val="nil"/>
              <w:bottom w:val="single" w:sz="4" w:space="0" w:color="auto"/>
              <w:right w:val="single" w:sz="4" w:space="0" w:color="auto"/>
            </w:tcBorders>
            <w:shd w:val="clear" w:color="auto" w:fill="auto"/>
            <w:noWrap/>
            <w:vAlign w:val="center"/>
            <w:hideMark/>
          </w:tcPr>
          <w:p w14:paraId="0455D1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6B55922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4CD499E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810" w:type="dxa"/>
            <w:tcBorders>
              <w:top w:val="nil"/>
              <w:left w:val="nil"/>
              <w:bottom w:val="single" w:sz="4" w:space="0" w:color="auto"/>
              <w:right w:val="single" w:sz="4" w:space="0" w:color="auto"/>
            </w:tcBorders>
            <w:shd w:val="clear" w:color="auto" w:fill="auto"/>
            <w:noWrap/>
            <w:vAlign w:val="center"/>
            <w:hideMark/>
          </w:tcPr>
          <w:p w14:paraId="1321853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C09274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A39EB6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G12</w:t>
            </w:r>
          </w:p>
        </w:tc>
        <w:tc>
          <w:tcPr>
            <w:tcW w:w="779" w:type="dxa"/>
            <w:tcBorders>
              <w:top w:val="nil"/>
              <w:left w:val="nil"/>
              <w:bottom w:val="single" w:sz="4" w:space="0" w:color="auto"/>
              <w:right w:val="single" w:sz="4" w:space="0" w:color="auto"/>
            </w:tcBorders>
            <w:shd w:val="clear" w:color="auto" w:fill="auto"/>
            <w:noWrap/>
            <w:vAlign w:val="center"/>
            <w:hideMark/>
          </w:tcPr>
          <w:p w14:paraId="5B07D17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TTCGAGTGA</w:t>
            </w:r>
          </w:p>
        </w:tc>
        <w:tc>
          <w:tcPr>
            <w:tcW w:w="855" w:type="dxa"/>
            <w:tcBorders>
              <w:top w:val="nil"/>
              <w:left w:val="nil"/>
              <w:bottom w:val="single" w:sz="4" w:space="0" w:color="auto"/>
              <w:right w:val="single" w:sz="4" w:space="0" w:color="auto"/>
            </w:tcBorders>
            <w:shd w:val="clear" w:color="auto" w:fill="auto"/>
            <w:noWrap/>
            <w:vAlign w:val="center"/>
            <w:hideMark/>
          </w:tcPr>
          <w:p w14:paraId="55FA906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677494</w:t>
            </w:r>
          </w:p>
        </w:tc>
        <w:tc>
          <w:tcPr>
            <w:tcW w:w="872" w:type="dxa"/>
            <w:tcBorders>
              <w:top w:val="nil"/>
              <w:left w:val="nil"/>
              <w:bottom w:val="single" w:sz="4" w:space="0" w:color="auto"/>
              <w:right w:val="single" w:sz="4" w:space="0" w:color="auto"/>
            </w:tcBorders>
            <w:shd w:val="clear" w:color="auto" w:fill="auto"/>
            <w:noWrap/>
            <w:vAlign w:val="center"/>
            <w:hideMark/>
          </w:tcPr>
          <w:p w14:paraId="08837E2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0.568623387</w:t>
            </w:r>
          </w:p>
        </w:tc>
        <w:tc>
          <w:tcPr>
            <w:tcW w:w="900" w:type="dxa"/>
            <w:tcBorders>
              <w:top w:val="nil"/>
              <w:left w:val="nil"/>
              <w:bottom w:val="single" w:sz="4" w:space="0" w:color="auto"/>
              <w:right w:val="single" w:sz="4" w:space="0" w:color="auto"/>
            </w:tcBorders>
            <w:shd w:val="clear" w:color="D9D9D9" w:fill="D9D9D9"/>
            <w:noWrap/>
            <w:vAlign w:val="center"/>
            <w:hideMark/>
          </w:tcPr>
          <w:p w14:paraId="378BDF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94</w:t>
            </w:r>
          </w:p>
        </w:tc>
        <w:tc>
          <w:tcPr>
            <w:tcW w:w="810" w:type="dxa"/>
            <w:tcBorders>
              <w:top w:val="nil"/>
              <w:left w:val="nil"/>
              <w:bottom w:val="single" w:sz="4" w:space="0" w:color="auto"/>
              <w:right w:val="single" w:sz="4" w:space="0" w:color="auto"/>
            </w:tcBorders>
            <w:shd w:val="clear" w:color="D9D9D9" w:fill="D9D9D9"/>
            <w:noWrap/>
            <w:vAlign w:val="center"/>
            <w:hideMark/>
          </w:tcPr>
          <w:p w14:paraId="0C0C43A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1170" w:type="dxa"/>
            <w:tcBorders>
              <w:top w:val="nil"/>
              <w:left w:val="nil"/>
              <w:bottom w:val="single" w:sz="4" w:space="0" w:color="auto"/>
              <w:right w:val="single" w:sz="4" w:space="0" w:color="auto"/>
            </w:tcBorders>
            <w:shd w:val="clear" w:color="D9D9D9" w:fill="D9D9D9"/>
            <w:noWrap/>
            <w:vAlign w:val="center"/>
            <w:hideMark/>
          </w:tcPr>
          <w:p w14:paraId="4D8CE55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12.438</w:t>
            </w:r>
          </w:p>
        </w:tc>
        <w:tc>
          <w:tcPr>
            <w:tcW w:w="990" w:type="dxa"/>
            <w:tcBorders>
              <w:top w:val="nil"/>
              <w:left w:val="nil"/>
              <w:bottom w:val="single" w:sz="4" w:space="0" w:color="auto"/>
              <w:right w:val="single" w:sz="4" w:space="0" w:color="auto"/>
            </w:tcBorders>
            <w:shd w:val="clear" w:color="D9D9D9" w:fill="D9D9D9"/>
            <w:noWrap/>
            <w:vAlign w:val="center"/>
            <w:hideMark/>
          </w:tcPr>
          <w:p w14:paraId="31471BD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1004BE4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2104B7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4D02B5E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CF9116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6357A4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H1</w:t>
            </w:r>
          </w:p>
        </w:tc>
        <w:tc>
          <w:tcPr>
            <w:tcW w:w="779" w:type="dxa"/>
            <w:tcBorders>
              <w:top w:val="nil"/>
              <w:left w:val="nil"/>
              <w:bottom w:val="single" w:sz="4" w:space="0" w:color="auto"/>
              <w:right w:val="single" w:sz="4" w:space="0" w:color="auto"/>
            </w:tcBorders>
            <w:shd w:val="clear" w:color="auto" w:fill="auto"/>
            <w:noWrap/>
            <w:vAlign w:val="center"/>
            <w:hideMark/>
          </w:tcPr>
          <w:p w14:paraId="4CA0F6B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CTGATTGGT</w:t>
            </w:r>
          </w:p>
        </w:tc>
        <w:tc>
          <w:tcPr>
            <w:tcW w:w="855" w:type="dxa"/>
            <w:tcBorders>
              <w:top w:val="nil"/>
              <w:left w:val="nil"/>
              <w:bottom w:val="single" w:sz="4" w:space="0" w:color="auto"/>
              <w:right w:val="single" w:sz="4" w:space="0" w:color="auto"/>
            </w:tcBorders>
            <w:shd w:val="clear" w:color="auto" w:fill="auto"/>
            <w:noWrap/>
            <w:vAlign w:val="center"/>
            <w:hideMark/>
          </w:tcPr>
          <w:p w14:paraId="5626C80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2572313</w:t>
            </w:r>
          </w:p>
        </w:tc>
        <w:tc>
          <w:tcPr>
            <w:tcW w:w="872" w:type="dxa"/>
            <w:tcBorders>
              <w:top w:val="nil"/>
              <w:left w:val="nil"/>
              <w:bottom w:val="single" w:sz="4" w:space="0" w:color="auto"/>
              <w:right w:val="single" w:sz="4" w:space="0" w:color="auto"/>
            </w:tcBorders>
            <w:shd w:val="clear" w:color="auto" w:fill="auto"/>
            <w:noWrap/>
            <w:vAlign w:val="center"/>
            <w:hideMark/>
          </w:tcPr>
          <w:p w14:paraId="28D417F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2.158952451</w:t>
            </w:r>
          </w:p>
        </w:tc>
        <w:tc>
          <w:tcPr>
            <w:tcW w:w="900" w:type="dxa"/>
            <w:tcBorders>
              <w:top w:val="nil"/>
              <w:left w:val="nil"/>
              <w:bottom w:val="single" w:sz="4" w:space="0" w:color="auto"/>
              <w:right w:val="single" w:sz="4" w:space="0" w:color="auto"/>
            </w:tcBorders>
            <w:shd w:val="clear" w:color="auto" w:fill="auto"/>
            <w:noWrap/>
            <w:vAlign w:val="center"/>
            <w:hideMark/>
          </w:tcPr>
          <w:p w14:paraId="6BA9639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94</w:t>
            </w:r>
          </w:p>
        </w:tc>
        <w:tc>
          <w:tcPr>
            <w:tcW w:w="810" w:type="dxa"/>
            <w:tcBorders>
              <w:top w:val="nil"/>
              <w:left w:val="nil"/>
              <w:bottom w:val="single" w:sz="4" w:space="0" w:color="auto"/>
              <w:right w:val="single" w:sz="4" w:space="0" w:color="auto"/>
            </w:tcBorders>
            <w:shd w:val="clear" w:color="auto" w:fill="auto"/>
            <w:noWrap/>
            <w:vAlign w:val="center"/>
            <w:hideMark/>
          </w:tcPr>
          <w:p w14:paraId="5C5F26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4957933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9.509</w:t>
            </w:r>
          </w:p>
        </w:tc>
        <w:tc>
          <w:tcPr>
            <w:tcW w:w="990" w:type="dxa"/>
            <w:tcBorders>
              <w:top w:val="nil"/>
              <w:left w:val="nil"/>
              <w:bottom w:val="single" w:sz="4" w:space="0" w:color="auto"/>
              <w:right w:val="single" w:sz="4" w:space="0" w:color="auto"/>
            </w:tcBorders>
            <w:shd w:val="clear" w:color="auto" w:fill="auto"/>
            <w:noWrap/>
            <w:vAlign w:val="center"/>
            <w:hideMark/>
          </w:tcPr>
          <w:p w14:paraId="3FB79F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0271377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auto" w:fill="auto"/>
            <w:noWrap/>
            <w:vAlign w:val="center"/>
            <w:hideMark/>
          </w:tcPr>
          <w:p w14:paraId="4C68EB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auto" w:fill="auto"/>
            <w:noWrap/>
            <w:vAlign w:val="center"/>
            <w:hideMark/>
          </w:tcPr>
          <w:p w14:paraId="7031AE4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E6BFB6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A1D43E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H2</w:t>
            </w:r>
          </w:p>
        </w:tc>
        <w:tc>
          <w:tcPr>
            <w:tcW w:w="779" w:type="dxa"/>
            <w:tcBorders>
              <w:top w:val="nil"/>
              <w:left w:val="nil"/>
              <w:bottom w:val="single" w:sz="4" w:space="0" w:color="auto"/>
              <w:right w:val="single" w:sz="4" w:space="0" w:color="auto"/>
            </w:tcBorders>
            <w:shd w:val="clear" w:color="auto" w:fill="auto"/>
            <w:noWrap/>
            <w:vAlign w:val="center"/>
            <w:hideMark/>
          </w:tcPr>
          <w:p w14:paraId="0FC2EA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GTCCATATC</w:t>
            </w:r>
          </w:p>
        </w:tc>
        <w:tc>
          <w:tcPr>
            <w:tcW w:w="855" w:type="dxa"/>
            <w:tcBorders>
              <w:top w:val="nil"/>
              <w:left w:val="nil"/>
              <w:bottom w:val="single" w:sz="4" w:space="0" w:color="auto"/>
              <w:right w:val="single" w:sz="4" w:space="0" w:color="auto"/>
            </w:tcBorders>
            <w:shd w:val="clear" w:color="auto" w:fill="auto"/>
            <w:noWrap/>
            <w:vAlign w:val="center"/>
            <w:hideMark/>
          </w:tcPr>
          <w:p w14:paraId="43AD2A2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2809401</w:t>
            </w:r>
          </w:p>
        </w:tc>
        <w:tc>
          <w:tcPr>
            <w:tcW w:w="872" w:type="dxa"/>
            <w:tcBorders>
              <w:top w:val="nil"/>
              <w:left w:val="nil"/>
              <w:bottom w:val="single" w:sz="4" w:space="0" w:color="auto"/>
              <w:right w:val="single" w:sz="4" w:space="0" w:color="auto"/>
            </w:tcBorders>
            <w:shd w:val="clear" w:color="auto" w:fill="auto"/>
            <w:noWrap/>
            <w:vAlign w:val="center"/>
            <w:hideMark/>
          </w:tcPr>
          <w:p w14:paraId="653792A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2.357941345</w:t>
            </w:r>
          </w:p>
        </w:tc>
        <w:tc>
          <w:tcPr>
            <w:tcW w:w="900" w:type="dxa"/>
            <w:tcBorders>
              <w:top w:val="nil"/>
              <w:left w:val="nil"/>
              <w:bottom w:val="single" w:sz="4" w:space="0" w:color="auto"/>
              <w:right w:val="single" w:sz="4" w:space="0" w:color="auto"/>
            </w:tcBorders>
            <w:shd w:val="clear" w:color="D9D9D9" w:fill="D9D9D9"/>
            <w:noWrap/>
            <w:vAlign w:val="center"/>
            <w:hideMark/>
          </w:tcPr>
          <w:p w14:paraId="2001109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94</w:t>
            </w:r>
          </w:p>
        </w:tc>
        <w:tc>
          <w:tcPr>
            <w:tcW w:w="810" w:type="dxa"/>
            <w:tcBorders>
              <w:top w:val="nil"/>
              <w:left w:val="nil"/>
              <w:bottom w:val="single" w:sz="4" w:space="0" w:color="auto"/>
              <w:right w:val="single" w:sz="4" w:space="0" w:color="auto"/>
            </w:tcBorders>
            <w:shd w:val="clear" w:color="D9D9D9" w:fill="D9D9D9"/>
            <w:noWrap/>
            <w:vAlign w:val="center"/>
            <w:hideMark/>
          </w:tcPr>
          <w:p w14:paraId="63E746F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D9D9D9" w:fill="D9D9D9"/>
            <w:noWrap/>
            <w:vAlign w:val="center"/>
            <w:hideMark/>
          </w:tcPr>
          <w:p w14:paraId="3A9ACCE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5.843</w:t>
            </w:r>
          </w:p>
        </w:tc>
        <w:tc>
          <w:tcPr>
            <w:tcW w:w="990" w:type="dxa"/>
            <w:tcBorders>
              <w:top w:val="nil"/>
              <w:left w:val="nil"/>
              <w:bottom w:val="single" w:sz="4" w:space="0" w:color="auto"/>
              <w:right w:val="single" w:sz="4" w:space="0" w:color="auto"/>
            </w:tcBorders>
            <w:shd w:val="clear" w:color="D9D9D9" w:fill="D9D9D9"/>
            <w:noWrap/>
            <w:vAlign w:val="center"/>
            <w:hideMark/>
          </w:tcPr>
          <w:p w14:paraId="5FB3527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7D709BC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D9D9D9" w:fill="D9D9D9"/>
            <w:noWrap/>
            <w:vAlign w:val="center"/>
            <w:hideMark/>
          </w:tcPr>
          <w:p w14:paraId="6415836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w:t>
            </w:r>
          </w:p>
        </w:tc>
        <w:tc>
          <w:tcPr>
            <w:tcW w:w="810" w:type="dxa"/>
            <w:tcBorders>
              <w:top w:val="nil"/>
              <w:left w:val="nil"/>
              <w:bottom w:val="single" w:sz="4" w:space="0" w:color="auto"/>
              <w:right w:val="single" w:sz="4" w:space="0" w:color="auto"/>
            </w:tcBorders>
            <w:shd w:val="clear" w:color="D9D9D9" w:fill="D9D9D9"/>
            <w:noWrap/>
            <w:vAlign w:val="center"/>
            <w:hideMark/>
          </w:tcPr>
          <w:p w14:paraId="285FCD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62DF8CC"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F9967E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H3</w:t>
            </w:r>
          </w:p>
        </w:tc>
        <w:tc>
          <w:tcPr>
            <w:tcW w:w="779" w:type="dxa"/>
            <w:tcBorders>
              <w:top w:val="nil"/>
              <w:left w:val="nil"/>
              <w:bottom w:val="single" w:sz="4" w:space="0" w:color="auto"/>
              <w:right w:val="single" w:sz="4" w:space="0" w:color="auto"/>
            </w:tcBorders>
            <w:shd w:val="clear" w:color="auto" w:fill="auto"/>
            <w:noWrap/>
            <w:vAlign w:val="center"/>
            <w:hideMark/>
          </w:tcPr>
          <w:p w14:paraId="0B32F02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GATCTCTCA</w:t>
            </w:r>
          </w:p>
        </w:tc>
        <w:tc>
          <w:tcPr>
            <w:tcW w:w="855" w:type="dxa"/>
            <w:tcBorders>
              <w:top w:val="nil"/>
              <w:left w:val="nil"/>
              <w:bottom w:val="single" w:sz="4" w:space="0" w:color="auto"/>
              <w:right w:val="single" w:sz="4" w:space="0" w:color="auto"/>
            </w:tcBorders>
            <w:shd w:val="clear" w:color="auto" w:fill="auto"/>
            <w:noWrap/>
            <w:vAlign w:val="center"/>
            <w:hideMark/>
          </w:tcPr>
          <w:p w14:paraId="3C3360E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1898536</w:t>
            </w:r>
          </w:p>
        </w:tc>
        <w:tc>
          <w:tcPr>
            <w:tcW w:w="872" w:type="dxa"/>
            <w:tcBorders>
              <w:top w:val="nil"/>
              <w:left w:val="nil"/>
              <w:bottom w:val="single" w:sz="4" w:space="0" w:color="auto"/>
              <w:right w:val="single" w:sz="4" w:space="0" w:color="auto"/>
            </w:tcBorders>
            <w:shd w:val="clear" w:color="auto" w:fill="auto"/>
            <w:noWrap/>
            <w:vAlign w:val="center"/>
            <w:hideMark/>
          </w:tcPr>
          <w:p w14:paraId="1A19773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1.593448756</w:t>
            </w:r>
          </w:p>
        </w:tc>
        <w:tc>
          <w:tcPr>
            <w:tcW w:w="900" w:type="dxa"/>
            <w:tcBorders>
              <w:top w:val="nil"/>
              <w:left w:val="nil"/>
              <w:bottom w:val="single" w:sz="4" w:space="0" w:color="auto"/>
              <w:right w:val="single" w:sz="4" w:space="0" w:color="auto"/>
            </w:tcBorders>
            <w:shd w:val="clear" w:color="auto" w:fill="auto"/>
            <w:noWrap/>
            <w:vAlign w:val="center"/>
            <w:hideMark/>
          </w:tcPr>
          <w:p w14:paraId="5DFFC8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95</w:t>
            </w:r>
          </w:p>
        </w:tc>
        <w:tc>
          <w:tcPr>
            <w:tcW w:w="810" w:type="dxa"/>
            <w:tcBorders>
              <w:top w:val="nil"/>
              <w:left w:val="nil"/>
              <w:bottom w:val="single" w:sz="4" w:space="0" w:color="auto"/>
              <w:right w:val="single" w:sz="4" w:space="0" w:color="auto"/>
            </w:tcBorders>
            <w:shd w:val="clear" w:color="auto" w:fill="auto"/>
            <w:noWrap/>
            <w:vAlign w:val="center"/>
            <w:hideMark/>
          </w:tcPr>
          <w:p w14:paraId="38C8684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auto" w:fill="auto"/>
            <w:noWrap/>
            <w:vAlign w:val="center"/>
            <w:hideMark/>
          </w:tcPr>
          <w:p w14:paraId="7B55178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6.764</w:t>
            </w:r>
          </w:p>
        </w:tc>
        <w:tc>
          <w:tcPr>
            <w:tcW w:w="990" w:type="dxa"/>
            <w:tcBorders>
              <w:top w:val="nil"/>
              <w:left w:val="nil"/>
              <w:bottom w:val="single" w:sz="4" w:space="0" w:color="auto"/>
              <w:right w:val="single" w:sz="4" w:space="0" w:color="auto"/>
            </w:tcBorders>
            <w:shd w:val="clear" w:color="auto" w:fill="auto"/>
            <w:noWrap/>
            <w:vAlign w:val="center"/>
            <w:hideMark/>
          </w:tcPr>
          <w:p w14:paraId="0A75591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52E6706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w:t>
            </w:r>
          </w:p>
        </w:tc>
        <w:tc>
          <w:tcPr>
            <w:tcW w:w="720" w:type="dxa"/>
            <w:tcBorders>
              <w:top w:val="nil"/>
              <w:left w:val="nil"/>
              <w:bottom w:val="single" w:sz="4" w:space="0" w:color="auto"/>
              <w:right w:val="single" w:sz="4" w:space="0" w:color="auto"/>
            </w:tcBorders>
            <w:shd w:val="clear" w:color="auto" w:fill="auto"/>
            <w:noWrap/>
            <w:vAlign w:val="center"/>
            <w:hideMark/>
          </w:tcPr>
          <w:p w14:paraId="6D725AE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57175BE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0490D67"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CAE8D5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H4</w:t>
            </w:r>
          </w:p>
        </w:tc>
        <w:tc>
          <w:tcPr>
            <w:tcW w:w="779" w:type="dxa"/>
            <w:tcBorders>
              <w:top w:val="nil"/>
              <w:left w:val="nil"/>
              <w:bottom w:val="single" w:sz="4" w:space="0" w:color="auto"/>
              <w:right w:val="single" w:sz="4" w:space="0" w:color="auto"/>
            </w:tcBorders>
            <w:shd w:val="clear" w:color="auto" w:fill="auto"/>
            <w:noWrap/>
            <w:vAlign w:val="center"/>
            <w:hideMark/>
          </w:tcPr>
          <w:p w14:paraId="6F7022C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CTAATGGCA</w:t>
            </w:r>
          </w:p>
        </w:tc>
        <w:tc>
          <w:tcPr>
            <w:tcW w:w="855" w:type="dxa"/>
            <w:tcBorders>
              <w:top w:val="nil"/>
              <w:left w:val="nil"/>
              <w:bottom w:val="single" w:sz="4" w:space="0" w:color="auto"/>
              <w:right w:val="single" w:sz="4" w:space="0" w:color="auto"/>
            </w:tcBorders>
            <w:shd w:val="clear" w:color="auto" w:fill="auto"/>
            <w:noWrap/>
            <w:vAlign w:val="center"/>
            <w:hideMark/>
          </w:tcPr>
          <w:p w14:paraId="3BF3420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165936</w:t>
            </w:r>
          </w:p>
        </w:tc>
        <w:tc>
          <w:tcPr>
            <w:tcW w:w="872" w:type="dxa"/>
            <w:tcBorders>
              <w:top w:val="nil"/>
              <w:left w:val="nil"/>
              <w:bottom w:val="single" w:sz="4" w:space="0" w:color="auto"/>
              <w:right w:val="single" w:sz="4" w:space="0" w:color="auto"/>
            </w:tcBorders>
            <w:shd w:val="clear" w:color="auto" w:fill="auto"/>
            <w:noWrap/>
            <w:vAlign w:val="center"/>
            <w:hideMark/>
          </w:tcPr>
          <w:p w14:paraId="7E37D0D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0.13927074</w:t>
            </w:r>
          </w:p>
        </w:tc>
        <w:tc>
          <w:tcPr>
            <w:tcW w:w="900" w:type="dxa"/>
            <w:tcBorders>
              <w:top w:val="nil"/>
              <w:left w:val="nil"/>
              <w:bottom w:val="single" w:sz="4" w:space="0" w:color="auto"/>
              <w:right w:val="single" w:sz="4" w:space="0" w:color="auto"/>
            </w:tcBorders>
            <w:shd w:val="clear" w:color="D9D9D9" w:fill="D9D9D9"/>
            <w:noWrap/>
            <w:vAlign w:val="center"/>
            <w:hideMark/>
          </w:tcPr>
          <w:p w14:paraId="3E53B5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103</w:t>
            </w:r>
          </w:p>
        </w:tc>
        <w:tc>
          <w:tcPr>
            <w:tcW w:w="810" w:type="dxa"/>
            <w:tcBorders>
              <w:top w:val="nil"/>
              <w:left w:val="nil"/>
              <w:bottom w:val="single" w:sz="4" w:space="0" w:color="auto"/>
              <w:right w:val="single" w:sz="4" w:space="0" w:color="auto"/>
            </w:tcBorders>
            <w:shd w:val="clear" w:color="D9D9D9" w:fill="D9D9D9"/>
            <w:noWrap/>
            <w:vAlign w:val="center"/>
            <w:hideMark/>
          </w:tcPr>
          <w:p w14:paraId="2C78103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15128E6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6.028</w:t>
            </w:r>
          </w:p>
        </w:tc>
        <w:tc>
          <w:tcPr>
            <w:tcW w:w="990" w:type="dxa"/>
            <w:tcBorders>
              <w:top w:val="nil"/>
              <w:left w:val="nil"/>
              <w:bottom w:val="single" w:sz="4" w:space="0" w:color="auto"/>
              <w:right w:val="single" w:sz="4" w:space="0" w:color="auto"/>
            </w:tcBorders>
            <w:shd w:val="clear" w:color="D9D9D9" w:fill="D9D9D9"/>
            <w:noWrap/>
            <w:vAlign w:val="center"/>
            <w:hideMark/>
          </w:tcPr>
          <w:p w14:paraId="03EEEF4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005D233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D</w:t>
            </w:r>
          </w:p>
        </w:tc>
        <w:tc>
          <w:tcPr>
            <w:tcW w:w="720" w:type="dxa"/>
            <w:tcBorders>
              <w:top w:val="nil"/>
              <w:left w:val="nil"/>
              <w:bottom w:val="single" w:sz="4" w:space="0" w:color="auto"/>
              <w:right w:val="single" w:sz="4" w:space="0" w:color="auto"/>
            </w:tcBorders>
            <w:shd w:val="clear" w:color="D9D9D9" w:fill="D9D9D9"/>
            <w:noWrap/>
            <w:vAlign w:val="center"/>
            <w:hideMark/>
          </w:tcPr>
          <w:p w14:paraId="101C10C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8</w:t>
            </w:r>
          </w:p>
        </w:tc>
        <w:tc>
          <w:tcPr>
            <w:tcW w:w="810" w:type="dxa"/>
            <w:tcBorders>
              <w:top w:val="nil"/>
              <w:left w:val="nil"/>
              <w:bottom w:val="single" w:sz="4" w:space="0" w:color="auto"/>
              <w:right w:val="single" w:sz="4" w:space="0" w:color="auto"/>
            </w:tcBorders>
            <w:shd w:val="clear" w:color="D9D9D9" w:fill="D9D9D9"/>
            <w:noWrap/>
            <w:vAlign w:val="center"/>
            <w:hideMark/>
          </w:tcPr>
          <w:p w14:paraId="1FBD67E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CFB54CA"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4D9402B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H5</w:t>
            </w:r>
          </w:p>
        </w:tc>
        <w:tc>
          <w:tcPr>
            <w:tcW w:w="779" w:type="dxa"/>
            <w:tcBorders>
              <w:top w:val="nil"/>
              <w:left w:val="nil"/>
              <w:bottom w:val="single" w:sz="4" w:space="0" w:color="auto"/>
              <w:right w:val="single" w:sz="4" w:space="0" w:color="auto"/>
            </w:tcBorders>
            <w:shd w:val="clear" w:color="auto" w:fill="auto"/>
            <w:noWrap/>
            <w:vAlign w:val="center"/>
            <w:hideMark/>
          </w:tcPr>
          <w:p w14:paraId="4238AED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TGCGTTAGT</w:t>
            </w:r>
          </w:p>
        </w:tc>
        <w:tc>
          <w:tcPr>
            <w:tcW w:w="855" w:type="dxa"/>
            <w:tcBorders>
              <w:top w:val="nil"/>
              <w:left w:val="nil"/>
              <w:bottom w:val="single" w:sz="4" w:space="0" w:color="auto"/>
              <w:right w:val="single" w:sz="4" w:space="0" w:color="auto"/>
            </w:tcBorders>
            <w:shd w:val="clear" w:color="auto" w:fill="auto"/>
            <w:noWrap/>
            <w:vAlign w:val="center"/>
            <w:hideMark/>
          </w:tcPr>
          <w:p w14:paraId="1399880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1345594</w:t>
            </w:r>
          </w:p>
        </w:tc>
        <w:tc>
          <w:tcPr>
            <w:tcW w:w="872" w:type="dxa"/>
            <w:tcBorders>
              <w:top w:val="nil"/>
              <w:left w:val="nil"/>
              <w:bottom w:val="single" w:sz="4" w:space="0" w:color="auto"/>
              <w:right w:val="single" w:sz="4" w:space="0" w:color="auto"/>
            </w:tcBorders>
            <w:shd w:val="clear" w:color="auto" w:fill="auto"/>
            <w:noWrap/>
            <w:vAlign w:val="center"/>
            <w:hideMark/>
          </w:tcPr>
          <w:p w14:paraId="0404B81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1.129362354</w:t>
            </w:r>
          </w:p>
        </w:tc>
        <w:tc>
          <w:tcPr>
            <w:tcW w:w="900" w:type="dxa"/>
            <w:tcBorders>
              <w:top w:val="nil"/>
              <w:left w:val="nil"/>
              <w:bottom w:val="single" w:sz="4" w:space="0" w:color="auto"/>
              <w:right w:val="single" w:sz="4" w:space="0" w:color="auto"/>
            </w:tcBorders>
            <w:shd w:val="clear" w:color="auto" w:fill="auto"/>
            <w:noWrap/>
            <w:vAlign w:val="center"/>
            <w:hideMark/>
          </w:tcPr>
          <w:p w14:paraId="4417C0C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103</w:t>
            </w:r>
          </w:p>
        </w:tc>
        <w:tc>
          <w:tcPr>
            <w:tcW w:w="810" w:type="dxa"/>
            <w:tcBorders>
              <w:top w:val="nil"/>
              <w:left w:val="nil"/>
              <w:bottom w:val="single" w:sz="4" w:space="0" w:color="auto"/>
              <w:right w:val="single" w:sz="4" w:space="0" w:color="auto"/>
            </w:tcBorders>
            <w:shd w:val="clear" w:color="auto" w:fill="auto"/>
            <w:noWrap/>
            <w:vAlign w:val="center"/>
            <w:hideMark/>
          </w:tcPr>
          <w:p w14:paraId="5E4C15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27E3619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9.381</w:t>
            </w:r>
          </w:p>
        </w:tc>
        <w:tc>
          <w:tcPr>
            <w:tcW w:w="990" w:type="dxa"/>
            <w:tcBorders>
              <w:top w:val="nil"/>
              <w:left w:val="nil"/>
              <w:bottom w:val="single" w:sz="4" w:space="0" w:color="auto"/>
              <w:right w:val="single" w:sz="4" w:space="0" w:color="auto"/>
            </w:tcBorders>
            <w:shd w:val="clear" w:color="auto" w:fill="auto"/>
            <w:noWrap/>
            <w:vAlign w:val="center"/>
            <w:hideMark/>
          </w:tcPr>
          <w:p w14:paraId="5924C85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TOP5</w:t>
            </w:r>
          </w:p>
        </w:tc>
        <w:tc>
          <w:tcPr>
            <w:tcW w:w="540" w:type="dxa"/>
            <w:tcBorders>
              <w:top w:val="nil"/>
              <w:left w:val="nil"/>
              <w:bottom w:val="single" w:sz="4" w:space="0" w:color="auto"/>
              <w:right w:val="single" w:sz="4" w:space="0" w:color="auto"/>
            </w:tcBorders>
            <w:shd w:val="clear" w:color="auto" w:fill="auto"/>
            <w:noWrap/>
            <w:vAlign w:val="center"/>
            <w:hideMark/>
          </w:tcPr>
          <w:p w14:paraId="732742B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443769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810" w:type="dxa"/>
            <w:tcBorders>
              <w:top w:val="nil"/>
              <w:left w:val="nil"/>
              <w:bottom w:val="single" w:sz="4" w:space="0" w:color="auto"/>
              <w:right w:val="single" w:sz="4" w:space="0" w:color="auto"/>
            </w:tcBorders>
            <w:shd w:val="clear" w:color="auto" w:fill="auto"/>
            <w:noWrap/>
            <w:vAlign w:val="center"/>
            <w:hideMark/>
          </w:tcPr>
          <w:p w14:paraId="1CE0F3F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5D0B5CF"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0F0CD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H7</w:t>
            </w:r>
          </w:p>
        </w:tc>
        <w:tc>
          <w:tcPr>
            <w:tcW w:w="779" w:type="dxa"/>
            <w:tcBorders>
              <w:top w:val="nil"/>
              <w:left w:val="nil"/>
              <w:bottom w:val="single" w:sz="4" w:space="0" w:color="auto"/>
              <w:right w:val="single" w:sz="4" w:space="0" w:color="auto"/>
            </w:tcBorders>
            <w:shd w:val="clear" w:color="auto" w:fill="auto"/>
            <w:noWrap/>
            <w:vAlign w:val="center"/>
            <w:hideMark/>
          </w:tcPr>
          <w:p w14:paraId="41020AC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ATATCGACC</w:t>
            </w:r>
          </w:p>
        </w:tc>
        <w:tc>
          <w:tcPr>
            <w:tcW w:w="855" w:type="dxa"/>
            <w:tcBorders>
              <w:top w:val="nil"/>
              <w:left w:val="nil"/>
              <w:bottom w:val="single" w:sz="4" w:space="0" w:color="auto"/>
              <w:right w:val="single" w:sz="4" w:space="0" w:color="auto"/>
            </w:tcBorders>
            <w:shd w:val="clear" w:color="auto" w:fill="auto"/>
            <w:noWrap/>
            <w:vAlign w:val="center"/>
            <w:hideMark/>
          </w:tcPr>
          <w:p w14:paraId="0664200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1170512</w:t>
            </w:r>
          </w:p>
        </w:tc>
        <w:tc>
          <w:tcPr>
            <w:tcW w:w="872" w:type="dxa"/>
            <w:tcBorders>
              <w:top w:val="nil"/>
              <w:left w:val="nil"/>
              <w:bottom w:val="single" w:sz="4" w:space="0" w:color="auto"/>
              <w:right w:val="single" w:sz="4" w:space="0" w:color="auto"/>
            </w:tcBorders>
            <w:shd w:val="clear" w:color="auto" w:fill="auto"/>
            <w:noWrap/>
            <w:vAlign w:val="center"/>
            <w:hideMark/>
          </w:tcPr>
          <w:p w14:paraId="4A2E6F8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0.98241534</w:t>
            </w:r>
          </w:p>
        </w:tc>
        <w:tc>
          <w:tcPr>
            <w:tcW w:w="900" w:type="dxa"/>
            <w:tcBorders>
              <w:top w:val="nil"/>
              <w:left w:val="nil"/>
              <w:bottom w:val="single" w:sz="4" w:space="0" w:color="auto"/>
              <w:right w:val="single" w:sz="4" w:space="0" w:color="auto"/>
            </w:tcBorders>
            <w:shd w:val="clear" w:color="D9D9D9" w:fill="D9D9D9"/>
            <w:noWrap/>
            <w:vAlign w:val="center"/>
            <w:hideMark/>
          </w:tcPr>
          <w:p w14:paraId="727A9CC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105</w:t>
            </w:r>
          </w:p>
        </w:tc>
        <w:tc>
          <w:tcPr>
            <w:tcW w:w="810" w:type="dxa"/>
            <w:tcBorders>
              <w:top w:val="nil"/>
              <w:left w:val="nil"/>
              <w:bottom w:val="single" w:sz="4" w:space="0" w:color="auto"/>
              <w:right w:val="single" w:sz="4" w:space="0" w:color="auto"/>
            </w:tcBorders>
            <w:shd w:val="clear" w:color="D9D9D9" w:fill="D9D9D9"/>
            <w:noWrap/>
            <w:vAlign w:val="center"/>
            <w:hideMark/>
          </w:tcPr>
          <w:p w14:paraId="64DEA59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w:t>
            </w:r>
          </w:p>
        </w:tc>
        <w:tc>
          <w:tcPr>
            <w:tcW w:w="1170" w:type="dxa"/>
            <w:tcBorders>
              <w:top w:val="nil"/>
              <w:left w:val="nil"/>
              <w:bottom w:val="single" w:sz="4" w:space="0" w:color="auto"/>
              <w:right w:val="single" w:sz="4" w:space="0" w:color="auto"/>
            </w:tcBorders>
            <w:shd w:val="clear" w:color="D9D9D9" w:fill="D9D9D9"/>
            <w:noWrap/>
            <w:vAlign w:val="center"/>
            <w:hideMark/>
          </w:tcPr>
          <w:p w14:paraId="4C82629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13.88</w:t>
            </w:r>
          </w:p>
        </w:tc>
        <w:tc>
          <w:tcPr>
            <w:tcW w:w="990" w:type="dxa"/>
            <w:tcBorders>
              <w:top w:val="nil"/>
              <w:left w:val="nil"/>
              <w:bottom w:val="single" w:sz="4" w:space="0" w:color="auto"/>
              <w:right w:val="single" w:sz="4" w:space="0" w:color="auto"/>
            </w:tcBorders>
            <w:shd w:val="clear" w:color="D9D9D9" w:fill="D9D9D9"/>
            <w:noWrap/>
            <w:vAlign w:val="center"/>
            <w:hideMark/>
          </w:tcPr>
          <w:p w14:paraId="410D66E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3A31147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07EAF8B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D9D9D9" w:fill="D9D9D9"/>
            <w:noWrap/>
            <w:vAlign w:val="center"/>
            <w:hideMark/>
          </w:tcPr>
          <w:p w14:paraId="5C53618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48F4298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32DB8A2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H8</w:t>
            </w:r>
          </w:p>
        </w:tc>
        <w:tc>
          <w:tcPr>
            <w:tcW w:w="779" w:type="dxa"/>
            <w:tcBorders>
              <w:top w:val="nil"/>
              <w:left w:val="nil"/>
              <w:bottom w:val="single" w:sz="4" w:space="0" w:color="auto"/>
              <w:right w:val="single" w:sz="4" w:space="0" w:color="auto"/>
            </w:tcBorders>
            <w:shd w:val="clear" w:color="auto" w:fill="auto"/>
            <w:noWrap/>
            <w:vAlign w:val="center"/>
            <w:hideMark/>
          </w:tcPr>
          <w:p w14:paraId="2B50171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ATAACTCGC</w:t>
            </w:r>
          </w:p>
        </w:tc>
        <w:tc>
          <w:tcPr>
            <w:tcW w:w="855" w:type="dxa"/>
            <w:tcBorders>
              <w:top w:val="nil"/>
              <w:left w:val="nil"/>
              <w:bottom w:val="single" w:sz="4" w:space="0" w:color="auto"/>
              <w:right w:val="single" w:sz="4" w:space="0" w:color="auto"/>
            </w:tcBorders>
            <w:shd w:val="clear" w:color="auto" w:fill="auto"/>
            <w:noWrap/>
            <w:vAlign w:val="center"/>
            <w:hideMark/>
          </w:tcPr>
          <w:p w14:paraId="3A91CEA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1359083</w:t>
            </w:r>
          </w:p>
        </w:tc>
        <w:tc>
          <w:tcPr>
            <w:tcW w:w="872" w:type="dxa"/>
            <w:tcBorders>
              <w:top w:val="nil"/>
              <w:left w:val="nil"/>
              <w:bottom w:val="single" w:sz="4" w:space="0" w:color="auto"/>
              <w:right w:val="single" w:sz="4" w:space="0" w:color="auto"/>
            </w:tcBorders>
            <w:shd w:val="clear" w:color="auto" w:fill="auto"/>
            <w:noWrap/>
            <w:vAlign w:val="center"/>
            <w:hideMark/>
          </w:tcPr>
          <w:p w14:paraId="06B1B09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1.140683725</w:t>
            </w:r>
          </w:p>
        </w:tc>
        <w:tc>
          <w:tcPr>
            <w:tcW w:w="900" w:type="dxa"/>
            <w:tcBorders>
              <w:top w:val="nil"/>
              <w:left w:val="nil"/>
              <w:bottom w:val="single" w:sz="4" w:space="0" w:color="auto"/>
              <w:right w:val="single" w:sz="4" w:space="0" w:color="auto"/>
            </w:tcBorders>
            <w:shd w:val="clear" w:color="auto" w:fill="auto"/>
            <w:noWrap/>
            <w:vAlign w:val="center"/>
            <w:hideMark/>
          </w:tcPr>
          <w:p w14:paraId="69D0551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107</w:t>
            </w:r>
          </w:p>
        </w:tc>
        <w:tc>
          <w:tcPr>
            <w:tcW w:w="810" w:type="dxa"/>
            <w:tcBorders>
              <w:top w:val="nil"/>
              <w:left w:val="nil"/>
              <w:bottom w:val="single" w:sz="4" w:space="0" w:color="auto"/>
              <w:right w:val="single" w:sz="4" w:space="0" w:color="auto"/>
            </w:tcBorders>
            <w:shd w:val="clear" w:color="auto" w:fill="auto"/>
            <w:noWrap/>
            <w:vAlign w:val="center"/>
            <w:hideMark/>
          </w:tcPr>
          <w:p w14:paraId="785E259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1170" w:type="dxa"/>
            <w:tcBorders>
              <w:top w:val="nil"/>
              <w:left w:val="nil"/>
              <w:bottom w:val="single" w:sz="4" w:space="0" w:color="auto"/>
              <w:right w:val="single" w:sz="4" w:space="0" w:color="auto"/>
            </w:tcBorders>
            <w:shd w:val="clear" w:color="auto" w:fill="auto"/>
            <w:noWrap/>
            <w:vAlign w:val="center"/>
            <w:hideMark/>
          </w:tcPr>
          <w:p w14:paraId="4ED49C1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6.881</w:t>
            </w:r>
          </w:p>
        </w:tc>
        <w:tc>
          <w:tcPr>
            <w:tcW w:w="990" w:type="dxa"/>
            <w:tcBorders>
              <w:top w:val="nil"/>
              <w:left w:val="nil"/>
              <w:bottom w:val="single" w:sz="4" w:space="0" w:color="auto"/>
              <w:right w:val="single" w:sz="4" w:space="0" w:color="auto"/>
            </w:tcBorders>
            <w:shd w:val="clear" w:color="auto" w:fill="auto"/>
            <w:noWrap/>
            <w:vAlign w:val="center"/>
            <w:hideMark/>
          </w:tcPr>
          <w:p w14:paraId="4D7626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48B99D9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13E098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7</w:t>
            </w:r>
          </w:p>
        </w:tc>
        <w:tc>
          <w:tcPr>
            <w:tcW w:w="810" w:type="dxa"/>
            <w:tcBorders>
              <w:top w:val="nil"/>
              <w:left w:val="nil"/>
              <w:bottom w:val="single" w:sz="4" w:space="0" w:color="auto"/>
              <w:right w:val="single" w:sz="4" w:space="0" w:color="auto"/>
            </w:tcBorders>
            <w:shd w:val="clear" w:color="auto" w:fill="auto"/>
            <w:noWrap/>
            <w:vAlign w:val="center"/>
            <w:hideMark/>
          </w:tcPr>
          <w:p w14:paraId="2A4C3759"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1C05A155"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59E9CB8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H9</w:t>
            </w:r>
          </w:p>
        </w:tc>
        <w:tc>
          <w:tcPr>
            <w:tcW w:w="779" w:type="dxa"/>
            <w:tcBorders>
              <w:top w:val="nil"/>
              <w:left w:val="nil"/>
              <w:bottom w:val="single" w:sz="4" w:space="0" w:color="auto"/>
              <w:right w:val="single" w:sz="4" w:space="0" w:color="auto"/>
            </w:tcBorders>
            <w:shd w:val="clear" w:color="auto" w:fill="auto"/>
            <w:noWrap/>
            <w:vAlign w:val="center"/>
            <w:hideMark/>
          </w:tcPr>
          <w:p w14:paraId="7930D4D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TACTCAGTC</w:t>
            </w:r>
          </w:p>
        </w:tc>
        <w:tc>
          <w:tcPr>
            <w:tcW w:w="855" w:type="dxa"/>
            <w:tcBorders>
              <w:top w:val="nil"/>
              <w:left w:val="nil"/>
              <w:bottom w:val="single" w:sz="4" w:space="0" w:color="auto"/>
              <w:right w:val="single" w:sz="4" w:space="0" w:color="auto"/>
            </w:tcBorders>
            <w:shd w:val="clear" w:color="auto" w:fill="auto"/>
            <w:noWrap/>
            <w:vAlign w:val="center"/>
            <w:hideMark/>
          </w:tcPr>
          <w:p w14:paraId="61618EF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4314258</w:t>
            </w:r>
          </w:p>
        </w:tc>
        <w:tc>
          <w:tcPr>
            <w:tcW w:w="872" w:type="dxa"/>
            <w:tcBorders>
              <w:top w:val="nil"/>
              <w:left w:val="nil"/>
              <w:bottom w:val="single" w:sz="4" w:space="0" w:color="auto"/>
              <w:right w:val="single" w:sz="4" w:space="0" w:color="auto"/>
            </w:tcBorders>
            <w:shd w:val="clear" w:color="auto" w:fill="auto"/>
            <w:noWrap/>
            <w:vAlign w:val="center"/>
            <w:hideMark/>
          </w:tcPr>
          <w:p w14:paraId="76B7BFA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3.620973762</w:t>
            </w:r>
          </w:p>
        </w:tc>
        <w:tc>
          <w:tcPr>
            <w:tcW w:w="900" w:type="dxa"/>
            <w:tcBorders>
              <w:top w:val="nil"/>
              <w:left w:val="nil"/>
              <w:bottom w:val="single" w:sz="4" w:space="0" w:color="auto"/>
              <w:right w:val="single" w:sz="4" w:space="0" w:color="auto"/>
            </w:tcBorders>
            <w:shd w:val="clear" w:color="D9D9D9" w:fill="D9D9D9"/>
            <w:noWrap/>
            <w:vAlign w:val="center"/>
            <w:hideMark/>
          </w:tcPr>
          <w:p w14:paraId="02403C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108</w:t>
            </w:r>
          </w:p>
        </w:tc>
        <w:tc>
          <w:tcPr>
            <w:tcW w:w="810" w:type="dxa"/>
            <w:tcBorders>
              <w:top w:val="nil"/>
              <w:left w:val="nil"/>
              <w:bottom w:val="single" w:sz="4" w:space="0" w:color="auto"/>
              <w:right w:val="single" w:sz="4" w:space="0" w:color="auto"/>
            </w:tcBorders>
            <w:shd w:val="clear" w:color="D9D9D9" w:fill="D9D9D9"/>
            <w:noWrap/>
            <w:vAlign w:val="center"/>
            <w:hideMark/>
          </w:tcPr>
          <w:p w14:paraId="755F501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D9D9D9" w:fill="D9D9D9"/>
            <w:noWrap/>
            <w:vAlign w:val="center"/>
            <w:hideMark/>
          </w:tcPr>
          <w:p w14:paraId="648FCFD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6.35</w:t>
            </w:r>
          </w:p>
        </w:tc>
        <w:tc>
          <w:tcPr>
            <w:tcW w:w="990" w:type="dxa"/>
            <w:tcBorders>
              <w:top w:val="nil"/>
              <w:left w:val="nil"/>
              <w:bottom w:val="single" w:sz="4" w:space="0" w:color="auto"/>
              <w:right w:val="single" w:sz="4" w:space="0" w:color="auto"/>
            </w:tcBorders>
            <w:shd w:val="clear" w:color="D9D9D9" w:fill="D9D9D9"/>
            <w:noWrap/>
            <w:vAlign w:val="center"/>
            <w:hideMark/>
          </w:tcPr>
          <w:p w14:paraId="7C25E52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54D4751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D9D9D9" w:fill="D9D9D9"/>
            <w:noWrap/>
            <w:vAlign w:val="center"/>
            <w:hideMark/>
          </w:tcPr>
          <w:p w14:paraId="759CB3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D9D9D9" w:fill="D9D9D9"/>
            <w:noWrap/>
            <w:vAlign w:val="center"/>
            <w:hideMark/>
          </w:tcPr>
          <w:p w14:paraId="179075D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3E1454B6"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F0B06C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H10</w:t>
            </w:r>
          </w:p>
        </w:tc>
        <w:tc>
          <w:tcPr>
            <w:tcW w:w="779" w:type="dxa"/>
            <w:tcBorders>
              <w:top w:val="nil"/>
              <w:left w:val="nil"/>
              <w:bottom w:val="single" w:sz="4" w:space="0" w:color="auto"/>
              <w:right w:val="single" w:sz="4" w:space="0" w:color="auto"/>
            </w:tcBorders>
            <w:shd w:val="clear" w:color="auto" w:fill="auto"/>
            <w:noWrap/>
            <w:vAlign w:val="center"/>
            <w:hideMark/>
          </w:tcPr>
          <w:p w14:paraId="050F01E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GGAGTATCT</w:t>
            </w:r>
          </w:p>
        </w:tc>
        <w:tc>
          <w:tcPr>
            <w:tcW w:w="855" w:type="dxa"/>
            <w:tcBorders>
              <w:top w:val="nil"/>
              <w:left w:val="nil"/>
              <w:bottom w:val="single" w:sz="4" w:space="0" w:color="auto"/>
              <w:right w:val="single" w:sz="4" w:space="0" w:color="auto"/>
            </w:tcBorders>
            <w:shd w:val="clear" w:color="auto" w:fill="auto"/>
            <w:noWrap/>
            <w:vAlign w:val="center"/>
            <w:hideMark/>
          </w:tcPr>
          <w:p w14:paraId="2BC8514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2714867</w:t>
            </w:r>
          </w:p>
        </w:tc>
        <w:tc>
          <w:tcPr>
            <w:tcW w:w="872" w:type="dxa"/>
            <w:tcBorders>
              <w:top w:val="nil"/>
              <w:left w:val="nil"/>
              <w:bottom w:val="single" w:sz="4" w:space="0" w:color="auto"/>
              <w:right w:val="single" w:sz="4" w:space="0" w:color="auto"/>
            </w:tcBorders>
            <w:shd w:val="clear" w:color="auto" w:fill="auto"/>
            <w:noWrap/>
            <w:vAlign w:val="center"/>
            <w:hideMark/>
          </w:tcPr>
          <w:p w14:paraId="3EE22B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2.278598585</w:t>
            </w:r>
          </w:p>
        </w:tc>
        <w:tc>
          <w:tcPr>
            <w:tcW w:w="900" w:type="dxa"/>
            <w:tcBorders>
              <w:top w:val="nil"/>
              <w:left w:val="nil"/>
              <w:bottom w:val="single" w:sz="4" w:space="0" w:color="auto"/>
              <w:right w:val="single" w:sz="4" w:space="0" w:color="auto"/>
            </w:tcBorders>
            <w:shd w:val="clear" w:color="auto" w:fill="auto"/>
            <w:noWrap/>
            <w:vAlign w:val="center"/>
            <w:hideMark/>
          </w:tcPr>
          <w:p w14:paraId="059CE51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109</w:t>
            </w:r>
          </w:p>
        </w:tc>
        <w:tc>
          <w:tcPr>
            <w:tcW w:w="810" w:type="dxa"/>
            <w:tcBorders>
              <w:top w:val="nil"/>
              <w:left w:val="nil"/>
              <w:bottom w:val="single" w:sz="4" w:space="0" w:color="auto"/>
              <w:right w:val="single" w:sz="4" w:space="0" w:color="auto"/>
            </w:tcBorders>
            <w:shd w:val="clear" w:color="auto" w:fill="auto"/>
            <w:noWrap/>
            <w:vAlign w:val="center"/>
            <w:hideMark/>
          </w:tcPr>
          <w:p w14:paraId="6F0D1F88"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auto" w:fill="auto"/>
            <w:noWrap/>
            <w:vAlign w:val="center"/>
            <w:hideMark/>
          </w:tcPr>
          <w:p w14:paraId="657F9A7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6.465</w:t>
            </w:r>
          </w:p>
        </w:tc>
        <w:tc>
          <w:tcPr>
            <w:tcW w:w="990" w:type="dxa"/>
            <w:tcBorders>
              <w:top w:val="nil"/>
              <w:left w:val="nil"/>
              <w:bottom w:val="single" w:sz="4" w:space="0" w:color="auto"/>
              <w:right w:val="single" w:sz="4" w:space="0" w:color="auto"/>
            </w:tcBorders>
            <w:shd w:val="clear" w:color="auto" w:fill="auto"/>
            <w:noWrap/>
            <w:vAlign w:val="center"/>
            <w:hideMark/>
          </w:tcPr>
          <w:p w14:paraId="6B56B7C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78D6201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E</w:t>
            </w:r>
          </w:p>
        </w:tc>
        <w:tc>
          <w:tcPr>
            <w:tcW w:w="720" w:type="dxa"/>
            <w:tcBorders>
              <w:top w:val="nil"/>
              <w:left w:val="nil"/>
              <w:bottom w:val="single" w:sz="4" w:space="0" w:color="auto"/>
              <w:right w:val="single" w:sz="4" w:space="0" w:color="auto"/>
            </w:tcBorders>
            <w:shd w:val="clear" w:color="auto" w:fill="auto"/>
            <w:noWrap/>
            <w:vAlign w:val="center"/>
            <w:hideMark/>
          </w:tcPr>
          <w:p w14:paraId="499B076C"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5B78A30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1C0127B"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2D0290E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H11</w:t>
            </w:r>
          </w:p>
        </w:tc>
        <w:tc>
          <w:tcPr>
            <w:tcW w:w="779" w:type="dxa"/>
            <w:tcBorders>
              <w:top w:val="nil"/>
              <w:left w:val="nil"/>
              <w:bottom w:val="single" w:sz="4" w:space="0" w:color="auto"/>
              <w:right w:val="single" w:sz="4" w:space="0" w:color="auto"/>
            </w:tcBorders>
            <w:shd w:val="clear" w:color="auto" w:fill="auto"/>
            <w:noWrap/>
            <w:vAlign w:val="center"/>
            <w:hideMark/>
          </w:tcPr>
          <w:p w14:paraId="567EA08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AACTCTAGC</w:t>
            </w:r>
          </w:p>
        </w:tc>
        <w:tc>
          <w:tcPr>
            <w:tcW w:w="855" w:type="dxa"/>
            <w:tcBorders>
              <w:top w:val="nil"/>
              <w:left w:val="nil"/>
              <w:bottom w:val="single" w:sz="4" w:space="0" w:color="auto"/>
              <w:right w:val="single" w:sz="4" w:space="0" w:color="auto"/>
            </w:tcBorders>
            <w:shd w:val="clear" w:color="auto" w:fill="auto"/>
            <w:noWrap/>
            <w:vAlign w:val="center"/>
            <w:hideMark/>
          </w:tcPr>
          <w:p w14:paraId="52E1190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3458587</w:t>
            </w:r>
          </w:p>
        </w:tc>
        <w:tc>
          <w:tcPr>
            <w:tcW w:w="872" w:type="dxa"/>
            <w:tcBorders>
              <w:top w:val="nil"/>
              <w:left w:val="nil"/>
              <w:bottom w:val="single" w:sz="4" w:space="0" w:color="auto"/>
              <w:right w:val="single" w:sz="4" w:space="0" w:color="auto"/>
            </w:tcBorders>
            <w:shd w:val="clear" w:color="auto" w:fill="auto"/>
            <w:noWrap/>
            <w:vAlign w:val="center"/>
            <w:hideMark/>
          </w:tcPr>
          <w:p w14:paraId="208943E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2.902805716</w:t>
            </w:r>
          </w:p>
        </w:tc>
        <w:tc>
          <w:tcPr>
            <w:tcW w:w="900" w:type="dxa"/>
            <w:tcBorders>
              <w:top w:val="nil"/>
              <w:left w:val="nil"/>
              <w:bottom w:val="single" w:sz="4" w:space="0" w:color="auto"/>
              <w:right w:val="single" w:sz="4" w:space="0" w:color="auto"/>
            </w:tcBorders>
            <w:shd w:val="clear" w:color="D9D9D9" w:fill="D9D9D9"/>
            <w:noWrap/>
            <w:vAlign w:val="center"/>
            <w:hideMark/>
          </w:tcPr>
          <w:p w14:paraId="4CFE0CF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109</w:t>
            </w:r>
          </w:p>
        </w:tc>
        <w:tc>
          <w:tcPr>
            <w:tcW w:w="810" w:type="dxa"/>
            <w:tcBorders>
              <w:top w:val="nil"/>
              <w:left w:val="nil"/>
              <w:bottom w:val="single" w:sz="4" w:space="0" w:color="auto"/>
              <w:right w:val="single" w:sz="4" w:space="0" w:color="auto"/>
            </w:tcBorders>
            <w:shd w:val="clear" w:color="D9D9D9" w:fill="D9D9D9"/>
            <w:noWrap/>
            <w:vAlign w:val="center"/>
            <w:hideMark/>
          </w:tcPr>
          <w:p w14:paraId="4945489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1170" w:type="dxa"/>
            <w:tcBorders>
              <w:top w:val="nil"/>
              <w:left w:val="nil"/>
              <w:bottom w:val="single" w:sz="4" w:space="0" w:color="auto"/>
              <w:right w:val="single" w:sz="4" w:space="0" w:color="auto"/>
            </w:tcBorders>
            <w:shd w:val="clear" w:color="D9D9D9" w:fill="D9D9D9"/>
            <w:noWrap/>
            <w:vAlign w:val="center"/>
            <w:hideMark/>
          </w:tcPr>
          <w:p w14:paraId="01FE73F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9.839</w:t>
            </w:r>
          </w:p>
        </w:tc>
        <w:tc>
          <w:tcPr>
            <w:tcW w:w="990" w:type="dxa"/>
            <w:tcBorders>
              <w:top w:val="nil"/>
              <w:left w:val="nil"/>
              <w:bottom w:val="single" w:sz="4" w:space="0" w:color="auto"/>
              <w:right w:val="single" w:sz="4" w:space="0" w:color="auto"/>
            </w:tcBorders>
            <w:shd w:val="clear" w:color="D9D9D9" w:fill="D9D9D9"/>
            <w:noWrap/>
            <w:vAlign w:val="center"/>
            <w:hideMark/>
          </w:tcPr>
          <w:p w14:paraId="19B2A90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D9D9D9" w:fill="D9D9D9"/>
            <w:noWrap/>
            <w:vAlign w:val="center"/>
            <w:hideMark/>
          </w:tcPr>
          <w:p w14:paraId="760B98D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35F4118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9</w:t>
            </w:r>
          </w:p>
        </w:tc>
        <w:tc>
          <w:tcPr>
            <w:tcW w:w="810" w:type="dxa"/>
            <w:tcBorders>
              <w:top w:val="nil"/>
              <w:left w:val="nil"/>
              <w:bottom w:val="single" w:sz="4" w:space="0" w:color="auto"/>
              <w:right w:val="single" w:sz="4" w:space="0" w:color="auto"/>
            </w:tcBorders>
            <w:shd w:val="clear" w:color="D9D9D9" w:fill="D9D9D9"/>
            <w:noWrap/>
            <w:vAlign w:val="center"/>
            <w:hideMark/>
          </w:tcPr>
          <w:p w14:paraId="6F52422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087BDB0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0091C38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H12</w:t>
            </w:r>
          </w:p>
        </w:tc>
        <w:tc>
          <w:tcPr>
            <w:tcW w:w="779" w:type="dxa"/>
            <w:tcBorders>
              <w:top w:val="nil"/>
              <w:left w:val="nil"/>
              <w:bottom w:val="single" w:sz="4" w:space="0" w:color="auto"/>
              <w:right w:val="single" w:sz="4" w:space="0" w:color="auto"/>
            </w:tcBorders>
            <w:shd w:val="clear" w:color="auto" w:fill="auto"/>
            <w:noWrap/>
            <w:vAlign w:val="center"/>
            <w:hideMark/>
          </w:tcPr>
          <w:p w14:paraId="73074A3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CGCTACATT</w:t>
            </w:r>
          </w:p>
        </w:tc>
        <w:tc>
          <w:tcPr>
            <w:tcW w:w="855" w:type="dxa"/>
            <w:tcBorders>
              <w:top w:val="nil"/>
              <w:left w:val="nil"/>
              <w:bottom w:val="single" w:sz="4" w:space="0" w:color="auto"/>
              <w:right w:val="single" w:sz="4" w:space="0" w:color="auto"/>
            </w:tcBorders>
            <w:shd w:val="clear" w:color="auto" w:fill="auto"/>
            <w:noWrap/>
            <w:vAlign w:val="center"/>
            <w:hideMark/>
          </w:tcPr>
          <w:p w14:paraId="79B70BF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3893747</w:t>
            </w:r>
          </w:p>
        </w:tc>
        <w:tc>
          <w:tcPr>
            <w:tcW w:w="872" w:type="dxa"/>
            <w:tcBorders>
              <w:top w:val="nil"/>
              <w:left w:val="nil"/>
              <w:bottom w:val="single" w:sz="4" w:space="0" w:color="auto"/>
              <w:right w:val="single" w:sz="4" w:space="0" w:color="auto"/>
            </w:tcBorders>
            <w:shd w:val="clear" w:color="auto" w:fill="auto"/>
            <w:noWrap/>
            <w:vAlign w:val="center"/>
            <w:hideMark/>
          </w:tcPr>
          <w:p w14:paraId="7E526B4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3.268037221</w:t>
            </w:r>
          </w:p>
        </w:tc>
        <w:tc>
          <w:tcPr>
            <w:tcW w:w="900" w:type="dxa"/>
            <w:tcBorders>
              <w:top w:val="nil"/>
              <w:left w:val="nil"/>
              <w:bottom w:val="single" w:sz="4" w:space="0" w:color="auto"/>
              <w:right w:val="single" w:sz="4" w:space="0" w:color="auto"/>
            </w:tcBorders>
            <w:shd w:val="clear" w:color="auto" w:fill="auto"/>
            <w:noWrap/>
            <w:vAlign w:val="center"/>
            <w:hideMark/>
          </w:tcPr>
          <w:p w14:paraId="3AEA625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110</w:t>
            </w:r>
          </w:p>
        </w:tc>
        <w:tc>
          <w:tcPr>
            <w:tcW w:w="810" w:type="dxa"/>
            <w:tcBorders>
              <w:top w:val="nil"/>
              <w:left w:val="nil"/>
              <w:bottom w:val="single" w:sz="4" w:space="0" w:color="auto"/>
              <w:right w:val="single" w:sz="4" w:space="0" w:color="auto"/>
            </w:tcBorders>
            <w:shd w:val="clear" w:color="auto" w:fill="auto"/>
            <w:noWrap/>
            <w:vAlign w:val="center"/>
            <w:hideMark/>
          </w:tcPr>
          <w:p w14:paraId="4CCAFAC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w:t>
            </w:r>
          </w:p>
        </w:tc>
        <w:tc>
          <w:tcPr>
            <w:tcW w:w="1170" w:type="dxa"/>
            <w:tcBorders>
              <w:top w:val="nil"/>
              <w:left w:val="nil"/>
              <w:bottom w:val="single" w:sz="4" w:space="0" w:color="auto"/>
              <w:right w:val="single" w:sz="4" w:space="0" w:color="auto"/>
            </w:tcBorders>
            <w:shd w:val="clear" w:color="auto" w:fill="auto"/>
            <w:noWrap/>
            <w:vAlign w:val="center"/>
            <w:hideMark/>
          </w:tcPr>
          <w:p w14:paraId="220331A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10.838</w:t>
            </w:r>
          </w:p>
        </w:tc>
        <w:tc>
          <w:tcPr>
            <w:tcW w:w="990" w:type="dxa"/>
            <w:tcBorders>
              <w:top w:val="nil"/>
              <w:left w:val="nil"/>
              <w:bottom w:val="single" w:sz="4" w:space="0" w:color="auto"/>
              <w:right w:val="single" w:sz="4" w:space="0" w:color="auto"/>
            </w:tcBorders>
            <w:shd w:val="clear" w:color="auto" w:fill="auto"/>
            <w:noWrap/>
            <w:vAlign w:val="center"/>
            <w:hideMark/>
          </w:tcPr>
          <w:p w14:paraId="6F93D41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TOP3</w:t>
            </w:r>
          </w:p>
        </w:tc>
        <w:tc>
          <w:tcPr>
            <w:tcW w:w="540" w:type="dxa"/>
            <w:tcBorders>
              <w:top w:val="nil"/>
              <w:left w:val="nil"/>
              <w:bottom w:val="single" w:sz="4" w:space="0" w:color="auto"/>
              <w:right w:val="single" w:sz="4" w:space="0" w:color="auto"/>
            </w:tcBorders>
            <w:shd w:val="clear" w:color="auto" w:fill="auto"/>
            <w:noWrap/>
            <w:vAlign w:val="center"/>
            <w:hideMark/>
          </w:tcPr>
          <w:p w14:paraId="153B5D3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2173633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10</w:t>
            </w:r>
          </w:p>
        </w:tc>
        <w:tc>
          <w:tcPr>
            <w:tcW w:w="810" w:type="dxa"/>
            <w:tcBorders>
              <w:top w:val="nil"/>
              <w:left w:val="nil"/>
              <w:bottom w:val="single" w:sz="4" w:space="0" w:color="auto"/>
              <w:right w:val="single" w:sz="4" w:space="0" w:color="auto"/>
            </w:tcBorders>
            <w:shd w:val="clear" w:color="auto" w:fill="auto"/>
            <w:noWrap/>
            <w:vAlign w:val="center"/>
            <w:hideMark/>
          </w:tcPr>
          <w:p w14:paraId="62B302B6"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r>
      <w:tr w:rsidR="000D7AA6" w:rsidRPr="000D7AA6" w14:paraId="37715364"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28D9BD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B5</w:t>
            </w:r>
          </w:p>
        </w:tc>
        <w:tc>
          <w:tcPr>
            <w:tcW w:w="779" w:type="dxa"/>
            <w:tcBorders>
              <w:top w:val="nil"/>
              <w:left w:val="nil"/>
              <w:bottom w:val="single" w:sz="4" w:space="0" w:color="auto"/>
              <w:right w:val="single" w:sz="4" w:space="0" w:color="auto"/>
            </w:tcBorders>
            <w:shd w:val="clear" w:color="auto" w:fill="auto"/>
            <w:noWrap/>
            <w:vAlign w:val="center"/>
            <w:hideMark/>
          </w:tcPr>
          <w:p w14:paraId="5DA159B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CATTACGAG</w:t>
            </w:r>
          </w:p>
        </w:tc>
        <w:tc>
          <w:tcPr>
            <w:tcW w:w="855" w:type="dxa"/>
            <w:tcBorders>
              <w:top w:val="nil"/>
              <w:left w:val="nil"/>
              <w:bottom w:val="single" w:sz="4" w:space="0" w:color="auto"/>
              <w:right w:val="single" w:sz="4" w:space="0" w:color="auto"/>
            </w:tcBorders>
            <w:shd w:val="clear" w:color="auto" w:fill="auto"/>
            <w:noWrap/>
            <w:vAlign w:val="center"/>
            <w:hideMark/>
          </w:tcPr>
          <w:p w14:paraId="11FB483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2578299</w:t>
            </w:r>
          </w:p>
        </w:tc>
        <w:tc>
          <w:tcPr>
            <w:tcW w:w="872" w:type="dxa"/>
            <w:tcBorders>
              <w:top w:val="nil"/>
              <w:left w:val="nil"/>
              <w:bottom w:val="single" w:sz="4" w:space="0" w:color="auto"/>
              <w:right w:val="single" w:sz="4" w:space="0" w:color="auto"/>
            </w:tcBorders>
            <w:shd w:val="clear" w:color="auto" w:fill="auto"/>
            <w:noWrap/>
            <w:vAlign w:val="center"/>
            <w:hideMark/>
          </w:tcPr>
          <w:p w14:paraId="700E99E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2.163976524</w:t>
            </w:r>
          </w:p>
        </w:tc>
        <w:tc>
          <w:tcPr>
            <w:tcW w:w="900" w:type="dxa"/>
            <w:tcBorders>
              <w:top w:val="nil"/>
              <w:left w:val="nil"/>
              <w:bottom w:val="single" w:sz="4" w:space="0" w:color="auto"/>
              <w:right w:val="single" w:sz="4" w:space="0" w:color="auto"/>
            </w:tcBorders>
            <w:shd w:val="clear" w:color="D9D9D9" w:fill="D9D9D9"/>
            <w:noWrap/>
            <w:vAlign w:val="center"/>
            <w:hideMark/>
          </w:tcPr>
          <w:p w14:paraId="7B32518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111</w:t>
            </w:r>
          </w:p>
        </w:tc>
        <w:tc>
          <w:tcPr>
            <w:tcW w:w="810" w:type="dxa"/>
            <w:tcBorders>
              <w:top w:val="nil"/>
              <w:left w:val="nil"/>
              <w:bottom w:val="single" w:sz="4" w:space="0" w:color="auto"/>
              <w:right w:val="single" w:sz="4" w:space="0" w:color="auto"/>
            </w:tcBorders>
            <w:shd w:val="clear" w:color="D9D9D9" w:fill="D9D9D9"/>
            <w:noWrap/>
            <w:vAlign w:val="center"/>
            <w:hideMark/>
          </w:tcPr>
          <w:p w14:paraId="546DE355"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w:t>
            </w:r>
          </w:p>
        </w:tc>
        <w:tc>
          <w:tcPr>
            <w:tcW w:w="1170" w:type="dxa"/>
            <w:tcBorders>
              <w:top w:val="nil"/>
              <w:left w:val="nil"/>
              <w:bottom w:val="single" w:sz="4" w:space="0" w:color="auto"/>
              <w:right w:val="single" w:sz="4" w:space="0" w:color="auto"/>
            </w:tcBorders>
            <w:shd w:val="clear" w:color="D9D9D9" w:fill="D9D9D9"/>
            <w:noWrap/>
            <w:vAlign w:val="center"/>
            <w:hideMark/>
          </w:tcPr>
          <w:p w14:paraId="16B71E8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5.796</w:t>
            </w:r>
          </w:p>
        </w:tc>
        <w:tc>
          <w:tcPr>
            <w:tcW w:w="990" w:type="dxa"/>
            <w:tcBorders>
              <w:top w:val="nil"/>
              <w:left w:val="nil"/>
              <w:bottom w:val="single" w:sz="4" w:space="0" w:color="auto"/>
              <w:right w:val="single" w:sz="4" w:space="0" w:color="auto"/>
            </w:tcBorders>
            <w:shd w:val="clear" w:color="D9D9D9" w:fill="D9D9D9"/>
            <w:noWrap/>
            <w:vAlign w:val="center"/>
            <w:hideMark/>
          </w:tcPr>
          <w:p w14:paraId="0A1A008D"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D9D9D9" w:fill="D9D9D9"/>
            <w:noWrap/>
            <w:vAlign w:val="center"/>
            <w:hideMark/>
          </w:tcPr>
          <w:p w14:paraId="2293D1D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D9D9D9" w:fill="D9D9D9"/>
            <w:noWrap/>
            <w:vAlign w:val="center"/>
            <w:hideMark/>
          </w:tcPr>
          <w:p w14:paraId="1BE66D9E"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4</w:t>
            </w:r>
          </w:p>
        </w:tc>
        <w:tc>
          <w:tcPr>
            <w:tcW w:w="810" w:type="dxa"/>
            <w:tcBorders>
              <w:top w:val="nil"/>
              <w:left w:val="nil"/>
              <w:bottom w:val="single" w:sz="4" w:space="0" w:color="auto"/>
              <w:right w:val="single" w:sz="4" w:space="0" w:color="auto"/>
            </w:tcBorders>
            <w:shd w:val="clear" w:color="D9D9D9" w:fill="D9D9D9"/>
            <w:noWrap/>
            <w:vAlign w:val="center"/>
            <w:hideMark/>
          </w:tcPr>
          <w:p w14:paraId="7207FC92"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47A5C5C2" w14:textId="77777777" w:rsidTr="000D7AA6">
        <w:trPr>
          <w:trHeight w:val="300"/>
        </w:trPr>
        <w:tc>
          <w:tcPr>
            <w:tcW w:w="659" w:type="dxa"/>
            <w:tcBorders>
              <w:top w:val="nil"/>
              <w:left w:val="single" w:sz="4" w:space="0" w:color="auto"/>
              <w:bottom w:val="single" w:sz="4" w:space="0" w:color="auto"/>
              <w:right w:val="single" w:sz="4" w:space="0" w:color="auto"/>
            </w:tcBorders>
            <w:shd w:val="clear" w:color="auto" w:fill="auto"/>
            <w:noWrap/>
            <w:vAlign w:val="center"/>
            <w:hideMark/>
          </w:tcPr>
          <w:p w14:paraId="119901F7"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H6</w:t>
            </w:r>
          </w:p>
        </w:tc>
        <w:tc>
          <w:tcPr>
            <w:tcW w:w="779" w:type="dxa"/>
            <w:tcBorders>
              <w:top w:val="nil"/>
              <w:left w:val="nil"/>
              <w:bottom w:val="single" w:sz="4" w:space="0" w:color="auto"/>
              <w:right w:val="single" w:sz="4" w:space="0" w:color="auto"/>
            </w:tcBorders>
            <w:shd w:val="clear" w:color="auto" w:fill="auto"/>
            <w:noWrap/>
            <w:vAlign w:val="center"/>
            <w:hideMark/>
          </w:tcPr>
          <w:p w14:paraId="35ED240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GTGCTACAT</w:t>
            </w:r>
          </w:p>
        </w:tc>
        <w:tc>
          <w:tcPr>
            <w:tcW w:w="855" w:type="dxa"/>
            <w:tcBorders>
              <w:top w:val="nil"/>
              <w:left w:val="nil"/>
              <w:bottom w:val="single" w:sz="4" w:space="0" w:color="auto"/>
              <w:right w:val="single" w:sz="4" w:space="0" w:color="auto"/>
            </w:tcBorders>
            <w:shd w:val="clear" w:color="auto" w:fill="auto"/>
            <w:noWrap/>
            <w:vAlign w:val="center"/>
            <w:hideMark/>
          </w:tcPr>
          <w:p w14:paraId="658B8BA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1661072</w:t>
            </w:r>
          </w:p>
        </w:tc>
        <w:tc>
          <w:tcPr>
            <w:tcW w:w="872" w:type="dxa"/>
            <w:tcBorders>
              <w:top w:val="nil"/>
              <w:left w:val="nil"/>
              <w:bottom w:val="single" w:sz="4" w:space="0" w:color="auto"/>
              <w:right w:val="single" w:sz="4" w:space="0" w:color="auto"/>
            </w:tcBorders>
            <w:shd w:val="clear" w:color="auto" w:fill="auto"/>
            <w:noWrap/>
            <w:vAlign w:val="center"/>
            <w:hideMark/>
          </w:tcPr>
          <w:p w14:paraId="3578D26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1.394144284</w:t>
            </w:r>
          </w:p>
        </w:tc>
        <w:tc>
          <w:tcPr>
            <w:tcW w:w="900" w:type="dxa"/>
            <w:tcBorders>
              <w:top w:val="nil"/>
              <w:left w:val="nil"/>
              <w:bottom w:val="single" w:sz="4" w:space="0" w:color="auto"/>
              <w:right w:val="single" w:sz="4" w:space="0" w:color="auto"/>
            </w:tcBorders>
            <w:shd w:val="clear" w:color="auto" w:fill="auto"/>
            <w:noWrap/>
            <w:vAlign w:val="center"/>
            <w:hideMark/>
          </w:tcPr>
          <w:p w14:paraId="772D236A"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113</w:t>
            </w:r>
          </w:p>
        </w:tc>
        <w:tc>
          <w:tcPr>
            <w:tcW w:w="810" w:type="dxa"/>
            <w:tcBorders>
              <w:top w:val="nil"/>
              <w:left w:val="nil"/>
              <w:bottom w:val="single" w:sz="4" w:space="0" w:color="auto"/>
              <w:right w:val="single" w:sz="4" w:space="0" w:color="auto"/>
            </w:tcBorders>
            <w:shd w:val="clear" w:color="auto" w:fill="auto"/>
            <w:noWrap/>
            <w:vAlign w:val="center"/>
            <w:hideMark/>
          </w:tcPr>
          <w:p w14:paraId="19B4A3D4"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w:t>
            </w:r>
          </w:p>
        </w:tc>
        <w:tc>
          <w:tcPr>
            <w:tcW w:w="1170" w:type="dxa"/>
            <w:tcBorders>
              <w:top w:val="nil"/>
              <w:left w:val="nil"/>
              <w:bottom w:val="single" w:sz="4" w:space="0" w:color="auto"/>
              <w:right w:val="single" w:sz="4" w:space="0" w:color="auto"/>
            </w:tcBorders>
            <w:shd w:val="clear" w:color="auto" w:fill="auto"/>
            <w:noWrap/>
            <w:vAlign w:val="center"/>
            <w:hideMark/>
          </w:tcPr>
          <w:p w14:paraId="41FDBB7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6.032</w:t>
            </w:r>
          </w:p>
        </w:tc>
        <w:tc>
          <w:tcPr>
            <w:tcW w:w="990" w:type="dxa"/>
            <w:tcBorders>
              <w:top w:val="nil"/>
              <w:left w:val="nil"/>
              <w:bottom w:val="single" w:sz="4" w:space="0" w:color="auto"/>
              <w:right w:val="single" w:sz="4" w:space="0" w:color="auto"/>
            </w:tcBorders>
            <w:shd w:val="clear" w:color="auto" w:fill="auto"/>
            <w:noWrap/>
            <w:vAlign w:val="center"/>
            <w:hideMark/>
          </w:tcPr>
          <w:p w14:paraId="3E0E31C1"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BOTTOM3</w:t>
            </w:r>
          </w:p>
        </w:tc>
        <w:tc>
          <w:tcPr>
            <w:tcW w:w="540" w:type="dxa"/>
            <w:tcBorders>
              <w:top w:val="nil"/>
              <w:left w:val="nil"/>
              <w:bottom w:val="single" w:sz="4" w:space="0" w:color="auto"/>
              <w:right w:val="single" w:sz="4" w:space="0" w:color="auto"/>
            </w:tcBorders>
            <w:shd w:val="clear" w:color="auto" w:fill="auto"/>
            <w:noWrap/>
            <w:vAlign w:val="center"/>
            <w:hideMark/>
          </w:tcPr>
          <w:p w14:paraId="41978B4F"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F</w:t>
            </w:r>
          </w:p>
        </w:tc>
        <w:tc>
          <w:tcPr>
            <w:tcW w:w="720" w:type="dxa"/>
            <w:tcBorders>
              <w:top w:val="nil"/>
              <w:left w:val="nil"/>
              <w:bottom w:val="single" w:sz="4" w:space="0" w:color="auto"/>
              <w:right w:val="single" w:sz="4" w:space="0" w:color="auto"/>
            </w:tcBorders>
            <w:shd w:val="clear" w:color="auto" w:fill="auto"/>
            <w:noWrap/>
            <w:vAlign w:val="center"/>
            <w:hideMark/>
          </w:tcPr>
          <w:p w14:paraId="6DC83980"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12</w:t>
            </w:r>
          </w:p>
        </w:tc>
        <w:tc>
          <w:tcPr>
            <w:tcW w:w="810" w:type="dxa"/>
            <w:tcBorders>
              <w:top w:val="nil"/>
              <w:left w:val="nil"/>
              <w:bottom w:val="single" w:sz="4" w:space="0" w:color="auto"/>
              <w:right w:val="single" w:sz="4" w:space="0" w:color="auto"/>
            </w:tcBorders>
            <w:shd w:val="clear" w:color="auto" w:fill="auto"/>
            <w:noWrap/>
            <w:vAlign w:val="center"/>
            <w:hideMark/>
          </w:tcPr>
          <w:p w14:paraId="3552E19B"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0</w:t>
            </w:r>
          </w:p>
        </w:tc>
      </w:tr>
      <w:tr w:rsidR="000D7AA6" w:rsidRPr="000D7AA6" w14:paraId="7F4937EC" w14:textId="77777777" w:rsidTr="000D7AA6">
        <w:trPr>
          <w:trHeight w:val="300"/>
        </w:trPr>
        <w:tc>
          <w:tcPr>
            <w:tcW w:w="659" w:type="dxa"/>
            <w:tcBorders>
              <w:top w:val="nil"/>
              <w:left w:val="nil"/>
              <w:bottom w:val="nil"/>
              <w:right w:val="nil"/>
            </w:tcBorders>
            <w:shd w:val="clear" w:color="auto" w:fill="auto"/>
            <w:noWrap/>
            <w:vAlign w:val="center"/>
            <w:hideMark/>
          </w:tcPr>
          <w:p w14:paraId="3DA08422" w14:textId="77777777" w:rsidR="000D7AA6" w:rsidRPr="000D7AA6" w:rsidRDefault="000D7AA6" w:rsidP="000D7AA6">
            <w:pPr>
              <w:rPr>
                <w:rFonts w:ascii="Calibri" w:eastAsia="Times New Roman" w:hAnsi="Calibri" w:cs="Times New Roman"/>
                <w:color w:val="000000"/>
                <w:sz w:val="16"/>
                <w:szCs w:val="16"/>
              </w:rPr>
            </w:pPr>
          </w:p>
        </w:tc>
        <w:tc>
          <w:tcPr>
            <w:tcW w:w="779" w:type="dxa"/>
            <w:tcBorders>
              <w:top w:val="nil"/>
              <w:left w:val="single" w:sz="4" w:space="0" w:color="auto"/>
              <w:bottom w:val="nil"/>
              <w:right w:val="single" w:sz="4" w:space="0" w:color="auto"/>
            </w:tcBorders>
            <w:shd w:val="clear" w:color="auto" w:fill="auto"/>
            <w:noWrap/>
            <w:vAlign w:val="center"/>
            <w:hideMark/>
          </w:tcPr>
          <w:p w14:paraId="51F9F254" w14:textId="77777777" w:rsidR="000D7AA6" w:rsidRPr="000D7AA6" w:rsidRDefault="000D7AA6" w:rsidP="000D7AA6">
            <w:pPr>
              <w:rPr>
                <w:rFonts w:ascii="Calibri" w:eastAsia="Times New Roman" w:hAnsi="Calibri" w:cs="Times New Roman"/>
                <w:b/>
                <w:bCs/>
                <w:color w:val="000000"/>
                <w:sz w:val="16"/>
                <w:szCs w:val="16"/>
              </w:rPr>
            </w:pPr>
            <w:r w:rsidRPr="000D7AA6">
              <w:rPr>
                <w:rFonts w:ascii="Calibri" w:eastAsia="Times New Roman" w:hAnsi="Calibri" w:cs="Times New Roman"/>
                <w:b/>
                <w:bCs/>
                <w:color w:val="000000"/>
                <w:sz w:val="16"/>
                <w:szCs w:val="16"/>
              </w:rPr>
              <w:t>Mean</w:t>
            </w:r>
          </w:p>
        </w:tc>
        <w:tc>
          <w:tcPr>
            <w:tcW w:w="855" w:type="dxa"/>
            <w:tcBorders>
              <w:top w:val="nil"/>
              <w:left w:val="nil"/>
              <w:bottom w:val="nil"/>
              <w:right w:val="nil"/>
            </w:tcBorders>
            <w:shd w:val="clear" w:color="auto" w:fill="auto"/>
            <w:noWrap/>
            <w:vAlign w:val="center"/>
            <w:hideMark/>
          </w:tcPr>
          <w:p w14:paraId="7CD26285" w14:textId="3E60CB79"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2374934.3</w:t>
            </w:r>
          </w:p>
        </w:tc>
        <w:tc>
          <w:tcPr>
            <w:tcW w:w="872" w:type="dxa"/>
            <w:tcBorders>
              <w:top w:val="nil"/>
              <w:left w:val="nil"/>
              <w:bottom w:val="nil"/>
              <w:right w:val="nil"/>
            </w:tcBorders>
            <w:shd w:val="clear" w:color="auto" w:fill="auto"/>
            <w:noWrap/>
            <w:vAlign w:val="center"/>
            <w:hideMark/>
          </w:tcPr>
          <w:p w14:paraId="2E1A78A3" w14:textId="77777777" w:rsidR="000D7AA6" w:rsidRPr="000D7AA6" w:rsidRDefault="000D7AA6" w:rsidP="000D7AA6">
            <w:pPr>
              <w:rPr>
                <w:rFonts w:ascii="Calibri" w:eastAsia="Times New Roman" w:hAnsi="Calibri" w:cs="Times New Roman"/>
                <w:color w:val="000000"/>
                <w:sz w:val="16"/>
                <w:szCs w:val="16"/>
              </w:rPr>
            </w:pPr>
            <w:r w:rsidRPr="000D7AA6">
              <w:rPr>
                <w:rFonts w:ascii="Calibri" w:eastAsia="Times New Roman" w:hAnsi="Calibri" w:cs="Times New Roman"/>
                <w:color w:val="000000"/>
                <w:sz w:val="16"/>
                <w:szCs w:val="16"/>
              </w:rPr>
              <w:t>1.993291757</w:t>
            </w:r>
          </w:p>
        </w:tc>
        <w:tc>
          <w:tcPr>
            <w:tcW w:w="900" w:type="dxa"/>
            <w:tcBorders>
              <w:top w:val="nil"/>
              <w:left w:val="nil"/>
              <w:bottom w:val="nil"/>
              <w:right w:val="nil"/>
            </w:tcBorders>
            <w:shd w:val="clear" w:color="auto" w:fill="auto"/>
            <w:noWrap/>
            <w:vAlign w:val="center"/>
            <w:hideMark/>
          </w:tcPr>
          <w:p w14:paraId="4892C37B" w14:textId="77777777" w:rsidR="000D7AA6" w:rsidRPr="000D7AA6" w:rsidRDefault="000D7AA6" w:rsidP="000D7AA6">
            <w:pPr>
              <w:rPr>
                <w:rFonts w:ascii="Calibri" w:eastAsia="Times New Roman" w:hAnsi="Calibri" w:cs="Times New Roman"/>
                <w:color w:val="000000"/>
                <w:sz w:val="16"/>
                <w:szCs w:val="16"/>
              </w:rPr>
            </w:pPr>
          </w:p>
        </w:tc>
        <w:tc>
          <w:tcPr>
            <w:tcW w:w="810" w:type="dxa"/>
            <w:tcBorders>
              <w:top w:val="nil"/>
              <w:left w:val="nil"/>
              <w:bottom w:val="nil"/>
              <w:right w:val="nil"/>
            </w:tcBorders>
            <w:shd w:val="clear" w:color="auto" w:fill="auto"/>
            <w:noWrap/>
            <w:vAlign w:val="center"/>
            <w:hideMark/>
          </w:tcPr>
          <w:p w14:paraId="41621D5A" w14:textId="77777777" w:rsidR="000D7AA6" w:rsidRPr="000D7AA6" w:rsidRDefault="000D7AA6" w:rsidP="000D7AA6">
            <w:pPr>
              <w:rPr>
                <w:rFonts w:ascii="Calibri" w:eastAsia="Times New Roman" w:hAnsi="Calibri" w:cs="Times New Roman"/>
                <w:color w:val="000000"/>
                <w:sz w:val="16"/>
                <w:szCs w:val="16"/>
              </w:rPr>
            </w:pPr>
          </w:p>
        </w:tc>
        <w:tc>
          <w:tcPr>
            <w:tcW w:w="1170" w:type="dxa"/>
            <w:tcBorders>
              <w:top w:val="nil"/>
              <w:left w:val="nil"/>
              <w:bottom w:val="nil"/>
              <w:right w:val="nil"/>
            </w:tcBorders>
            <w:shd w:val="clear" w:color="auto" w:fill="auto"/>
            <w:noWrap/>
            <w:vAlign w:val="center"/>
            <w:hideMark/>
          </w:tcPr>
          <w:p w14:paraId="6C0CCD1A" w14:textId="77777777" w:rsidR="000D7AA6" w:rsidRPr="000D7AA6" w:rsidRDefault="000D7AA6" w:rsidP="000D7AA6">
            <w:pPr>
              <w:rPr>
                <w:rFonts w:ascii="Calibri" w:eastAsia="Times New Roman" w:hAnsi="Calibri" w:cs="Times New Roman"/>
                <w:color w:val="000000"/>
                <w:sz w:val="16"/>
                <w:szCs w:val="16"/>
              </w:rPr>
            </w:pPr>
          </w:p>
        </w:tc>
        <w:tc>
          <w:tcPr>
            <w:tcW w:w="990" w:type="dxa"/>
            <w:tcBorders>
              <w:top w:val="nil"/>
              <w:left w:val="nil"/>
              <w:bottom w:val="nil"/>
              <w:right w:val="nil"/>
            </w:tcBorders>
            <w:shd w:val="clear" w:color="auto" w:fill="auto"/>
            <w:noWrap/>
            <w:vAlign w:val="center"/>
            <w:hideMark/>
          </w:tcPr>
          <w:p w14:paraId="42253C41" w14:textId="77777777" w:rsidR="000D7AA6" w:rsidRPr="000D7AA6" w:rsidRDefault="000D7AA6" w:rsidP="000D7AA6">
            <w:pPr>
              <w:rPr>
                <w:rFonts w:ascii="Calibri" w:eastAsia="Times New Roman" w:hAnsi="Calibri" w:cs="Times New Roman"/>
                <w:color w:val="000000"/>
                <w:sz w:val="16"/>
                <w:szCs w:val="16"/>
              </w:rPr>
            </w:pPr>
          </w:p>
        </w:tc>
        <w:tc>
          <w:tcPr>
            <w:tcW w:w="540" w:type="dxa"/>
            <w:tcBorders>
              <w:top w:val="nil"/>
              <w:left w:val="nil"/>
              <w:bottom w:val="nil"/>
              <w:right w:val="nil"/>
            </w:tcBorders>
            <w:shd w:val="clear" w:color="auto" w:fill="auto"/>
            <w:noWrap/>
            <w:vAlign w:val="center"/>
            <w:hideMark/>
          </w:tcPr>
          <w:p w14:paraId="29857357" w14:textId="77777777" w:rsidR="000D7AA6" w:rsidRPr="000D7AA6" w:rsidRDefault="000D7AA6" w:rsidP="000D7AA6">
            <w:pPr>
              <w:rPr>
                <w:rFonts w:ascii="Calibri" w:eastAsia="Times New Roman" w:hAnsi="Calibri" w:cs="Times New Roman"/>
                <w:color w:val="000000"/>
                <w:sz w:val="16"/>
                <w:szCs w:val="16"/>
              </w:rPr>
            </w:pPr>
          </w:p>
        </w:tc>
        <w:tc>
          <w:tcPr>
            <w:tcW w:w="720" w:type="dxa"/>
            <w:tcBorders>
              <w:top w:val="nil"/>
              <w:left w:val="nil"/>
              <w:bottom w:val="nil"/>
              <w:right w:val="nil"/>
            </w:tcBorders>
            <w:shd w:val="clear" w:color="auto" w:fill="auto"/>
            <w:noWrap/>
            <w:vAlign w:val="center"/>
            <w:hideMark/>
          </w:tcPr>
          <w:p w14:paraId="7FA68F64" w14:textId="77777777" w:rsidR="000D7AA6" w:rsidRPr="000D7AA6" w:rsidRDefault="000D7AA6" w:rsidP="000D7AA6">
            <w:pPr>
              <w:rPr>
                <w:rFonts w:ascii="Calibri" w:eastAsia="Times New Roman" w:hAnsi="Calibri" w:cs="Times New Roman"/>
                <w:color w:val="000000"/>
                <w:sz w:val="16"/>
                <w:szCs w:val="16"/>
              </w:rPr>
            </w:pPr>
          </w:p>
        </w:tc>
        <w:tc>
          <w:tcPr>
            <w:tcW w:w="810" w:type="dxa"/>
            <w:tcBorders>
              <w:top w:val="nil"/>
              <w:left w:val="nil"/>
              <w:bottom w:val="nil"/>
              <w:right w:val="nil"/>
            </w:tcBorders>
            <w:shd w:val="clear" w:color="auto" w:fill="auto"/>
            <w:noWrap/>
            <w:vAlign w:val="center"/>
            <w:hideMark/>
          </w:tcPr>
          <w:p w14:paraId="33D7F7C6" w14:textId="77777777" w:rsidR="000D7AA6" w:rsidRPr="000D7AA6" w:rsidRDefault="000D7AA6" w:rsidP="000D7AA6">
            <w:pPr>
              <w:rPr>
                <w:rFonts w:ascii="Calibri" w:eastAsia="Times New Roman" w:hAnsi="Calibri" w:cs="Times New Roman"/>
                <w:color w:val="000000"/>
                <w:sz w:val="16"/>
                <w:szCs w:val="16"/>
              </w:rPr>
            </w:pPr>
          </w:p>
        </w:tc>
      </w:tr>
    </w:tbl>
    <w:p w14:paraId="38DA077B" w14:textId="77777777" w:rsidR="00642C6E" w:rsidRDefault="00642C6E">
      <w:pPr>
        <w:rPr>
          <w:rFonts w:ascii="Helvetica" w:hAnsi="Helvetica"/>
          <w:highlight w:val="yellow"/>
        </w:rPr>
      </w:pPr>
    </w:p>
    <w:p w14:paraId="6E4364F1" w14:textId="77777777" w:rsidR="00642C6E" w:rsidRDefault="00642C6E">
      <w:pPr>
        <w:rPr>
          <w:rFonts w:ascii="Helvetica" w:hAnsi="Helvetica"/>
          <w:highlight w:val="yellow"/>
        </w:rPr>
      </w:pPr>
      <w:r>
        <w:rPr>
          <w:rFonts w:ascii="Helvetica" w:hAnsi="Helvetica"/>
          <w:highlight w:val="yellow"/>
        </w:rPr>
        <w:br w:type="page"/>
      </w:r>
    </w:p>
    <w:p w14:paraId="0A3043D5" w14:textId="19EB8B08" w:rsidR="00642C6E" w:rsidRPr="00642C6E" w:rsidRDefault="00642C6E">
      <w:pPr>
        <w:rPr>
          <w:rFonts w:ascii="Helvetica" w:hAnsi="Helvetica"/>
          <w:b/>
        </w:rPr>
      </w:pPr>
      <w:r w:rsidRPr="00642C6E">
        <w:rPr>
          <w:rFonts w:ascii="Helvetica" w:hAnsi="Helvetica"/>
          <w:b/>
        </w:rPr>
        <w:t>Table S4</w:t>
      </w:r>
      <w:r>
        <w:rPr>
          <w:rFonts w:ascii="Helvetica" w:hAnsi="Helvetica"/>
          <w:b/>
        </w:rPr>
        <w:t xml:space="preserve">. Multiple QTL mapping results. </w:t>
      </w:r>
    </w:p>
    <w:tbl>
      <w:tblPr>
        <w:tblW w:w="7320" w:type="dxa"/>
        <w:tblInd w:w="93" w:type="dxa"/>
        <w:tblLook w:val="04A0" w:firstRow="1" w:lastRow="0" w:firstColumn="1" w:lastColumn="0" w:noHBand="0" w:noVBand="1"/>
      </w:tblPr>
      <w:tblGrid>
        <w:gridCol w:w="2046"/>
        <w:gridCol w:w="1372"/>
        <w:gridCol w:w="3088"/>
        <w:gridCol w:w="814"/>
      </w:tblGrid>
      <w:tr w:rsidR="00642C6E" w:rsidRPr="00642C6E" w14:paraId="2F82EF95" w14:textId="77777777" w:rsidTr="00642C6E">
        <w:trPr>
          <w:trHeight w:val="320"/>
        </w:trPr>
        <w:tc>
          <w:tcPr>
            <w:tcW w:w="2046"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7F3E01D0" w14:textId="77777777" w:rsidR="00642C6E" w:rsidRPr="00642C6E" w:rsidRDefault="00642C6E" w:rsidP="00642C6E">
            <w:pPr>
              <w:jc w:val="center"/>
              <w:rPr>
                <w:rFonts w:ascii="Helvetica" w:eastAsia="Times New Roman" w:hAnsi="Helvetica" w:cs="Times New Roman"/>
                <w:b/>
                <w:bCs/>
                <w:color w:val="000000"/>
                <w:sz w:val="16"/>
                <w:szCs w:val="16"/>
              </w:rPr>
            </w:pPr>
            <w:r w:rsidRPr="00642C6E">
              <w:rPr>
                <w:rFonts w:ascii="Helvetica" w:eastAsia="Times New Roman" w:hAnsi="Helvetica" w:cs="Times New Roman"/>
                <w:b/>
                <w:bCs/>
                <w:color w:val="000000"/>
                <w:sz w:val="16"/>
                <w:szCs w:val="16"/>
              </w:rPr>
              <w:t>Chromosome</w:t>
            </w:r>
          </w:p>
        </w:tc>
        <w:tc>
          <w:tcPr>
            <w:tcW w:w="1372" w:type="dxa"/>
            <w:tcBorders>
              <w:top w:val="single" w:sz="8" w:space="0" w:color="auto"/>
              <w:left w:val="nil"/>
              <w:bottom w:val="single" w:sz="8" w:space="0" w:color="auto"/>
              <w:right w:val="single" w:sz="8" w:space="0" w:color="auto"/>
            </w:tcBorders>
            <w:shd w:val="clear" w:color="auto" w:fill="auto"/>
            <w:vAlign w:val="center"/>
            <w:hideMark/>
          </w:tcPr>
          <w:p w14:paraId="08D87E81" w14:textId="77777777" w:rsidR="00642C6E" w:rsidRPr="00642C6E" w:rsidRDefault="00642C6E" w:rsidP="00642C6E">
            <w:pPr>
              <w:jc w:val="center"/>
              <w:rPr>
                <w:rFonts w:ascii="Helvetica" w:eastAsia="Times New Roman" w:hAnsi="Helvetica" w:cs="Times New Roman"/>
                <w:b/>
                <w:bCs/>
                <w:color w:val="000000"/>
                <w:sz w:val="16"/>
                <w:szCs w:val="16"/>
              </w:rPr>
            </w:pPr>
            <w:r w:rsidRPr="00642C6E">
              <w:rPr>
                <w:rFonts w:ascii="Helvetica" w:eastAsia="Times New Roman" w:hAnsi="Helvetica" w:cs="Times New Roman"/>
                <w:b/>
                <w:bCs/>
                <w:color w:val="000000"/>
                <w:sz w:val="16"/>
                <w:szCs w:val="16"/>
              </w:rPr>
              <w:t>Position</w:t>
            </w:r>
          </w:p>
        </w:tc>
        <w:tc>
          <w:tcPr>
            <w:tcW w:w="3088" w:type="dxa"/>
            <w:tcBorders>
              <w:top w:val="single" w:sz="8" w:space="0" w:color="auto"/>
              <w:left w:val="nil"/>
              <w:bottom w:val="single" w:sz="8" w:space="0" w:color="auto"/>
              <w:right w:val="single" w:sz="8" w:space="0" w:color="auto"/>
            </w:tcBorders>
            <w:shd w:val="clear" w:color="auto" w:fill="auto"/>
            <w:vAlign w:val="center"/>
            <w:hideMark/>
          </w:tcPr>
          <w:p w14:paraId="7479CABD" w14:textId="77777777" w:rsidR="00642C6E" w:rsidRPr="00642C6E" w:rsidRDefault="00642C6E" w:rsidP="00642C6E">
            <w:pPr>
              <w:jc w:val="center"/>
              <w:rPr>
                <w:rFonts w:ascii="Helvetica" w:eastAsia="Times New Roman" w:hAnsi="Helvetica" w:cs="Times New Roman"/>
                <w:b/>
                <w:bCs/>
                <w:color w:val="000000"/>
                <w:sz w:val="16"/>
                <w:szCs w:val="16"/>
              </w:rPr>
            </w:pPr>
            <w:r w:rsidRPr="00642C6E">
              <w:rPr>
                <w:rFonts w:ascii="Helvetica" w:eastAsia="Times New Roman" w:hAnsi="Helvetica" w:cs="Times New Roman"/>
                <w:b/>
                <w:bCs/>
                <w:color w:val="000000"/>
                <w:sz w:val="16"/>
                <w:szCs w:val="16"/>
              </w:rPr>
              <w:t>90% credible interval</w:t>
            </w:r>
          </w:p>
        </w:tc>
        <w:tc>
          <w:tcPr>
            <w:tcW w:w="814" w:type="dxa"/>
            <w:tcBorders>
              <w:top w:val="single" w:sz="8" w:space="0" w:color="auto"/>
              <w:left w:val="nil"/>
              <w:bottom w:val="single" w:sz="8" w:space="0" w:color="auto"/>
              <w:right w:val="single" w:sz="8" w:space="0" w:color="auto"/>
            </w:tcBorders>
            <w:shd w:val="clear" w:color="auto" w:fill="auto"/>
            <w:vAlign w:val="center"/>
            <w:hideMark/>
          </w:tcPr>
          <w:p w14:paraId="7F63B77B" w14:textId="77777777" w:rsidR="00642C6E" w:rsidRPr="00642C6E" w:rsidRDefault="00642C6E" w:rsidP="00642C6E">
            <w:pPr>
              <w:jc w:val="center"/>
              <w:rPr>
                <w:rFonts w:ascii="Helvetica" w:eastAsia="Times New Roman" w:hAnsi="Helvetica" w:cs="Times New Roman"/>
                <w:b/>
                <w:bCs/>
                <w:color w:val="000000"/>
                <w:sz w:val="16"/>
                <w:szCs w:val="16"/>
              </w:rPr>
            </w:pPr>
            <w:r w:rsidRPr="00642C6E">
              <w:rPr>
                <w:rFonts w:ascii="Helvetica" w:eastAsia="Times New Roman" w:hAnsi="Helvetica" w:cs="Times New Roman"/>
                <w:b/>
                <w:bCs/>
                <w:color w:val="000000"/>
                <w:sz w:val="16"/>
                <w:szCs w:val="16"/>
              </w:rPr>
              <w:t>LOD</w:t>
            </w:r>
          </w:p>
        </w:tc>
      </w:tr>
      <w:tr w:rsidR="00642C6E" w:rsidRPr="00642C6E" w14:paraId="1D9AC44A"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4D2DF162" w14:textId="77777777" w:rsidR="00642C6E" w:rsidRPr="00642C6E" w:rsidRDefault="00642C6E" w:rsidP="00642C6E">
            <w:pPr>
              <w:jc w:val="center"/>
              <w:rPr>
                <w:rFonts w:ascii="Helvetica" w:eastAsia="Times New Roman" w:hAnsi="Helvetica" w:cs="Times New Roman"/>
                <w:i/>
                <w:iCs/>
                <w:color w:val="000000"/>
                <w:sz w:val="16"/>
                <w:szCs w:val="16"/>
              </w:rPr>
            </w:pPr>
            <w:r w:rsidRPr="00642C6E">
              <w:rPr>
                <w:rFonts w:ascii="Helvetica" w:eastAsia="Times New Roman" w:hAnsi="Helvetica" w:cs="Times New Roman"/>
                <w:i/>
                <w:iCs/>
                <w:color w:val="000000"/>
                <w:sz w:val="16"/>
                <w:szCs w:val="16"/>
              </w:rPr>
              <w:t>Raw model</w:t>
            </w:r>
          </w:p>
        </w:tc>
        <w:tc>
          <w:tcPr>
            <w:tcW w:w="1372" w:type="dxa"/>
            <w:tcBorders>
              <w:top w:val="nil"/>
              <w:left w:val="nil"/>
              <w:bottom w:val="single" w:sz="8" w:space="0" w:color="auto"/>
              <w:right w:val="single" w:sz="8" w:space="0" w:color="auto"/>
            </w:tcBorders>
            <w:shd w:val="clear" w:color="auto" w:fill="auto"/>
            <w:vAlign w:val="center"/>
            <w:hideMark/>
          </w:tcPr>
          <w:p w14:paraId="769216A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c>
          <w:tcPr>
            <w:tcW w:w="3088" w:type="dxa"/>
            <w:tcBorders>
              <w:top w:val="nil"/>
              <w:left w:val="nil"/>
              <w:bottom w:val="single" w:sz="8" w:space="0" w:color="auto"/>
              <w:right w:val="single" w:sz="8" w:space="0" w:color="auto"/>
            </w:tcBorders>
            <w:shd w:val="clear" w:color="auto" w:fill="auto"/>
            <w:vAlign w:val="center"/>
            <w:hideMark/>
          </w:tcPr>
          <w:p w14:paraId="5D7C5E55"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c>
          <w:tcPr>
            <w:tcW w:w="814" w:type="dxa"/>
            <w:tcBorders>
              <w:top w:val="nil"/>
              <w:left w:val="nil"/>
              <w:bottom w:val="single" w:sz="8" w:space="0" w:color="auto"/>
              <w:right w:val="single" w:sz="8" w:space="0" w:color="auto"/>
            </w:tcBorders>
            <w:shd w:val="clear" w:color="auto" w:fill="auto"/>
            <w:vAlign w:val="center"/>
            <w:hideMark/>
          </w:tcPr>
          <w:p w14:paraId="073BD659"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r>
      <w:tr w:rsidR="00642C6E" w:rsidRPr="00642C6E" w14:paraId="034EAB0B"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556907F3"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w:t>
            </w:r>
          </w:p>
        </w:tc>
        <w:tc>
          <w:tcPr>
            <w:tcW w:w="1372" w:type="dxa"/>
            <w:tcBorders>
              <w:top w:val="nil"/>
              <w:left w:val="nil"/>
              <w:bottom w:val="single" w:sz="8" w:space="0" w:color="auto"/>
              <w:right w:val="single" w:sz="8" w:space="0" w:color="auto"/>
            </w:tcBorders>
            <w:shd w:val="clear" w:color="auto" w:fill="auto"/>
            <w:vAlign w:val="center"/>
            <w:hideMark/>
          </w:tcPr>
          <w:p w14:paraId="3962D08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23265613</w:t>
            </w:r>
          </w:p>
        </w:tc>
        <w:tc>
          <w:tcPr>
            <w:tcW w:w="3088" w:type="dxa"/>
            <w:tcBorders>
              <w:top w:val="nil"/>
              <w:left w:val="nil"/>
              <w:bottom w:val="single" w:sz="8" w:space="0" w:color="auto"/>
              <w:right w:val="single" w:sz="8" w:space="0" w:color="auto"/>
            </w:tcBorders>
            <w:shd w:val="clear" w:color="auto" w:fill="auto"/>
            <w:vAlign w:val="center"/>
            <w:hideMark/>
          </w:tcPr>
          <w:p w14:paraId="1EE7211E"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(18260614 : 25453225)</w:t>
            </w:r>
          </w:p>
        </w:tc>
        <w:tc>
          <w:tcPr>
            <w:tcW w:w="814" w:type="dxa"/>
            <w:tcBorders>
              <w:top w:val="nil"/>
              <w:left w:val="nil"/>
              <w:bottom w:val="single" w:sz="8" w:space="0" w:color="auto"/>
              <w:right w:val="single" w:sz="8" w:space="0" w:color="auto"/>
            </w:tcBorders>
            <w:shd w:val="clear" w:color="auto" w:fill="auto"/>
            <w:vAlign w:val="center"/>
            <w:hideMark/>
          </w:tcPr>
          <w:p w14:paraId="23EE2D5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3.3</w:t>
            </w:r>
          </w:p>
        </w:tc>
      </w:tr>
      <w:tr w:rsidR="00642C6E" w:rsidRPr="00642C6E" w14:paraId="14B460E3"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7C047433"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w:t>
            </w:r>
          </w:p>
        </w:tc>
        <w:tc>
          <w:tcPr>
            <w:tcW w:w="1372" w:type="dxa"/>
            <w:tcBorders>
              <w:top w:val="nil"/>
              <w:left w:val="nil"/>
              <w:bottom w:val="single" w:sz="8" w:space="0" w:color="auto"/>
              <w:right w:val="single" w:sz="8" w:space="0" w:color="auto"/>
            </w:tcBorders>
            <w:shd w:val="clear" w:color="auto" w:fill="auto"/>
            <w:vAlign w:val="center"/>
            <w:hideMark/>
          </w:tcPr>
          <w:p w14:paraId="51EAB301"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9920153</w:t>
            </w:r>
          </w:p>
        </w:tc>
        <w:tc>
          <w:tcPr>
            <w:tcW w:w="3088" w:type="dxa"/>
            <w:tcBorders>
              <w:top w:val="nil"/>
              <w:left w:val="nil"/>
              <w:bottom w:val="single" w:sz="8" w:space="0" w:color="auto"/>
              <w:right w:val="single" w:sz="8" w:space="0" w:color="auto"/>
            </w:tcBorders>
            <w:shd w:val="clear" w:color="auto" w:fill="auto"/>
            <w:vAlign w:val="center"/>
            <w:hideMark/>
          </w:tcPr>
          <w:p w14:paraId="33E1FC1D"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(5758889 : 18882167)</w:t>
            </w:r>
          </w:p>
        </w:tc>
        <w:tc>
          <w:tcPr>
            <w:tcW w:w="814" w:type="dxa"/>
            <w:tcBorders>
              <w:top w:val="nil"/>
              <w:left w:val="nil"/>
              <w:bottom w:val="single" w:sz="8" w:space="0" w:color="auto"/>
              <w:right w:val="single" w:sz="8" w:space="0" w:color="auto"/>
            </w:tcBorders>
            <w:shd w:val="clear" w:color="auto" w:fill="auto"/>
            <w:vAlign w:val="center"/>
            <w:hideMark/>
          </w:tcPr>
          <w:p w14:paraId="7F91BAB3"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3.01</w:t>
            </w:r>
          </w:p>
        </w:tc>
      </w:tr>
      <w:tr w:rsidR="00642C6E" w:rsidRPr="00642C6E" w14:paraId="6B478F4A"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66F5A1AE"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4</w:t>
            </w:r>
          </w:p>
        </w:tc>
        <w:tc>
          <w:tcPr>
            <w:tcW w:w="1372" w:type="dxa"/>
            <w:tcBorders>
              <w:top w:val="nil"/>
              <w:left w:val="nil"/>
              <w:bottom w:val="single" w:sz="8" w:space="0" w:color="auto"/>
              <w:right w:val="single" w:sz="8" w:space="0" w:color="auto"/>
            </w:tcBorders>
            <w:shd w:val="clear" w:color="auto" w:fill="auto"/>
            <w:vAlign w:val="center"/>
            <w:hideMark/>
          </w:tcPr>
          <w:p w14:paraId="78487968"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10199204</w:t>
            </w:r>
          </w:p>
        </w:tc>
        <w:tc>
          <w:tcPr>
            <w:tcW w:w="3088" w:type="dxa"/>
            <w:tcBorders>
              <w:top w:val="nil"/>
              <w:left w:val="nil"/>
              <w:bottom w:val="single" w:sz="8" w:space="0" w:color="auto"/>
              <w:right w:val="single" w:sz="8" w:space="0" w:color="auto"/>
            </w:tcBorders>
            <w:shd w:val="clear" w:color="auto" w:fill="auto"/>
            <w:vAlign w:val="center"/>
            <w:hideMark/>
          </w:tcPr>
          <w:p w14:paraId="0F668BE3"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(6295201 : 15296654)</w:t>
            </w:r>
          </w:p>
        </w:tc>
        <w:tc>
          <w:tcPr>
            <w:tcW w:w="814" w:type="dxa"/>
            <w:tcBorders>
              <w:top w:val="nil"/>
              <w:left w:val="nil"/>
              <w:bottom w:val="single" w:sz="8" w:space="0" w:color="auto"/>
              <w:right w:val="single" w:sz="8" w:space="0" w:color="auto"/>
            </w:tcBorders>
            <w:shd w:val="clear" w:color="auto" w:fill="auto"/>
            <w:vAlign w:val="center"/>
            <w:hideMark/>
          </w:tcPr>
          <w:p w14:paraId="6C1135BD"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2.83</w:t>
            </w:r>
          </w:p>
        </w:tc>
      </w:tr>
      <w:tr w:rsidR="00642C6E" w:rsidRPr="00642C6E" w14:paraId="2C9C3240"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3350FEFF"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5</w:t>
            </w:r>
          </w:p>
        </w:tc>
        <w:tc>
          <w:tcPr>
            <w:tcW w:w="1372" w:type="dxa"/>
            <w:tcBorders>
              <w:top w:val="nil"/>
              <w:left w:val="nil"/>
              <w:bottom w:val="single" w:sz="8" w:space="0" w:color="auto"/>
              <w:right w:val="single" w:sz="8" w:space="0" w:color="auto"/>
            </w:tcBorders>
            <w:shd w:val="clear" w:color="auto" w:fill="auto"/>
            <w:vAlign w:val="center"/>
            <w:hideMark/>
          </w:tcPr>
          <w:p w14:paraId="455352E1"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18703510</w:t>
            </w:r>
          </w:p>
        </w:tc>
        <w:tc>
          <w:tcPr>
            <w:tcW w:w="3088" w:type="dxa"/>
            <w:tcBorders>
              <w:top w:val="nil"/>
              <w:left w:val="nil"/>
              <w:bottom w:val="single" w:sz="8" w:space="0" w:color="auto"/>
              <w:right w:val="single" w:sz="8" w:space="0" w:color="auto"/>
            </w:tcBorders>
            <w:shd w:val="clear" w:color="auto" w:fill="auto"/>
            <w:vAlign w:val="center"/>
            <w:hideMark/>
          </w:tcPr>
          <w:p w14:paraId="289F5E34"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(9072000 : 26544677)</w:t>
            </w:r>
          </w:p>
        </w:tc>
        <w:tc>
          <w:tcPr>
            <w:tcW w:w="814" w:type="dxa"/>
            <w:tcBorders>
              <w:top w:val="nil"/>
              <w:left w:val="nil"/>
              <w:bottom w:val="single" w:sz="8" w:space="0" w:color="auto"/>
              <w:right w:val="single" w:sz="8" w:space="0" w:color="auto"/>
            </w:tcBorders>
            <w:shd w:val="clear" w:color="auto" w:fill="auto"/>
            <w:vAlign w:val="center"/>
            <w:hideMark/>
          </w:tcPr>
          <w:p w14:paraId="04EDA9E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2.61</w:t>
            </w:r>
          </w:p>
        </w:tc>
      </w:tr>
      <w:tr w:rsidR="00642C6E" w:rsidRPr="00642C6E" w14:paraId="79F9B481" w14:textId="77777777" w:rsidTr="00642C6E">
        <w:trPr>
          <w:trHeight w:val="54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7F409C96" w14:textId="77777777" w:rsidR="00642C6E" w:rsidRPr="00642C6E" w:rsidRDefault="00642C6E" w:rsidP="00642C6E">
            <w:pPr>
              <w:jc w:val="center"/>
              <w:rPr>
                <w:rFonts w:ascii="Helvetica" w:eastAsia="Times New Roman" w:hAnsi="Helvetica" w:cs="Times New Roman"/>
                <w:i/>
                <w:iCs/>
                <w:color w:val="000000"/>
                <w:sz w:val="16"/>
                <w:szCs w:val="16"/>
              </w:rPr>
            </w:pPr>
            <w:r w:rsidRPr="00642C6E">
              <w:rPr>
                <w:rFonts w:ascii="Helvetica" w:eastAsia="Times New Roman" w:hAnsi="Helvetica" w:cs="Times New Roman"/>
                <w:i/>
                <w:iCs/>
                <w:color w:val="000000"/>
                <w:sz w:val="16"/>
                <w:szCs w:val="16"/>
              </w:rPr>
              <w:t>Refined model (from MQM)</w:t>
            </w:r>
          </w:p>
        </w:tc>
        <w:tc>
          <w:tcPr>
            <w:tcW w:w="1372" w:type="dxa"/>
            <w:tcBorders>
              <w:top w:val="nil"/>
              <w:left w:val="nil"/>
              <w:bottom w:val="single" w:sz="8" w:space="0" w:color="auto"/>
              <w:right w:val="single" w:sz="8" w:space="0" w:color="auto"/>
            </w:tcBorders>
            <w:shd w:val="clear" w:color="auto" w:fill="auto"/>
            <w:vAlign w:val="center"/>
            <w:hideMark/>
          </w:tcPr>
          <w:p w14:paraId="6CC41070"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c>
          <w:tcPr>
            <w:tcW w:w="3088" w:type="dxa"/>
            <w:tcBorders>
              <w:top w:val="nil"/>
              <w:left w:val="nil"/>
              <w:bottom w:val="single" w:sz="8" w:space="0" w:color="auto"/>
              <w:right w:val="single" w:sz="8" w:space="0" w:color="auto"/>
            </w:tcBorders>
            <w:shd w:val="clear" w:color="auto" w:fill="auto"/>
            <w:vAlign w:val="center"/>
            <w:hideMark/>
          </w:tcPr>
          <w:p w14:paraId="38B792E5"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c>
          <w:tcPr>
            <w:tcW w:w="814" w:type="dxa"/>
            <w:tcBorders>
              <w:top w:val="nil"/>
              <w:left w:val="nil"/>
              <w:bottom w:val="single" w:sz="8" w:space="0" w:color="auto"/>
              <w:right w:val="single" w:sz="8" w:space="0" w:color="auto"/>
            </w:tcBorders>
            <w:shd w:val="clear" w:color="auto" w:fill="auto"/>
            <w:vAlign w:val="center"/>
            <w:hideMark/>
          </w:tcPr>
          <w:p w14:paraId="758B3EEB"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 </w:t>
            </w:r>
          </w:p>
        </w:tc>
      </w:tr>
      <w:tr w:rsidR="00642C6E" w:rsidRPr="00642C6E" w14:paraId="24313340"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7B8EB1DF"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w:t>
            </w:r>
          </w:p>
        </w:tc>
        <w:tc>
          <w:tcPr>
            <w:tcW w:w="1372" w:type="dxa"/>
            <w:tcBorders>
              <w:top w:val="nil"/>
              <w:left w:val="nil"/>
              <w:bottom w:val="single" w:sz="8" w:space="0" w:color="auto"/>
              <w:right w:val="single" w:sz="8" w:space="0" w:color="auto"/>
            </w:tcBorders>
            <w:shd w:val="clear" w:color="auto" w:fill="auto"/>
            <w:vAlign w:val="center"/>
            <w:hideMark/>
          </w:tcPr>
          <w:p w14:paraId="2C4A9F57"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1,589,277</w:t>
            </w:r>
          </w:p>
        </w:tc>
        <w:tc>
          <w:tcPr>
            <w:tcW w:w="3088" w:type="dxa"/>
            <w:tcBorders>
              <w:top w:val="nil"/>
              <w:left w:val="nil"/>
              <w:bottom w:val="single" w:sz="8" w:space="0" w:color="auto"/>
              <w:right w:val="single" w:sz="8" w:space="0" w:color="auto"/>
            </w:tcBorders>
            <w:shd w:val="clear" w:color="auto" w:fill="auto"/>
            <w:vAlign w:val="center"/>
            <w:hideMark/>
          </w:tcPr>
          <w:p w14:paraId="45CF92A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(292344 : ~30,000,000)</w:t>
            </w:r>
          </w:p>
        </w:tc>
        <w:tc>
          <w:tcPr>
            <w:tcW w:w="814" w:type="dxa"/>
            <w:tcBorders>
              <w:top w:val="nil"/>
              <w:left w:val="nil"/>
              <w:bottom w:val="single" w:sz="8" w:space="0" w:color="auto"/>
              <w:right w:val="single" w:sz="8" w:space="0" w:color="auto"/>
            </w:tcBorders>
            <w:shd w:val="clear" w:color="auto" w:fill="auto"/>
            <w:vAlign w:val="center"/>
            <w:hideMark/>
          </w:tcPr>
          <w:p w14:paraId="473A573A"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14.5</w:t>
            </w:r>
          </w:p>
        </w:tc>
      </w:tr>
      <w:tr w:rsidR="00642C6E" w:rsidRPr="00642C6E" w14:paraId="3B2BAF0F"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0E87D64D"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w:t>
            </w:r>
          </w:p>
        </w:tc>
        <w:tc>
          <w:tcPr>
            <w:tcW w:w="1372" w:type="dxa"/>
            <w:tcBorders>
              <w:top w:val="nil"/>
              <w:left w:val="nil"/>
              <w:bottom w:val="single" w:sz="8" w:space="0" w:color="auto"/>
              <w:right w:val="single" w:sz="8" w:space="0" w:color="auto"/>
            </w:tcBorders>
            <w:shd w:val="clear" w:color="auto" w:fill="auto"/>
            <w:vAlign w:val="center"/>
            <w:hideMark/>
          </w:tcPr>
          <w:p w14:paraId="0C34F65B"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10,906,049</w:t>
            </w:r>
          </w:p>
        </w:tc>
        <w:tc>
          <w:tcPr>
            <w:tcW w:w="3088" w:type="dxa"/>
            <w:tcBorders>
              <w:top w:val="nil"/>
              <w:left w:val="nil"/>
              <w:bottom w:val="single" w:sz="8" w:space="0" w:color="auto"/>
              <w:right w:val="single" w:sz="8" w:space="0" w:color="auto"/>
            </w:tcBorders>
            <w:shd w:val="clear" w:color="auto" w:fill="auto"/>
            <w:vAlign w:val="center"/>
            <w:hideMark/>
          </w:tcPr>
          <w:p w14:paraId="66DBC53E"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(10906049 : 11063324)</w:t>
            </w:r>
          </w:p>
        </w:tc>
        <w:tc>
          <w:tcPr>
            <w:tcW w:w="814" w:type="dxa"/>
            <w:tcBorders>
              <w:top w:val="nil"/>
              <w:left w:val="nil"/>
              <w:bottom w:val="single" w:sz="8" w:space="0" w:color="auto"/>
              <w:right w:val="single" w:sz="8" w:space="0" w:color="auto"/>
            </w:tcBorders>
            <w:shd w:val="clear" w:color="auto" w:fill="auto"/>
            <w:vAlign w:val="center"/>
            <w:hideMark/>
          </w:tcPr>
          <w:p w14:paraId="182AC09B"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17.03</w:t>
            </w:r>
          </w:p>
        </w:tc>
      </w:tr>
      <w:tr w:rsidR="00642C6E" w:rsidRPr="00642C6E" w14:paraId="2ED6C571"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15E7A77F"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2</w:t>
            </w:r>
          </w:p>
        </w:tc>
        <w:tc>
          <w:tcPr>
            <w:tcW w:w="1372" w:type="dxa"/>
            <w:tcBorders>
              <w:top w:val="nil"/>
              <w:left w:val="nil"/>
              <w:bottom w:val="single" w:sz="8" w:space="0" w:color="auto"/>
              <w:right w:val="single" w:sz="8" w:space="0" w:color="auto"/>
            </w:tcBorders>
            <w:shd w:val="clear" w:color="auto" w:fill="auto"/>
            <w:vAlign w:val="center"/>
            <w:hideMark/>
          </w:tcPr>
          <w:p w14:paraId="73116CD4"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13,973,428</w:t>
            </w:r>
          </w:p>
        </w:tc>
        <w:tc>
          <w:tcPr>
            <w:tcW w:w="3088" w:type="dxa"/>
            <w:tcBorders>
              <w:top w:val="nil"/>
              <w:left w:val="nil"/>
              <w:bottom w:val="single" w:sz="8" w:space="0" w:color="auto"/>
              <w:right w:val="single" w:sz="8" w:space="0" w:color="auto"/>
            </w:tcBorders>
            <w:shd w:val="clear" w:color="auto" w:fill="auto"/>
            <w:vAlign w:val="center"/>
            <w:hideMark/>
          </w:tcPr>
          <w:p w14:paraId="7E88FBF8"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(11822190: ~17,000,000)</w:t>
            </w:r>
          </w:p>
        </w:tc>
        <w:tc>
          <w:tcPr>
            <w:tcW w:w="814" w:type="dxa"/>
            <w:tcBorders>
              <w:top w:val="nil"/>
              <w:left w:val="nil"/>
              <w:bottom w:val="single" w:sz="8" w:space="0" w:color="auto"/>
              <w:right w:val="single" w:sz="8" w:space="0" w:color="auto"/>
            </w:tcBorders>
            <w:shd w:val="clear" w:color="auto" w:fill="auto"/>
            <w:vAlign w:val="center"/>
            <w:hideMark/>
          </w:tcPr>
          <w:p w14:paraId="68375C24"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5.12</w:t>
            </w:r>
          </w:p>
        </w:tc>
      </w:tr>
      <w:tr w:rsidR="00642C6E" w:rsidRPr="00642C6E" w14:paraId="55E7309D" w14:textId="77777777" w:rsidTr="00642C6E">
        <w:trPr>
          <w:trHeight w:val="54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00615D44"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4</w:t>
            </w:r>
          </w:p>
        </w:tc>
        <w:tc>
          <w:tcPr>
            <w:tcW w:w="1372" w:type="dxa"/>
            <w:tcBorders>
              <w:top w:val="nil"/>
              <w:left w:val="nil"/>
              <w:bottom w:val="single" w:sz="8" w:space="0" w:color="auto"/>
              <w:right w:val="single" w:sz="8" w:space="0" w:color="auto"/>
            </w:tcBorders>
            <w:shd w:val="clear" w:color="auto" w:fill="auto"/>
            <w:vAlign w:val="center"/>
            <w:hideMark/>
          </w:tcPr>
          <w:p w14:paraId="3243ABAE"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~10,000,000</w:t>
            </w:r>
          </w:p>
        </w:tc>
        <w:tc>
          <w:tcPr>
            <w:tcW w:w="3088" w:type="dxa"/>
            <w:tcBorders>
              <w:top w:val="nil"/>
              <w:left w:val="nil"/>
              <w:bottom w:val="single" w:sz="8" w:space="0" w:color="auto"/>
              <w:right w:val="single" w:sz="8" w:space="0" w:color="auto"/>
            </w:tcBorders>
            <w:shd w:val="clear" w:color="auto" w:fill="auto"/>
            <w:vAlign w:val="center"/>
            <w:hideMark/>
          </w:tcPr>
          <w:p w14:paraId="691E11F8"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(8873411 : 11578413)</w:t>
            </w:r>
          </w:p>
        </w:tc>
        <w:tc>
          <w:tcPr>
            <w:tcW w:w="814" w:type="dxa"/>
            <w:tcBorders>
              <w:top w:val="nil"/>
              <w:left w:val="nil"/>
              <w:bottom w:val="single" w:sz="8" w:space="0" w:color="auto"/>
              <w:right w:val="single" w:sz="8" w:space="0" w:color="auto"/>
            </w:tcBorders>
            <w:shd w:val="clear" w:color="auto" w:fill="auto"/>
            <w:vAlign w:val="center"/>
            <w:hideMark/>
          </w:tcPr>
          <w:p w14:paraId="41A44490"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8.27</w:t>
            </w:r>
          </w:p>
        </w:tc>
      </w:tr>
      <w:tr w:rsidR="00642C6E" w:rsidRPr="00642C6E" w14:paraId="5405A80D" w14:textId="77777777" w:rsidTr="00642C6E">
        <w:trPr>
          <w:trHeight w:val="320"/>
        </w:trPr>
        <w:tc>
          <w:tcPr>
            <w:tcW w:w="2046" w:type="dxa"/>
            <w:tcBorders>
              <w:top w:val="nil"/>
              <w:left w:val="single" w:sz="8" w:space="0" w:color="auto"/>
              <w:bottom w:val="single" w:sz="8" w:space="0" w:color="auto"/>
              <w:right w:val="single" w:sz="8" w:space="0" w:color="auto"/>
            </w:tcBorders>
            <w:shd w:val="clear" w:color="auto" w:fill="auto"/>
            <w:vAlign w:val="center"/>
            <w:hideMark/>
          </w:tcPr>
          <w:p w14:paraId="2140CAE2"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5</w:t>
            </w:r>
          </w:p>
        </w:tc>
        <w:tc>
          <w:tcPr>
            <w:tcW w:w="1372" w:type="dxa"/>
            <w:tcBorders>
              <w:top w:val="nil"/>
              <w:left w:val="nil"/>
              <w:bottom w:val="single" w:sz="8" w:space="0" w:color="auto"/>
              <w:right w:val="single" w:sz="8" w:space="0" w:color="auto"/>
            </w:tcBorders>
            <w:shd w:val="clear" w:color="auto" w:fill="auto"/>
            <w:vAlign w:val="center"/>
            <w:hideMark/>
          </w:tcPr>
          <w:p w14:paraId="4DB3FD64"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18,184,159</w:t>
            </w:r>
          </w:p>
        </w:tc>
        <w:tc>
          <w:tcPr>
            <w:tcW w:w="3088" w:type="dxa"/>
            <w:tcBorders>
              <w:top w:val="nil"/>
              <w:left w:val="nil"/>
              <w:bottom w:val="single" w:sz="8" w:space="0" w:color="auto"/>
              <w:right w:val="single" w:sz="8" w:space="0" w:color="auto"/>
            </w:tcBorders>
            <w:shd w:val="clear" w:color="auto" w:fill="auto"/>
            <w:vAlign w:val="center"/>
            <w:hideMark/>
          </w:tcPr>
          <w:p w14:paraId="0D0CD580"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(~17,600,000 : 19470953)</w:t>
            </w:r>
          </w:p>
        </w:tc>
        <w:tc>
          <w:tcPr>
            <w:tcW w:w="814" w:type="dxa"/>
            <w:tcBorders>
              <w:top w:val="nil"/>
              <w:left w:val="nil"/>
              <w:bottom w:val="single" w:sz="8" w:space="0" w:color="auto"/>
              <w:right w:val="single" w:sz="8" w:space="0" w:color="auto"/>
            </w:tcBorders>
            <w:shd w:val="clear" w:color="auto" w:fill="auto"/>
            <w:vAlign w:val="center"/>
            <w:hideMark/>
          </w:tcPr>
          <w:p w14:paraId="40673FC1" w14:textId="77777777" w:rsidR="00642C6E" w:rsidRPr="00642C6E" w:rsidRDefault="00642C6E" w:rsidP="00642C6E">
            <w:pPr>
              <w:jc w:val="center"/>
              <w:rPr>
                <w:rFonts w:ascii="Helvetica" w:eastAsia="Times New Roman" w:hAnsi="Helvetica" w:cs="Times New Roman"/>
                <w:color w:val="000000"/>
                <w:sz w:val="16"/>
                <w:szCs w:val="16"/>
              </w:rPr>
            </w:pPr>
            <w:r w:rsidRPr="00642C6E">
              <w:rPr>
                <w:rFonts w:ascii="Helvetica" w:eastAsia="Times New Roman" w:hAnsi="Helvetica" w:cs="Times New Roman"/>
                <w:color w:val="000000"/>
                <w:sz w:val="16"/>
                <w:szCs w:val="16"/>
              </w:rPr>
              <w:t>7.05</w:t>
            </w:r>
          </w:p>
        </w:tc>
      </w:tr>
    </w:tbl>
    <w:p w14:paraId="324D8493" w14:textId="77777777" w:rsidR="00642C6E" w:rsidRDefault="00642C6E">
      <w:pPr>
        <w:rPr>
          <w:rFonts w:ascii="Helvetica" w:hAnsi="Helvetica"/>
          <w:highlight w:val="yellow"/>
        </w:rPr>
      </w:pPr>
    </w:p>
    <w:p w14:paraId="28362D88" w14:textId="0EBE9DF6" w:rsidR="000D7AA6" w:rsidRDefault="000D7AA6">
      <w:pPr>
        <w:rPr>
          <w:rFonts w:ascii="Helvetica" w:hAnsi="Helvetica"/>
          <w:highlight w:val="yellow"/>
        </w:rPr>
      </w:pPr>
    </w:p>
    <w:sectPr w:rsidR="000D7AA6" w:rsidSect="000A07B3">
      <w:footerReference w:type="even" r:id="rId32"/>
      <w:footerReference w:type="default" r:id="rId33"/>
      <w:pgSz w:w="12240" w:h="15840"/>
      <w:pgMar w:top="1440" w:right="1440" w:bottom="1440" w:left="1440" w:header="720" w:footer="720" w:gutter="0"/>
      <w:lnNumType w:countBy="1"/>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2464027" w14:textId="77777777" w:rsidR="003E5EDC" w:rsidRDefault="003E5EDC" w:rsidP="000A07B3">
      <w:r>
        <w:separator/>
      </w:r>
    </w:p>
  </w:endnote>
  <w:endnote w:type="continuationSeparator" w:id="0">
    <w:p w14:paraId="27C382BB" w14:textId="77777777" w:rsidR="003E5EDC" w:rsidRDefault="003E5EDC" w:rsidP="000A07B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356A44D" w14:textId="77777777" w:rsidR="003E5EDC" w:rsidRDefault="003E5EDC" w:rsidP="007B642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10C63A0" w14:textId="77777777" w:rsidR="003E5EDC" w:rsidRDefault="003E5EDC" w:rsidP="000A07B3">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EEB4E02" w14:textId="77777777" w:rsidR="003E5EDC" w:rsidRDefault="003E5EDC" w:rsidP="007B642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0E66">
      <w:rPr>
        <w:rStyle w:val="PageNumber"/>
        <w:noProof/>
      </w:rPr>
      <w:t>2</w:t>
    </w:r>
    <w:r>
      <w:rPr>
        <w:rStyle w:val="PageNumber"/>
      </w:rPr>
      <w:fldChar w:fldCharType="end"/>
    </w:r>
  </w:p>
  <w:p w14:paraId="542DDFB0" w14:textId="77777777" w:rsidR="003E5EDC" w:rsidRDefault="003E5EDC" w:rsidP="000A07B3">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13B99B4" w14:textId="77777777" w:rsidR="003E5EDC" w:rsidRDefault="003E5EDC" w:rsidP="000A07B3">
      <w:r>
        <w:separator/>
      </w:r>
    </w:p>
  </w:footnote>
  <w:footnote w:type="continuationSeparator" w:id="0">
    <w:p w14:paraId="4EDA3813" w14:textId="77777777" w:rsidR="003E5EDC" w:rsidRDefault="003E5EDC" w:rsidP="000A07B3">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A14B7"/>
    <w:rsid w:val="000002C1"/>
    <w:rsid w:val="00000E96"/>
    <w:rsid w:val="00002F8A"/>
    <w:rsid w:val="00005345"/>
    <w:rsid w:val="000164DF"/>
    <w:rsid w:val="00016AD3"/>
    <w:rsid w:val="00020B84"/>
    <w:rsid w:val="00022406"/>
    <w:rsid w:val="00023491"/>
    <w:rsid w:val="00026436"/>
    <w:rsid w:val="00031701"/>
    <w:rsid w:val="00033F2C"/>
    <w:rsid w:val="0003533B"/>
    <w:rsid w:val="00043153"/>
    <w:rsid w:val="000435B8"/>
    <w:rsid w:val="00044F2C"/>
    <w:rsid w:val="000509E5"/>
    <w:rsid w:val="00051F92"/>
    <w:rsid w:val="00052FB7"/>
    <w:rsid w:val="00055EAB"/>
    <w:rsid w:val="00057DC4"/>
    <w:rsid w:val="00057E1F"/>
    <w:rsid w:val="00060400"/>
    <w:rsid w:val="000614F1"/>
    <w:rsid w:val="00062E0A"/>
    <w:rsid w:val="00062FDA"/>
    <w:rsid w:val="000702D1"/>
    <w:rsid w:val="00070432"/>
    <w:rsid w:val="00071E9C"/>
    <w:rsid w:val="00074631"/>
    <w:rsid w:val="000748A9"/>
    <w:rsid w:val="000750A1"/>
    <w:rsid w:val="00080967"/>
    <w:rsid w:val="00082322"/>
    <w:rsid w:val="000843DB"/>
    <w:rsid w:val="000854A3"/>
    <w:rsid w:val="000902F4"/>
    <w:rsid w:val="00090382"/>
    <w:rsid w:val="00093DCC"/>
    <w:rsid w:val="00097219"/>
    <w:rsid w:val="000A06E9"/>
    <w:rsid w:val="000A07B3"/>
    <w:rsid w:val="000A299A"/>
    <w:rsid w:val="000A2BBC"/>
    <w:rsid w:val="000B019B"/>
    <w:rsid w:val="000B1629"/>
    <w:rsid w:val="000B3148"/>
    <w:rsid w:val="000B4581"/>
    <w:rsid w:val="000B4686"/>
    <w:rsid w:val="000B617E"/>
    <w:rsid w:val="000B74DA"/>
    <w:rsid w:val="000D04D3"/>
    <w:rsid w:val="000D0DD1"/>
    <w:rsid w:val="000D5B36"/>
    <w:rsid w:val="000D5EAC"/>
    <w:rsid w:val="000D7AA6"/>
    <w:rsid w:val="000E0CF5"/>
    <w:rsid w:val="000F3AF4"/>
    <w:rsid w:val="000F4910"/>
    <w:rsid w:val="000F526B"/>
    <w:rsid w:val="000F70ED"/>
    <w:rsid w:val="001000D2"/>
    <w:rsid w:val="00101D7E"/>
    <w:rsid w:val="001026B3"/>
    <w:rsid w:val="001100A6"/>
    <w:rsid w:val="00112374"/>
    <w:rsid w:val="00120D7B"/>
    <w:rsid w:val="001236A1"/>
    <w:rsid w:val="0012788B"/>
    <w:rsid w:val="00131D6C"/>
    <w:rsid w:val="001334A3"/>
    <w:rsid w:val="00137651"/>
    <w:rsid w:val="0014241C"/>
    <w:rsid w:val="00142A7D"/>
    <w:rsid w:val="0014306D"/>
    <w:rsid w:val="0014361D"/>
    <w:rsid w:val="001438F5"/>
    <w:rsid w:val="00146F2F"/>
    <w:rsid w:val="0015525A"/>
    <w:rsid w:val="001577E8"/>
    <w:rsid w:val="00157B78"/>
    <w:rsid w:val="0016062B"/>
    <w:rsid w:val="00160693"/>
    <w:rsid w:val="001668B0"/>
    <w:rsid w:val="00175E91"/>
    <w:rsid w:val="001764E5"/>
    <w:rsid w:val="00181222"/>
    <w:rsid w:val="0018590A"/>
    <w:rsid w:val="00187C5F"/>
    <w:rsid w:val="001918CC"/>
    <w:rsid w:val="0019377A"/>
    <w:rsid w:val="00193B0B"/>
    <w:rsid w:val="00193EC9"/>
    <w:rsid w:val="00195DCF"/>
    <w:rsid w:val="001960D9"/>
    <w:rsid w:val="001A2916"/>
    <w:rsid w:val="001A45FA"/>
    <w:rsid w:val="001A49A3"/>
    <w:rsid w:val="001A52D9"/>
    <w:rsid w:val="001A5352"/>
    <w:rsid w:val="001A5612"/>
    <w:rsid w:val="001B7A9D"/>
    <w:rsid w:val="001B7D14"/>
    <w:rsid w:val="001C138E"/>
    <w:rsid w:val="001C1E06"/>
    <w:rsid w:val="001C2D0A"/>
    <w:rsid w:val="001D0A19"/>
    <w:rsid w:val="001D1857"/>
    <w:rsid w:val="001D44F0"/>
    <w:rsid w:val="001D452F"/>
    <w:rsid w:val="001E1D7E"/>
    <w:rsid w:val="001E365C"/>
    <w:rsid w:val="001E40CF"/>
    <w:rsid w:val="001E40ED"/>
    <w:rsid w:val="001E563F"/>
    <w:rsid w:val="001E66EB"/>
    <w:rsid w:val="001F22A0"/>
    <w:rsid w:val="001F243F"/>
    <w:rsid w:val="001F39D8"/>
    <w:rsid w:val="001F5819"/>
    <w:rsid w:val="001F5E75"/>
    <w:rsid w:val="00210211"/>
    <w:rsid w:val="00210DEE"/>
    <w:rsid w:val="002132D9"/>
    <w:rsid w:val="0021449D"/>
    <w:rsid w:val="00214EC9"/>
    <w:rsid w:val="00217501"/>
    <w:rsid w:val="00220137"/>
    <w:rsid w:val="00221E11"/>
    <w:rsid w:val="0023081D"/>
    <w:rsid w:val="0024013E"/>
    <w:rsid w:val="0024433B"/>
    <w:rsid w:val="00245EB0"/>
    <w:rsid w:val="00246FBA"/>
    <w:rsid w:val="002472B7"/>
    <w:rsid w:val="00250E64"/>
    <w:rsid w:val="00252FB9"/>
    <w:rsid w:val="00257F98"/>
    <w:rsid w:val="00260AD3"/>
    <w:rsid w:val="00261E51"/>
    <w:rsid w:val="0026276B"/>
    <w:rsid w:val="0026403A"/>
    <w:rsid w:val="00264450"/>
    <w:rsid w:val="00266E9C"/>
    <w:rsid w:val="00270548"/>
    <w:rsid w:val="00273D03"/>
    <w:rsid w:val="00276374"/>
    <w:rsid w:val="00280638"/>
    <w:rsid w:val="002830BD"/>
    <w:rsid w:val="00287EAD"/>
    <w:rsid w:val="00292E43"/>
    <w:rsid w:val="00293107"/>
    <w:rsid w:val="002A45C0"/>
    <w:rsid w:val="002A5640"/>
    <w:rsid w:val="002A7622"/>
    <w:rsid w:val="002A7CF7"/>
    <w:rsid w:val="002B5341"/>
    <w:rsid w:val="002B76F3"/>
    <w:rsid w:val="002C13FB"/>
    <w:rsid w:val="002C6BCD"/>
    <w:rsid w:val="002D43CF"/>
    <w:rsid w:val="002D474D"/>
    <w:rsid w:val="002D77CD"/>
    <w:rsid w:val="002E06D3"/>
    <w:rsid w:val="002E072A"/>
    <w:rsid w:val="002E19AA"/>
    <w:rsid w:val="002E3B26"/>
    <w:rsid w:val="002E41FB"/>
    <w:rsid w:val="002F190A"/>
    <w:rsid w:val="002F75C1"/>
    <w:rsid w:val="0030654E"/>
    <w:rsid w:val="003100FF"/>
    <w:rsid w:val="00311D1F"/>
    <w:rsid w:val="003159B1"/>
    <w:rsid w:val="00316AD2"/>
    <w:rsid w:val="00317C2B"/>
    <w:rsid w:val="003211DA"/>
    <w:rsid w:val="00324E4D"/>
    <w:rsid w:val="003264C2"/>
    <w:rsid w:val="00341A64"/>
    <w:rsid w:val="00346BBE"/>
    <w:rsid w:val="00351E20"/>
    <w:rsid w:val="0035411B"/>
    <w:rsid w:val="00354CF5"/>
    <w:rsid w:val="00360444"/>
    <w:rsid w:val="00362C4B"/>
    <w:rsid w:val="003706DE"/>
    <w:rsid w:val="00371DCB"/>
    <w:rsid w:val="003720D0"/>
    <w:rsid w:val="003733A3"/>
    <w:rsid w:val="00373E4A"/>
    <w:rsid w:val="003755C0"/>
    <w:rsid w:val="00375A05"/>
    <w:rsid w:val="00380BE2"/>
    <w:rsid w:val="0038183D"/>
    <w:rsid w:val="003823CA"/>
    <w:rsid w:val="0038330A"/>
    <w:rsid w:val="00383786"/>
    <w:rsid w:val="003837E8"/>
    <w:rsid w:val="00387C4E"/>
    <w:rsid w:val="0039399A"/>
    <w:rsid w:val="00396B9E"/>
    <w:rsid w:val="003A2D50"/>
    <w:rsid w:val="003A3A3F"/>
    <w:rsid w:val="003A55B2"/>
    <w:rsid w:val="003B241B"/>
    <w:rsid w:val="003B52B5"/>
    <w:rsid w:val="003B579F"/>
    <w:rsid w:val="003C0B33"/>
    <w:rsid w:val="003C27ED"/>
    <w:rsid w:val="003C569A"/>
    <w:rsid w:val="003C582E"/>
    <w:rsid w:val="003D2BF6"/>
    <w:rsid w:val="003D2CA3"/>
    <w:rsid w:val="003E2B77"/>
    <w:rsid w:val="003E3B88"/>
    <w:rsid w:val="003E5EDC"/>
    <w:rsid w:val="003F05F7"/>
    <w:rsid w:val="003F1DBA"/>
    <w:rsid w:val="003F545B"/>
    <w:rsid w:val="004010CA"/>
    <w:rsid w:val="0040480B"/>
    <w:rsid w:val="004078C0"/>
    <w:rsid w:val="00410EE3"/>
    <w:rsid w:val="00412826"/>
    <w:rsid w:val="004160DD"/>
    <w:rsid w:val="00416D7A"/>
    <w:rsid w:val="00416F25"/>
    <w:rsid w:val="004170E9"/>
    <w:rsid w:val="0042277D"/>
    <w:rsid w:val="0042294B"/>
    <w:rsid w:val="00422F86"/>
    <w:rsid w:val="004230E7"/>
    <w:rsid w:val="004243E8"/>
    <w:rsid w:val="00425ACF"/>
    <w:rsid w:val="00426CE6"/>
    <w:rsid w:val="004309DB"/>
    <w:rsid w:val="00433EFE"/>
    <w:rsid w:val="00440FE6"/>
    <w:rsid w:val="00441A39"/>
    <w:rsid w:val="004421DB"/>
    <w:rsid w:val="004543A6"/>
    <w:rsid w:val="00460B1C"/>
    <w:rsid w:val="0046537D"/>
    <w:rsid w:val="00475D00"/>
    <w:rsid w:val="00476C82"/>
    <w:rsid w:val="0047789E"/>
    <w:rsid w:val="004830CE"/>
    <w:rsid w:val="00486B57"/>
    <w:rsid w:val="00487E91"/>
    <w:rsid w:val="00496252"/>
    <w:rsid w:val="004A1349"/>
    <w:rsid w:val="004B0775"/>
    <w:rsid w:val="004B4743"/>
    <w:rsid w:val="004B5AAC"/>
    <w:rsid w:val="004B6F09"/>
    <w:rsid w:val="004C3EA0"/>
    <w:rsid w:val="004C49C0"/>
    <w:rsid w:val="004C5D71"/>
    <w:rsid w:val="004C690C"/>
    <w:rsid w:val="004D38CA"/>
    <w:rsid w:val="004D6C78"/>
    <w:rsid w:val="004D7C0D"/>
    <w:rsid w:val="004E00B5"/>
    <w:rsid w:val="004E0DBC"/>
    <w:rsid w:val="004E1FE2"/>
    <w:rsid w:val="004E5FA3"/>
    <w:rsid w:val="004F115C"/>
    <w:rsid w:val="004F27A7"/>
    <w:rsid w:val="004F37C5"/>
    <w:rsid w:val="004F624E"/>
    <w:rsid w:val="00501933"/>
    <w:rsid w:val="00504A34"/>
    <w:rsid w:val="00511783"/>
    <w:rsid w:val="00512FC9"/>
    <w:rsid w:val="005134F4"/>
    <w:rsid w:val="00514414"/>
    <w:rsid w:val="0051543C"/>
    <w:rsid w:val="0051642D"/>
    <w:rsid w:val="00522356"/>
    <w:rsid w:val="00523D7C"/>
    <w:rsid w:val="0052545B"/>
    <w:rsid w:val="00525A8E"/>
    <w:rsid w:val="0053063C"/>
    <w:rsid w:val="00531669"/>
    <w:rsid w:val="00531F98"/>
    <w:rsid w:val="00532A44"/>
    <w:rsid w:val="00533F30"/>
    <w:rsid w:val="00534615"/>
    <w:rsid w:val="005347AD"/>
    <w:rsid w:val="00534D4B"/>
    <w:rsid w:val="005402AC"/>
    <w:rsid w:val="00542DD3"/>
    <w:rsid w:val="00543948"/>
    <w:rsid w:val="00544C5E"/>
    <w:rsid w:val="00550A37"/>
    <w:rsid w:val="005527B2"/>
    <w:rsid w:val="00552FFE"/>
    <w:rsid w:val="0055434E"/>
    <w:rsid w:val="005552E7"/>
    <w:rsid w:val="00556BD9"/>
    <w:rsid w:val="005611D3"/>
    <w:rsid w:val="00565829"/>
    <w:rsid w:val="00565933"/>
    <w:rsid w:val="00570F04"/>
    <w:rsid w:val="005720CC"/>
    <w:rsid w:val="00572C09"/>
    <w:rsid w:val="00572CD8"/>
    <w:rsid w:val="00577133"/>
    <w:rsid w:val="005776B7"/>
    <w:rsid w:val="00590F9C"/>
    <w:rsid w:val="00593E31"/>
    <w:rsid w:val="0059592F"/>
    <w:rsid w:val="005A3A1F"/>
    <w:rsid w:val="005A3B22"/>
    <w:rsid w:val="005B25BE"/>
    <w:rsid w:val="005B2FE1"/>
    <w:rsid w:val="005B3213"/>
    <w:rsid w:val="005B4F46"/>
    <w:rsid w:val="005B577B"/>
    <w:rsid w:val="005B71B0"/>
    <w:rsid w:val="005B7F10"/>
    <w:rsid w:val="005C007A"/>
    <w:rsid w:val="005D3D57"/>
    <w:rsid w:val="005D468B"/>
    <w:rsid w:val="005D79EF"/>
    <w:rsid w:val="005E4217"/>
    <w:rsid w:val="005E5ADE"/>
    <w:rsid w:val="005E5FFA"/>
    <w:rsid w:val="005F4ABD"/>
    <w:rsid w:val="00602007"/>
    <w:rsid w:val="0060204C"/>
    <w:rsid w:val="006025D1"/>
    <w:rsid w:val="006034C7"/>
    <w:rsid w:val="00603BBB"/>
    <w:rsid w:val="00603E53"/>
    <w:rsid w:val="00605F82"/>
    <w:rsid w:val="00606B0C"/>
    <w:rsid w:val="00613690"/>
    <w:rsid w:val="00613917"/>
    <w:rsid w:val="006144A3"/>
    <w:rsid w:val="00614EF2"/>
    <w:rsid w:val="00620682"/>
    <w:rsid w:val="00622A42"/>
    <w:rsid w:val="00625447"/>
    <w:rsid w:val="00631C67"/>
    <w:rsid w:val="006364A3"/>
    <w:rsid w:val="00641519"/>
    <w:rsid w:val="00642C6E"/>
    <w:rsid w:val="0064591D"/>
    <w:rsid w:val="006460A1"/>
    <w:rsid w:val="00652B63"/>
    <w:rsid w:val="00654352"/>
    <w:rsid w:val="006561E4"/>
    <w:rsid w:val="00664673"/>
    <w:rsid w:val="006648D9"/>
    <w:rsid w:val="00665C5A"/>
    <w:rsid w:val="00666CEB"/>
    <w:rsid w:val="00670690"/>
    <w:rsid w:val="006A0575"/>
    <w:rsid w:val="006A15FF"/>
    <w:rsid w:val="006A495B"/>
    <w:rsid w:val="006B0BB6"/>
    <w:rsid w:val="006B142A"/>
    <w:rsid w:val="006B717E"/>
    <w:rsid w:val="006C174D"/>
    <w:rsid w:val="006C28A2"/>
    <w:rsid w:val="006C3348"/>
    <w:rsid w:val="006C4DCB"/>
    <w:rsid w:val="006D0124"/>
    <w:rsid w:val="006D14C0"/>
    <w:rsid w:val="006D3F86"/>
    <w:rsid w:val="006E6D8A"/>
    <w:rsid w:val="006F3A1E"/>
    <w:rsid w:val="0070162D"/>
    <w:rsid w:val="007054BE"/>
    <w:rsid w:val="00707312"/>
    <w:rsid w:val="00715934"/>
    <w:rsid w:val="007179C4"/>
    <w:rsid w:val="00737292"/>
    <w:rsid w:val="00741F88"/>
    <w:rsid w:val="00745A8A"/>
    <w:rsid w:val="007601BB"/>
    <w:rsid w:val="00762A66"/>
    <w:rsid w:val="00764CDA"/>
    <w:rsid w:val="007742AC"/>
    <w:rsid w:val="0077473C"/>
    <w:rsid w:val="00784A36"/>
    <w:rsid w:val="00791B0E"/>
    <w:rsid w:val="00792FB3"/>
    <w:rsid w:val="007937CF"/>
    <w:rsid w:val="00794044"/>
    <w:rsid w:val="00795271"/>
    <w:rsid w:val="007963C8"/>
    <w:rsid w:val="007A11E3"/>
    <w:rsid w:val="007A14B7"/>
    <w:rsid w:val="007A22E0"/>
    <w:rsid w:val="007A2C90"/>
    <w:rsid w:val="007A3644"/>
    <w:rsid w:val="007A3F1A"/>
    <w:rsid w:val="007B5D31"/>
    <w:rsid w:val="007B642E"/>
    <w:rsid w:val="007B7EDD"/>
    <w:rsid w:val="007C137B"/>
    <w:rsid w:val="007C61CE"/>
    <w:rsid w:val="007D02CF"/>
    <w:rsid w:val="007D17AB"/>
    <w:rsid w:val="007D4FAE"/>
    <w:rsid w:val="007D609B"/>
    <w:rsid w:val="007E3F6B"/>
    <w:rsid w:val="007E4693"/>
    <w:rsid w:val="007E6185"/>
    <w:rsid w:val="00800DF0"/>
    <w:rsid w:val="00801B6D"/>
    <w:rsid w:val="008037D4"/>
    <w:rsid w:val="00803EF5"/>
    <w:rsid w:val="00815FF6"/>
    <w:rsid w:val="00820A30"/>
    <w:rsid w:val="00821877"/>
    <w:rsid w:val="00825D90"/>
    <w:rsid w:val="0082713A"/>
    <w:rsid w:val="008349FD"/>
    <w:rsid w:val="00842034"/>
    <w:rsid w:val="0084333C"/>
    <w:rsid w:val="00846348"/>
    <w:rsid w:val="0084646C"/>
    <w:rsid w:val="008468B4"/>
    <w:rsid w:val="00850D42"/>
    <w:rsid w:val="00852CD7"/>
    <w:rsid w:val="00853BC9"/>
    <w:rsid w:val="00857618"/>
    <w:rsid w:val="008632F9"/>
    <w:rsid w:val="00870B20"/>
    <w:rsid w:val="00870D1B"/>
    <w:rsid w:val="00870E40"/>
    <w:rsid w:val="008732F6"/>
    <w:rsid w:val="00873A37"/>
    <w:rsid w:val="00873F4D"/>
    <w:rsid w:val="00877C0C"/>
    <w:rsid w:val="00877DB6"/>
    <w:rsid w:val="0088349A"/>
    <w:rsid w:val="00884D25"/>
    <w:rsid w:val="0088758D"/>
    <w:rsid w:val="00890A19"/>
    <w:rsid w:val="0089149E"/>
    <w:rsid w:val="008A2F18"/>
    <w:rsid w:val="008A685E"/>
    <w:rsid w:val="008A6DA8"/>
    <w:rsid w:val="008B6C62"/>
    <w:rsid w:val="008B6DE5"/>
    <w:rsid w:val="008B7F67"/>
    <w:rsid w:val="008C010E"/>
    <w:rsid w:val="008C2732"/>
    <w:rsid w:val="008D69C4"/>
    <w:rsid w:val="008E108A"/>
    <w:rsid w:val="008E34A1"/>
    <w:rsid w:val="008E4948"/>
    <w:rsid w:val="008E5A68"/>
    <w:rsid w:val="008F1CE1"/>
    <w:rsid w:val="008F31FC"/>
    <w:rsid w:val="008F4234"/>
    <w:rsid w:val="00904439"/>
    <w:rsid w:val="00910355"/>
    <w:rsid w:val="00911EAD"/>
    <w:rsid w:val="00912A38"/>
    <w:rsid w:val="00914A15"/>
    <w:rsid w:val="0092156C"/>
    <w:rsid w:val="00924921"/>
    <w:rsid w:val="0093190E"/>
    <w:rsid w:val="009425C3"/>
    <w:rsid w:val="00950AFF"/>
    <w:rsid w:val="00952643"/>
    <w:rsid w:val="009617A8"/>
    <w:rsid w:val="00962CA3"/>
    <w:rsid w:val="0096639F"/>
    <w:rsid w:val="00971B0D"/>
    <w:rsid w:val="00972DEE"/>
    <w:rsid w:val="00992923"/>
    <w:rsid w:val="00995CA6"/>
    <w:rsid w:val="009A1948"/>
    <w:rsid w:val="009A3B5E"/>
    <w:rsid w:val="009A5D6C"/>
    <w:rsid w:val="009A6BB8"/>
    <w:rsid w:val="009A7DED"/>
    <w:rsid w:val="009B29AB"/>
    <w:rsid w:val="009C116A"/>
    <w:rsid w:val="009C453C"/>
    <w:rsid w:val="009C46C9"/>
    <w:rsid w:val="009C4FD1"/>
    <w:rsid w:val="009C67BB"/>
    <w:rsid w:val="009D0895"/>
    <w:rsid w:val="009D0E66"/>
    <w:rsid w:val="009D221B"/>
    <w:rsid w:val="009D4869"/>
    <w:rsid w:val="009D5766"/>
    <w:rsid w:val="009D6C88"/>
    <w:rsid w:val="009D758E"/>
    <w:rsid w:val="009D7A37"/>
    <w:rsid w:val="009E12D2"/>
    <w:rsid w:val="009E1DD4"/>
    <w:rsid w:val="009F670B"/>
    <w:rsid w:val="009F69A3"/>
    <w:rsid w:val="00A0118E"/>
    <w:rsid w:val="00A032BD"/>
    <w:rsid w:val="00A04A4B"/>
    <w:rsid w:val="00A0534A"/>
    <w:rsid w:val="00A05739"/>
    <w:rsid w:val="00A071A0"/>
    <w:rsid w:val="00A107F4"/>
    <w:rsid w:val="00A121B9"/>
    <w:rsid w:val="00A13B3C"/>
    <w:rsid w:val="00A13B70"/>
    <w:rsid w:val="00A14D61"/>
    <w:rsid w:val="00A21592"/>
    <w:rsid w:val="00A26A95"/>
    <w:rsid w:val="00A27D03"/>
    <w:rsid w:val="00A33AF8"/>
    <w:rsid w:val="00A34764"/>
    <w:rsid w:val="00A35443"/>
    <w:rsid w:val="00A447D5"/>
    <w:rsid w:val="00A50C02"/>
    <w:rsid w:val="00A53AB2"/>
    <w:rsid w:val="00A549E6"/>
    <w:rsid w:val="00A57228"/>
    <w:rsid w:val="00A60036"/>
    <w:rsid w:val="00A6050C"/>
    <w:rsid w:val="00A63372"/>
    <w:rsid w:val="00A63D13"/>
    <w:rsid w:val="00A64805"/>
    <w:rsid w:val="00A64A1F"/>
    <w:rsid w:val="00A71D53"/>
    <w:rsid w:val="00A778E0"/>
    <w:rsid w:val="00A77BD1"/>
    <w:rsid w:val="00A8121D"/>
    <w:rsid w:val="00A817B0"/>
    <w:rsid w:val="00A831DB"/>
    <w:rsid w:val="00A83904"/>
    <w:rsid w:val="00A90C51"/>
    <w:rsid w:val="00A94A4A"/>
    <w:rsid w:val="00A951C7"/>
    <w:rsid w:val="00A95833"/>
    <w:rsid w:val="00A97589"/>
    <w:rsid w:val="00AA1C6D"/>
    <w:rsid w:val="00AA2986"/>
    <w:rsid w:val="00AA5354"/>
    <w:rsid w:val="00AA5C43"/>
    <w:rsid w:val="00AB48EC"/>
    <w:rsid w:val="00AB6046"/>
    <w:rsid w:val="00AB6CA2"/>
    <w:rsid w:val="00AB76DF"/>
    <w:rsid w:val="00AC0CAF"/>
    <w:rsid w:val="00AD0635"/>
    <w:rsid w:val="00AD3429"/>
    <w:rsid w:val="00AE34C3"/>
    <w:rsid w:val="00AE3BE0"/>
    <w:rsid w:val="00AE4309"/>
    <w:rsid w:val="00AE55FC"/>
    <w:rsid w:val="00AF4251"/>
    <w:rsid w:val="00B008DB"/>
    <w:rsid w:val="00B113CB"/>
    <w:rsid w:val="00B12D77"/>
    <w:rsid w:val="00B1382E"/>
    <w:rsid w:val="00B17E05"/>
    <w:rsid w:val="00B220A7"/>
    <w:rsid w:val="00B2653F"/>
    <w:rsid w:val="00B35FA9"/>
    <w:rsid w:val="00B37A5A"/>
    <w:rsid w:val="00B441D4"/>
    <w:rsid w:val="00B44788"/>
    <w:rsid w:val="00B44EFE"/>
    <w:rsid w:val="00B603E6"/>
    <w:rsid w:val="00B62FF9"/>
    <w:rsid w:val="00B64059"/>
    <w:rsid w:val="00B6477A"/>
    <w:rsid w:val="00B70E53"/>
    <w:rsid w:val="00B722F3"/>
    <w:rsid w:val="00B74960"/>
    <w:rsid w:val="00B75D6D"/>
    <w:rsid w:val="00B82C78"/>
    <w:rsid w:val="00B85D79"/>
    <w:rsid w:val="00B869DA"/>
    <w:rsid w:val="00B8789A"/>
    <w:rsid w:val="00B879B0"/>
    <w:rsid w:val="00B9041E"/>
    <w:rsid w:val="00B92AE7"/>
    <w:rsid w:val="00B92E38"/>
    <w:rsid w:val="00B94CF1"/>
    <w:rsid w:val="00BA1E24"/>
    <w:rsid w:val="00BA44D1"/>
    <w:rsid w:val="00BB11C6"/>
    <w:rsid w:val="00BB2068"/>
    <w:rsid w:val="00BB542C"/>
    <w:rsid w:val="00BC1A75"/>
    <w:rsid w:val="00BC566E"/>
    <w:rsid w:val="00BC5831"/>
    <w:rsid w:val="00BC604E"/>
    <w:rsid w:val="00BD02A0"/>
    <w:rsid w:val="00BD1FC2"/>
    <w:rsid w:val="00BD3A21"/>
    <w:rsid w:val="00BD3D71"/>
    <w:rsid w:val="00BE02B2"/>
    <w:rsid w:val="00BE1D38"/>
    <w:rsid w:val="00BE3BCD"/>
    <w:rsid w:val="00BE5B2B"/>
    <w:rsid w:val="00BE5E2F"/>
    <w:rsid w:val="00BE702A"/>
    <w:rsid w:val="00BF2450"/>
    <w:rsid w:val="00BF4C46"/>
    <w:rsid w:val="00BF6188"/>
    <w:rsid w:val="00BF621D"/>
    <w:rsid w:val="00BF6B15"/>
    <w:rsid w:val="00BF7814"/>
    <w:rsid w:val="00C0326C"/>
    <w:rsid w:val="00C0404C"/>
    <w:rsid w:val="00C06185"/>
    <w:rsid w:val="00C10A01"/>
    <w:rsid w:val="00C15D90"/>
    <w:rsid w:val="00C17D00"/>
    <w:rsid w:val="00C17DC7"/>
    <w:rsid w:val="00C2224E"/>
    <w:rsid w:val="00C23FD1"/>
    <w:rsid w:val="00C268C8"/>
    <w:rsid w:val="00C26F39"/>
    <w:rsid w:val="00C271DE"/>
    <w:rsid w:val="00C318E0"/>
    <w:rsid w:val="00C31CD9"/>
    <w:rsid w:val="00C361BE"/>
    <w:rsid w:val="00C43DD5"/>
    <w:rsid w:val="00C4684D"/>
    <w:rsid w:val="00C507B2"/>
    <w:rsid w:val="00C5560D"/>
    <w:rsid w:val="00C55F56"/>
    <w:rsid w:val="00C57A0D"/>
    <w:rsid w:val="00C65176"/>
    <w:rsid w:val="00C654A4"/>
    <w:rsid w:val="00C665EC"/>
    <w:rsid w:val="00C742E4"/>
    <w:rsid w:val="00C77FEF"/>
    <w:rsid w:val="00C8231E"/>
    <w:rsid w:val="00C850D5"/>
    <w:rsid w:val="00C8662D"/>
    <w:rsid w:val="00C871D4"/>
    <w:rsid w:val="00CA4444"/>
    <w:rsid w:val="00CA54E8"/>
    <w:rsid w:val="00CB1413"/>
    <w:rsid w:val="00CB1B33"/>
    <w:rsid w:val="00CB436F"/>
    <w:rsid w:val="00CB7D94"/>
    <w:rsid w:val="00CC0252"/>
    <w:rsid w:val="00CC3B2C"/>
    <w:rsid w:val="00CD0205"/>
    <w:rsid w:val="00CD03C5"/>
    <w:rsid w:val="00CD1365"/>
    <w:rsid w:val="00CD37E0"/>
    <w:rsid w:val="00CE6A5C"/>
    <w:rsid w:val="00CF025A"/>
    <w:rsid w:val="00CF670D"/>
    <w:rsid w:val="00CF6F51"/>
    <w:rsid w:val="00D00C8B"/>
    <w:rsid w:val="00D0107B"/>
    <w:rsid w:val="00D032FB"/>
    <w:rsid w:val="00D0362D"/>
    <w:rsid w:val="00D0541E"/>
    <w:rsid w:val="00D05AD7"/>
    <w:rsid w:val="00D10B0E"/>
    <w:rsid w:val="00D1282C"/>
    <w:rsid w:val="00D13496"/>
    <w:rsid w:val="00D138AD"/>
    <w:rsid w:val="00D16D4E"/>
    <w:rsid w:val="00D240B7"/>
    <w:rsid w:val="00D260D3"/>
    <w:rsid w:val="00D27861"/>
    <w:rsid w:val="00D27C07"/>
    <w:rsid w:val="00D300E9"/>
    <w:rsid w:val="00D3138A"/>
    <w:rsid w:val="00D3200A"/>
    <w:rsid w:val="00D41B94"/>
    <w:rsid w:val="00D44CA6"/>
    <w:rsid w:val="00D477F2"/>
    <w:rsid w:val="00D5374B"/>
    <w:rsid w:val="00D55863"/>
    <w:rsid w:val="00D577AA"/>
    <w:rsid w:val="00D57905"/>
    <w:rsid w:val="00D60210"/>
    <w:rsid w:val="00D6025D"/>
    <w:rsid w:val="00D61776"/>
    <w:rsid w:val="00D62719"/>
    <w:rsid w:val="00D6511F"/>
    <w:rsid w:val="00D744CA"/>
    <w:rsid w:val="00D75F10"/>
    <w:rsid w:val="00D76DDD"/>
    <w:rsid w:val="00D777B3"/>
    <w:rsid w:val="00D82700"/>
    <w:rsid w:val="00D82E92"/>
    <w:rsid w:val="00D84E41"/>
    <w:rsid w:val="00D85636"/>
    <w:rsid w:val="00D85DDA"/>
    <w:rsid w:val="00D864AE"/>
    <w:rsid w:val="00D92DF4"/>
    <w:rsid w:val="00D92DF8"/>
    <w:rsid w:val="00D92EE4"/>
    <w:rsid w:val="00D95BB9"/>
    <w:rsid w:val="00DA4CEF"/>
    <w:rsid w:val="00DA50DC"/>
    <w:rsid w:val="00DA64E6"/>
    <w:rsid w:val="00DB1CA7"/>
    <w:rsid w:val="00DB2932"/>
    <w:rsid w:val="00DB4578"/>
    <w:rsid w:val="00DC1957"/>
    <w:rsid w:val="00DC3184"/>
    <w:rsid w:val="00DE3345"/>
    <w:rsid w:val="00DE55A1"/>
    <w:rsid w:val="00DE758E"/>
    <w:rsid w:val="00DF3AFA"/>
    <w:rsid w:val="00DF47E8"/>
    <w:rsid w:val="00DF5E49"/>
    <w:rsid w:val="00DF6B11"/>
    <w:rsid w:val="00E00191"/>
    <w:rsid w:val="00E02AA4"/>
    <w:rsid w:val="00E06E97"/>
    <w:rsid w:val="00E15330"/>
    <w:rsid w:val="00E219D1"/>
    <w:rsid w:val="00E24E33"/>
    <w:rsid w:val="00E25AF9"/>
    <w:rsid w:val="00E27FBA"/>
    <w:rsid w:val="00E30796"/>
    <w:rsid w:val="00E32D0E"/>
    <w:rsid w:val="00E401FE"/>
    <w:rsid w:val="00E51A97"/>
    <w:rsid w:val="00E54599"/>
    <w:rsid w:val="00E5528C"/>
    <w:rsid w:val="00E5549C"/>
    <w:rsid w:val="00E566A9"/>
    <w:rsid w:val="00E5786D"/>
    <w:rsid w:val="00E578E3"/>
    <w:rsid w:val="00E57FB5"/>
    <w:rsid w:val="00E63D75"/>
    <w:rsid w:val="00E66ED5"/>
    <w:rsid w:val="00E71D88"/>
    <w:rsid w:val="00E803FB"/>
    <w:rsid w:val="00E859F5"/>
    <w:rsid w:val="00E90289"/>
    <w:rsid w:val="00E94674"/>
    <w:rsid w:val="00E94CA7"/>
    <w:rsid w:val="00E95440"/>
    <w:rsid w:val="00E96438"/>
    <w:rsid w:val="00EA0AD9"/>
    <w:rsid w:val="00EA260C"/>
    <w:rsid w:val="00EA4BB9"/>
    <w:rsid w:val="00EA62BC"/>
    <w:rsid w:val="00EA6418"/>
    <w:rsid w:val="00EA6732"/>
    <w:rsid w:val="00EA71D6"/>
    <w:rsid w:val="00EB191D"/>
    <w:rsid w:val="00EB2234"/>
    <w:rsid w:val="00EB2855"/>
    <w:rsid w:val="00EB34E6"/>
    <w:rsid w:val="00EC5351"/>
    <w:rsid w:val="00EC5A84"/>
    <w:rsid w:val="00ED3D3D"/>
    <w:rsid w:val="00EE0BE1"/>
    <w:rsid w:val="00EE53CE"/>
    <w:rsid w:val="00EE54EC"/>
    <w:rsid w:val="00EE642E"/>
    <w:rsid w:val="00EE7E2B"/>
    <w:rsid w:val="00EE7F37"/>
    <w:rsid w:val="00EF0080"/>
    <w:rsid w:val="00EF2AA8"/>
    <w:rsid w:val="00EF2B4C"/>
    <w:rsid w:val="00EF2DAE"/>
    <w:rsid w:val="00EF551E"/>
    <w:rsid w:val="00EF7F41"/>
    <w:rsid w:val="00F026EA"/>
    <w:rsid w:val="00F05C93"/>
    <w:rsid w:val="00F10186"/>
    <w:rsid w:val="00F12015"/>
    <w:rsid w:val="00F12842"/>
    <w:rsid w:val="00F13BE4"/>
    <w:rsid w:val="00F16A71"/>
    <w:rsid w:val="00F2357F"/>
    <w:rsid w:val="00F24248"/>
    <w:rsid w:val="00F25549"/>
    <w:rsid w:val="00F25EA3"/>
    <w:rsid w:val="00F25F2C"/>
    <w:rsid w:val="00F31718"/>
    <w:rsid w:val="00F3240B"/>
    <w:rsid w:val="00F36067"/>
    <w:rsid w:val="00F37994"/>
    <w:rsid w:val="00F37CDD"/>
    <w:rsid w:val="00F4411B"/>
    <w:rsid w:val="00F44990"/>
    <w:rsid w:val="00F44AEF"/>
    <w:rsid w:val="00F46250"/>
    <w:rsid w:val="00F5364E"/>
    <w:rsid w:val="00F5498E"/>
    <w:rsid w:val="00F611C2"/>
    <w:rsid w:val="00F67EC2"/>
    <w:rsid w:val="00F7009B"/>
    <w:rsid w:val="00F71473"/>
    <w:rsid w:val="00F749C8"/>
    <w:rsid w:val="00F753EB"/>
    <w:rsid w:val="00F77A0C"/>
    <w:rsid w:val="00F80801"/>
    <w:rsid w:val="00F8292B"/>
    <w:rsid w:val="00F83789"/>
    <w:rsid w:val="00F84514"/>
    <w:rsid w:val="00F87317"/>
    <w:rsid w:val="00F90BE7"/>
    <w:rsid w:val="00F913D5"/>
    <w:rsid w:val="00F9685F"/>
    <w:rsid w:val="00F969F0"/>
    <w:rsid w:val="00FA4EE7"/>
    <w:rsid w:val="00FB3E20"/>
    <w:rsid w:val="00FB3EBB"/>
    <w:rsid w:val="00FC0598"/>
    <w:rsid w:val="00FD7DD1"/>
    <w:rsid w:val="00FE2D62"/>
    <w:rsid w:val="00FE60E7"/>
    <w:rsid w:val="00FE7120"/>
    <w:rsid w:val="00FF2D75"/>
    <w:rsid w:val="00FF465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92ADE7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4E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4EFE"/>
    <w:rPr>
      <w:rFonts w:ascii="Lucida Grande" w:hAnsi="Lucida Grande" w:cs="Lucida Grande"/>
      <w:sz w:val="18"/>
      <w:szCs w:val="18"/>
    </w:rPr>
  </w:style>
  <w:style w:type="paragraph" w:styleId="NormalWeb">
    <w:name w:val="Normal (Web)"/>
    <w:basedOn w:val="Normal"/>
    <w:uiPriority w:val="99"/>
    <w:unhideWhenUsed/>
    <w:rsid w:val="00280638"/>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C271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D3D57"/>
    <w:rPr>
      <w:sz w:val="18"/>
      <w:szCs w:val="18"/>
    </w:rPr>
  </w:style>
  <w:style w:type="paragraph" w:styleId="CommentText">
    <w:name w:val="annotation text"/>
    <w:basedOn w:val="Normal"/>
    <w:link w:val="CommentTextChar"/>
    <w:uiPriority w:val="99"/>
    <w:semiHidden/>
    <w:unhideWhenUsed/>
    <w:rsid w:val="005D3D57"/>
  </w:style>
  <w:style w:type="character" w:customStyle="1" w:styleId="CommentTextChar">
    <w:name w:val="Comment Text Char"/>
    <w:basedOn w:val="DefaultParagraphFont"/>
    <w:link w:val="CommentText"/>
    <w:uiPriority w:val="99"/>
    <w:semiHidden/>
    <w:rsid w:val="005D3D57"/>
  </w:style>
  <w:style w:type="paragraph" w:styleId="CommentSubject">
    <w:name w:val="annotation subject"/>
    <w:basedOn w:val="CommentText"/>
    <w:next w:val="CommentText"/>
    <w:link w:val="CommentSubjectChar"/>
    <w:uiPriority w:val="99"/>
    <w:semiHidden/>
    <w:unhideWhenUsed/>
    <w:rsid w:val="005D3D57"/>
    <w:rPr>
      <w:b/>
      <w:bCs/>
      <w:sz w:val="20"/>
      <w:szCs w:val="20"/>
    </w:rPr>
  </w:style>
  <w:style w:type="character" w:customStyle="1" w:styleId="CommentSubjectChar">
    <w:name w:val="Comment Subject Char"/>
    <w:basedOn w:val="CommentTextChar"/>
    <w:link w:val="CommentSubject"/>
    <w:uiPriority w:val="99"/>
    <w:semiHidden/>
    <w:rsid w:val="005D3D57"/>
    <w:rPr>
      <w:b/>
      <w:bCs/>
      <w:sz w:val="20"/>
      <w:szCs w:val="20"/>
    </w:rPr>
  </w:style>
  <w:style w:type="paragraph" w:styleId="Footer">
    <w:name w:val="footer"/>
    <w:basedOn w:val="Normal"/>
    <w:link w:val="FooterChar"/>
    <w:uiPriority w:val="99"/>
    <w:unhideWhenUsed/>
    <w:rsid w:val="000A07B3"/>
    <w:pPr>
      <w:tabs>
        <w:tab w:val="center" w:pos="4320"/>
        <w:tab w:val="right" w:pos="8640"/>
      </w:tabs>
    </w:pPr>
  </w:style>
  <w:style w:type="character" w:customStyle="1" w:styleId="FooterChar">
    <w:name w:val="Footer Char"/>
    <w:basedOn w:val="DefaultParagraphFont"/>
    <w:link w:val="Footer"/>
    <w:uiPriority w:val="99"/>
    <w:rsid w:val="000A07B3"/>
  </w:style>
  <w:style w:type="character" w:styleId="PageNumber">
    <w:name w:val="page number"/>
    <w:basedOn w:val="DefaultParagraphFont"/>
    <w:uiPriority w:val="99"/>
    <w:semiHidden/>
    <w:unhideWhenUsed/>
    <w:rsid w:val="000A07B3"/>
  </w:style>
  <w:style w:type="character" w:styleId="LineNumber">
    <w:name w:val="line number"/>
    <w:basedOn w:val="DefaultParagraphFont"/>
    <w:uiPriority w:val="99"/>
    <w:semiHidden/>
    <w:unhideWhenUsed/>
    <w:rsid w:val="000A07B3"/>
  </w:style>
  <w:style w:type="character" w:styleId="Hyperlink">
    <w:name w:val="Hyperlink"/>
    <w:basedOn w:val="DefaultParagraphFont"/>
    <w:uiPriority w:val="99"/>
    <w:unhideWhenUsed/>
    <w:rsid w:val="006561E4"/>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44EF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44EFE"/>
    <w:rPr>
      <w:rFonts w:ascii="Lucida Grande" w:hAnsi="Lucida Grande" w:cs="Lucida Grande"/>
      <w:sz w:val="18"/>
      <w:szCs w:val="18"/>
    </w:rPr>
  </w:style>
  <w:style w:type="paragraph" w:styleId="NormalWeb">
    <w:name w:val="Normal (Web)"/>
    <w:basedOn w:val="Normal"/>
    <w:uiPriority w:val="99"/>
    <w:unhideWhenUsed/>
    <w:rsid w:val="00280638"/>
    <w:pPr>
      <w:spacing w:before="100" w:beforeAutospacing="1" w:after="100" w:afterAutospacing="1"/>
    </w:pPr>
    <w:rPr>
      <w:rFonts w:ascii="Times" w:hAnsi="Times" w:cs="Times New Roman"/>
      <w:sz w:val="20"/>
      <w:szCs w:val="20"/>
    </w:rPr>
  </w:style>
  <w:style w:type="table" w:styleId="TableGrid">
    <w:name w:val="Table Grid"/>
    <w:basedOn w:val="TableNormal"/>
    <w:uiPriority w:val="59"/>
    <w:rsid w:val="00C271DE"/>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5D3D57"/>
    <w:rPr>
      <w:sz w:val="18"/>
      <w:szCs w:val="18"/>
    </w:rPr>
  </w:style>
  <w:style w:type="paragraph" w:styleId="CommentText">
    <w:name w:val="annotation text"/>
    <w:basedOn w:val="Normal"/>
    <w:link w:val="CommentTextChar"/>
    <w:uiPriority w:val="99"/>
    <w:semiHidden/>
    <w:unhideWhenUsed/>
    <w:rsid w:val="005D3D57"/>
  </w:style>
  <w:style w:type="character" w:customStyle="1" w:styleId="CommentTextChar">
    <w:name w:val="Comment Text Char"/>
    <w:basedOn w:val="DefaultParagraphFont"/>
    <w:link w:val="CommentText"/>
    <w:uiPriority w:val="99"/>
    <w:semiHidden/>
    <w:rsid w:val="005D3D57"/>
  </w:style>
  <w:style w:type="paragraph" w:styleId="CommentSubject">
    <w:name w:val="annotation subject"/>
    <w:basedOn w:val="CommentText"/>
    <w:next w:val="CommentText"/>
    <w:link w:val="CommentSubjectChar"/>
    <w:uiPriority w:val="99"/>
    <w:semiHidden/>
    <w:unhideWhenUsed/>
    <w:rsid w:val="005D3D57"/>
    <w:rPr>
      <w:b/>
      <w:bCs/>
      <w:sz w:val="20"/>
      <w:szCs w:val="20"/>
    </w:rPr>
  </w:style>
  <w:style w:type="character" w:customStyle="1" w:styleId="CommentSubjectChar">
    <w:name w:val="Comment Subject Char"/>
    <w:basedOn w:val="CommentTextChar"/>
    <w:link w:val="CommentSubject"/>
    <w:uiPriority w:val="99"/>
    <w:semiHidden/>
    <w:rsid w:val="005D3D57"/>
    <w:rPr>
      <w:b/>
      <w:bCs/>
      <w:sz w:val="20"/>
      <w:szCs w:val="20"/>
    </w:rPr>
  </w:style>
  <w:style w:type="paragraph" w:styleId="Footer">
    <w:name w:val="footer"/>
    <w:basedOn w:val="Normal"/>
    <w:link w:val="FooterChar"/>
    <w:uiPriority w:val="99"/>
    <w:unhideWhenUsed/>
    <w:rsid w:val="000A07B3"/>
    <w:pPr>
      <w:tabs>
        <w:tab w:val="center" w:pos="4320"/>
        <w:tab w:val="right" w:pos="8640"/>
      </w:tabs>
    </w:pPr>
  </w:style>
  <w:style w:type="character" w:customStyle="1" w:styleId="FooterChar">
    <w:name w:val="Footer Char"/>
    <w:basedOn w:val="DefaultParagraphFont"/>
    <w:link w:val="Footer"/>
    <w:uiPriority w:val="99"/>
    <w:rsid w:val="000A07B3"/>
  </w:style>
  <w:style w:type="character" w:styleId="PageNumber">
    <w:name w:val="page number"/>
    <w:basedOn w:val="DefaultParagraphFont"/>
    <w:uiPriority w:val="99"/>
    <w:semiHidden/>
    <w:unhideWhenUsed/>
    <w:rsid w:val="000A07B3"/>
  </w:style>
  <w:style w:type="character" w:styleId="LineNumber">
    <w:name w:val="line number"/>
    <w:basedOn w:val="DefaultParagraphFont"/>
    <w:uiPriority w:val="99"/>
    <w:semiHidden/>
    <w:unhideWhenUsed/>
    <w:rsid w:val="000A07B3"/>
  </w:style>
  <w:style w:type="character" w:styleId="Hyperlink">
    <w:name w:val="Hyperlink"/>
    <w:basedOn w:val="DefaultParagraphFont"/>
    <w:uiPriority w:val="99"/>
    <w:unhideWhenUsed/>
    <w:rsid w:val="006561E4"/>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2314980">
      <w:bodyDiv w:val="1"/>
      <w:marLeft w:val="0"/>
      <w:marRight w:val="0"/>
      <w:marTop w:val="0"/>
      <w:marBottom w:val="0"/>
      <w:divBdr>
        <w:top w:val="none" w:sz="0" w:space="0" w:color="auto"/>
        <w:left w:val="none" w:sz="0" w:space="0" w:color="auto"/>
        <w:bottom w:val="none" w:sz="0" w:space="0" w:color="auto"/>
        <w:right w:val="none" w:sz="0" w:space="0" w:color="auto"/>
      </w:divBdr>
    </w:div>
    <w:div w:id="257952744">
      <w:bodyDiv w:val="1"/>
      <w:marLeft w:val="0"/>
      <w:marRight w:val="0"/>
      <w:marTop w:val="0"/>
      <w:marBottom w:val="0"/>
      <w:divBdr>
        <w:top w:val="none" w:sz="0" w:space="0" w:color="auto"/>
        <w:left w:val="none" w:sz="0" w:space="0" w:color="auto"/>
        <w:bottom w:val="none" w:sz="0" w:space="0" w:color="auto"/>
        <w:right w:val="none" w:sz="0" w:space="0" w:color="auto"/>
      </w:divBdr>
    </w:div>
    <w:div w:id="262609923">
      <w:bodyDiv w:val="1"/>
      <w:marLeft w:val="0"/>
      <w:marRight w:val="0"/>
      <w:marTop w:val="0"/>
      <w:marBottom w:val="0"/>
      <w:divBdr>
        <w:top w:val="none" w:sz="0" w:space="0" w:color="auto"/>
        <w:left w:val="none" w:sz="0" w:space="0" w:color="auto"/>
        <w:bottom w:val="none" w:sz="0" w:space="0" w:color="auto"/>
        <w:right w:val="none" w:sz="0" w:space="0" w:color="auto"/>
      </w:divBdr>
    </w:div>
    <w:div w:id="421415656">
      <w:bodyDiv w:val="1"/>
      <w:marLeft w:val="0"/>
      <w:marRight w:val="0"/>
      <w:marTop w:val="0"/>
      <w:marBottom w:val="0"/>
      <w:divBdr>
        <w:top w:val="none" w:sz="0" w:space="0" w:color="auto"/>
        <w:left w:val="none" w:sz="0" w:space="0" w:color="auto"/>
        <w:bottom w:val="none" w:sz="0" w:space="0" w:color="auto"/>
        <w:right w:val="none" w:sz="0" w:space="0" w:color="auto"/>
      </w:divBdr>
    </w:div>
    <w:div w:id="429593071">
      <w:bodyDiv w:val="1"/>
      <w:marLeft w:val="0"/>
      <w:marRight w:val="0"/>
      <w:marTop w:val="0"/>
      <w:marBottom w:val="0"/>
      <w:divBdr>
        <w:top w:val="none" w:sz="0" w:space="0" w:color="auto"/>
        <w:left w:val="none" w:sz="0" w:space="0" w:color="auto"/>
        <w:bottom w:val="none" w:sz="0" w:space="0" w:color="auto"/>
        <w:right w:val="none" w:sz="0" w:space="0" w:color="auto"/>
      </w:divBdr>
      <w:divsChild>
        <w:div w:id="452946273">
          <w:marLeft w:val="0"/>
          <w:marRight w:val="0"/>
          <w:marTop w:val="0"/>
          <w:marBottom w:val="0"/>
          <w:divBdr>
            <w:top w:val="none" w:sz="0" w:space="0" w:color="auto"/>
            <w:left w:val="none" w:sz="0" w:space="0" w:color="auto"/>
            <w:bottom w:val="none" w:sz="0" w:space="0" w:color="auto"/>
            <w:right w:val="none" w:sz="0" w:space="0" w:color="auto"/>
          </w:divBdr>
          <w:divsChild>
            <w:div w:id="44573180">
              <w:marLeft w:val="0"/>
              <w:marRight w:val="0"/>
              <w:marTop w:val="0"/>
              <w:marBottom w:val="0"/>
              <w:divBdr>
                <w:top w:val="none" w:sz="0" w:space="0" w:color="auto"/>
                <w:left w:val="none" w:sz="0" w:space="0" w:color="auto"/>
                <w:bottom w:val="none" w:sz="0" w:space="0" w:color="auto"/>
                <w:right w:val="none" w:sz="0" w:space="0" w:color="auto"/>
              </w:divBdr>
              <w:divsChild>
                <w:div w:id="1632205728">
                  <w:marLeft w:val="0"/>
                  <w:marRight w:val="0"/>
                  <w:marTop w:val="0"/>
                  <w:marBottom w:val="0"/>
                  <w:divBdr>
                    <w:top w:val="none" w:sz="0" w:space="0" w:color="auto"/>
                    <w:left w:val="none" w:sz="0" w:space="0" w:color="auto"/>
                    <w:bottom w:val="none" w:sz="0" w:space="0" w:color="auto"/>
                    <w:right w:val="none" w:sz="0" w:space="0" w:color="auto"/>
                  </w:divBdr>
                  <w:divsChild>
                    <w:div w:id="273102291">
                      <w:marLeft w:val="0"/>
                      <w:marRight w:val="0"/>
                      <w:marTop w:val="0"/>
                      <w:marBottom w:val="0"/>
                      <w:divBdr>
                        <w:top w:val="none" w:sz="0" w:space="0" w:color="auto"/>
                        <w:left w:val="none" w:sz="0" w:space="0" w:color="auto"/>
                        <w:bottom w:val="none" w:sz="0" w:space="0" w:color="auto"/>
                        <w:right w:val="none" w:sz="0" w:space="0" w:color="auto"/>
                      </w:divBdr>
                      <w:divsChild>
                        <w:div w:id="984356022">
                          <w:marLeft w:val="0"/>
                          <w:marRight w:val="0"/>
                          <w:marTop w:val="0"/>
                          <w:marBottom w:val="0"/>
                          <w:divBdr>
                            <w:top w:val="none" w:sz="0" w:space="0" w:color="auto"/>
                            <w:left w:val="none" w:sz="0" w:space="0" w:color="auto"/>
                            <w:bottom w:val="none" w:sz="0" w:space="0" w:color="auto"/>
                            <w:right w:val="none" w:sz="0" w:space="0" w:color="auto"/>
                          </w:divBdr>
                          <w:divsChild>
                            <w:div w:id="1676617330">
                              <w:marLeft w:val="0"/>
                              <w:marRight w:val="0"/>
                              <w:marTop w:val="0"/>
                              <w:marBottom w:val="0"/>
                              <w:divBdr>
                                <w:top w:val="none" w:sz="0" w:space="0" w:color="auto"/>
                                <w:left w:val="none" w:sz="0" w:space="0" w:color="auto"/>
                                <w:bottom w:val="none" w:sz="0" w:space="0" w:color="auto"/>
                                <w:right w:val="none" w:sz="0" w:space="0" w:color="auto"/>
                              </w:divBdr>
                              <w:divsChild>
                                <w:div w:id="1138645930">
                                  <w:marLeft w:val="0"/>
                                  <w:marRight w:val="0"/>
                                  <w:marTop w:val="0"/>
                                  <w:marBottom w:val="0"/>
                                  <w:divBdr>
                                    <w:top w:val="none" w:sz="0" w:space="0" w:color="auto"/>
                                    <w:left w:val="none" w:sz="0" w:space="0" w:color="auto"/>
                                    <w:bottom w:val="none" w:sz="0" w:space="0" w:color="auto"/>
                                    <w:right w:val="none" w:sz="0" w:space="0" w:color="auto"/>
                                  </w:divBdr>
                                  <w:divsChild>
                                    <w:div w:id="191387333">
                                      <w:marLeft w:val="0"/>
                                      <w:marRight w:val="0"/>
                                      <w:marTop w:val="0"/>
                                      <w:marBottom w:val="0"/>
                                      <w:divBdr>
                                        <w:top w:val="none" w:sz="0" w:space="0" w:color="auto"/>
                                        <w:left w:val="none" w:sz="0" w:space="0" w:color="auto"/>
                                        <w:bottom w:val="none" w:sz="0" w:space="0" w:color="auto"/>
                                        <w:right w:val="none" w:sz="0" w:space="0" w:color="auto"/>
                                      </w:divBdr>
                                      <w:divsChild>
                                        <w:div w:id="1698040489">
                                          <w:marLeft w:val="0"/>
                                          <w:marRight w:val="0"/>
                                          <w:marTop w:val="0"/>
                                          <w:marBottom w:val="0"/>
                                          <w:divBdr>
                                            <w:top w:val="none" w:sz="0" w:space="0" w:color="auto"/>
                                            <w:left w:val="none" w:sz="0" w:space="0" w:color="auto"/>
                                            <w:bottom w:val="none" w:sz="0" w:space="0" w:color="auto"/>
                                            <w:right w:val="none" w:sz="0" w:space="0" w:color="auto"/>
                                          </w:divBdr>
                                          <w:divsChild>
                                            <w:div w:id="773204921">
                                              <w:marLeft w:val="0"/>
                                              <w:marRight w:val="0"/>
                                              <w:marTop w:val="0"/>
                                              <w:marBottom w:val="0"/>
                                              <w:divBdr>
                                                <w:top w:val="none" w:sz="0" w:space="0" w:color="auto"/>
                                                <w:left w:val="none" w:sz="0" w:space="0" w:color="auto"/>
                                                <w:bottom w:val="none" w:sz="0" w:space="0" w:color="auto"/>
                                                <w:right w:val="none" w:sz="0" w:space="0" w:color="auto"/>
                                              </w:divBdr>
                                              <w:divsChild>
                                                <w:div w:id="603463755">
                                                  <w:marLeft w:val="0"/>
                                                  <w:marRight w:val="0"/>
                                                  <w:marTop w:val="0"/>
                                                  <w:marBottom w:val="0"/>
                                                  <w:divBdr>
                                                    <w:top w:val="none" w:sz="0" w:space="0" w:color="auto"/>
                                                    <w:left w:val="none" w:sz="0" w:space="0" w:color="auto"/>
                                                    <w:bottom w:val="none" w:sz="0" w:space="0" w:color="auto"/>
                                                    <w:right w:val="none" w:sz="0" w:space="0" w:color="auto"/>
                                                  </w:divBdr>
                                                  <w:divsChild>
                                                    <w:div w:id="1221749333">
                                                      <w:marLeft w:val="0"/>
                                                      <w:marRight w:val="0"/>
                                                      <w:marTop w:val="0"/>
                                                      <w:marBottom w:val="0"/>
                                                      <w:divBdr>
                                                        <w:top w:val="none" w:sz="0" w:space="0" w:color="auto"/>
                                                        <w:left w:val="none" w:sz="0" w:space="0" w:color="auto"/>
                                                        <w:bottom w:val="none" w:sz="0" w:space="0" w:color="auto"/>
                                                        <w:right w:val="none" w:sz="0" w:space="0" w:color="auto"/>
                                                      </w:divBdr>
                                                      <w:divsChild>
                                                        <w:div w:id="1253853634">
                                                          <w:marLeft w:val="0"/>
                                                          <w:marRight w:val="0"/>
                                                          <w:marTop w:val="0"/>
                                                          <w:marBottom w:val="0"/>
                                                          <w:divBdr>
                                                            <w:top w:val="none" w:sz="0" w:space="0" w:color="auto"/>
                                                            <w:left w:val="none" w:sz="0" w:space="0" w:color="auto"/>
                                                            <w:bottom w:val="none" w:sz="0" w:space="0" w:color="auto"/>
                                                            <w:right w:val="none" w:sz="0" w:space="0" w:color="auto"/>
                                                          </w:divBdr>
                                                          <w:divsChild>
                                                            <w:div w:id="289940198">
                                                              <w:marLeft w:val="0"/>
                                                              <w:marRight w:val="0"/>
                                                              <w:marTop w:val="0"/>
                                                              <w:marBottom w:val="0"/>
                                                              <w:divBdr>
                                                                <w:top w:val="none" w:sz="0" w:space="0" w:color="auto"/>
                                                                <w:left w:val="none" w:sz="0" w:space="0" w:color="auto"/>
                                                                <w:bottom w:val="none" w:sz="0" w:space="0" w:color="auto"/>
                                                                <w:right w:val="none" w:sz="0" w:space="0" w:color="auto"/>
                                                              </w:divBdr>
                                                              <w:divsChild>
                                                                <w:div w:id="37553114">
                                                                  <w:marLeft w:val="0"/>
                                                                  <w:marRight w:val="0"/>
                                                                  <w:marTop w:val="0"/>
                                                                  <w:marBottom w:val="0"/>
                                                                  <w:divBdr>
                                                                    <w:top w:val="none" w:sz="0" w:space="0" w:color="auto"/>
                                                                    <w:left w:val="none" w:sz="0" w:space="0" w:color="auto"/>
                                                                    <w:bottom w:val="none" w:sz="0" w:space="0" w:color="auto"/>
                                                                    <w:right w:val="none" w:sz="0" w:space="0" w:color="auto"/>
                                                                  </w:divBdr>
                                                                  <w:divsChild>
                                                                    <w:div w:id="220748763">
                                                                      <w:marLeft w:val="0"/>
                                                                      <w:marRight w:val="0"/>
                                                                      <w:marTop w:val="0"/>
                                                                      <w:marBottom w:val="0"/>
                                                                      <w:divBdr>
                                                                        <w:top w:val="none" w:sz="0" w:space="0" w:color="auto"/>
                                                                        <w:left w:val="none" w:sz="0" w:space="0" w:color="auto"/>
                                                                        <w:bottom w:val="none" w:sz="0" w:space="0" w:color="auto"/>
                                                                        <w:right w:val="none" w:sz="0" w:space="0" w:color="auto"/>
                                                                      </w:divBdr>
                                                                      <w:divsChild>
                                                                        <w:div w:id="893389263">
                                                                          <w:marLeft w:val="0"/>
                                                                          <w:marRight w:val="0"/>
                                                                          <w:marTop w:val="0"/>
                                                                          <w:marBottom w:val="0"/>
                                                                          <w:divBdr>
                                                                            <w:top w:val="none" w:sz="0" w:space="0" w:color="auto"/>
                                                                            <w:left w:val="none" w:sz="0" w:space="0" w:color="auto"/>
                                                                            <w:bottom w:val="none" w:sz="0" w:space="0" w:color="auto"/>
                                                                            <w:right w:val="none" w:sz="0" w:space="0" w:color="auto"/>
                                                                          </w:divBdr>
                                                                          <w:divsChild>
                                                                            <w:div w:id="1583487154">
                                                                              <w:marLeft w:val="0"/>
                                                                              <w:marRight w:val="0"/>
                                                                              <w:marTop w:val="0"/>
                                                                              <w:marBottom w:val="0"/>
                                                                              <w:divBdr>
                                                                                <w:top w:val="none" w:sz="0" w:space="0" w:color="auto"/>
                                                                                <w:left w:val="none" w:sz="0" w:space="0" w:color="auto"/>
                                                                                <w:bottom w:val="none" w:sz="0" w:space="0" w:color="auto"/>
                                                                                <w:right w:val="none" w:sz="0" w:space="0" w:color="auto"/>
                                                                              </w:divBdr>
                                                                              <w:divsChild>
                                                                                <w:div w:id="1842044927">
                                                                                  <w:marLeft w:val="0"/>
                                                                                  <w:marRight w:val="0"/>
                                                                                  <w:marTop w:val="0"/>
                                                                                  <w:marBottom w:val="0"/>
                                                                                  <w:divBdr>
                                                                                    <w:top w:val="none" w:sz="0" w:space="0" w:color="auto"/>
                                                                                    <w:left w:val="none" w:sz="0" w:space="0" w:color="auto"/>
                                                                                    <w:bottom w:val="none" w:sz="0" w:space="0" w:color="auto"/>
                                                                                    <w:right w:val="none" w:sz="0" w:space="0" w:color="auto"/>
                                                                                  </w:divBdr>
                                                                                  <w:divsChild>
                                                                                    <w:div w:id="1389574412">
                                                                                      <w:marLeft w:val="0"/>
                                                                                      <w:marRight w:val="0"/>
                                                                                      <w:marTop w:val="0"/>
                                                                                      <w:marBottom w:val="0"/>
                                                                                      <w:divBdr>
                                                                                        <w:top w:val="none" w:sz="0" w:space="0" w:color="auto"/>
                                                                                        <w:left w:val="none" w:sz="0" w:space="0" w:color="auto"/>
                                                                                        <w:bottom w:val="none" w:sz="0" w:space="0" w:color="auto"/>
                                                                                        <w:right w:val="none" w:sz="0" w:space="0" w:color="auto"/>
                                                                                      </w:divBdr>
                                                                                      <w:divsChild>
                                                                                        <w:div w:id="631177795">
                                                                                          <w:marLeft w:val="0"/>
                                                                                          <w:marRight w:val="0"/>
                                                                                          <w:marTop w:val="0"/>
                                                                                          <w:marBottom w:val="0"/>
                                                                                          <w:divBdr>
                                                                                            <w:top w:val="none" w:sz="0" w:space="0" w:color="auto"/>
                                                                                            <w:left w:val="none" w:sz="0" w:space="0" w:color="auto"/>
                                                                                            <w:bottom w:val="none" w:sz="0" w:space="0" w:color="auto"/>
                                                                                            <w:right w:val="none" w:sz="0" w:space="0" w:color="auto"/>
                                                                                          </w:divBdr>
                                                                                          <w:divsChild>
                                                                                            <w:div w:id="695811906">
                                                                                              <w:marLeft w:val="0"/>
                                                                                              <w:marRight w:val="0"/>
                                                                                              <w:marTop w:val="0"/>
                                                                                              <w:marBottom w:val="0"/>
                                                                                              <w:divBdr>
                                                                                                <w:top w:val="none" w:sz="0" w:space="0" w:color="auto"/>
                                                                                                <w:left w:val="none" w:sz="0" w:space="0" w:color="auto"/>
                                                                                                <w:bottom w:val="none" w:sz="0" w:space="0" w:color="auto"/>
                                                                                                <w:right w:val="none" w:sz="0" w:space="0" w:color="auto"/>
                                                                                              </w:divBdr>
                                                                                              <w:divsChild>
                                                                                                <w:div w:id="464473952">
                                                                                                  <w:marLeft w:val="0"/>
                                                                                                  <w:marRight w:val="0"/>
                                                                                                  <w:marTop w:val="0"/>
                                                                                                  <w:marBottom w:val="0"/>
                                                                                                  <w:divBdr>
                                                                                                    <w:top w:val="none" w:sz="0" w:space="0" w:color="auto"/>
                                                                                                    <w:left w:val="none" w:sz="0" w:space="0" w:color="auto"/>
                                                                                                    <w:bottom w:val="none" w:sz="0" w:space="0" w:color="auto"/>
                                                                                                    <w:right w:val="none" w:sz="0" w:space="0" w:color="auto"/>
                                                                                                  </w:divBdr>
                                                                                                  <w:divsChild>
                                                                                                    <w:div w:id="63072907">
                                                                                                      <w:marLeft w:val="0"/>
                                                                                                      <w:marRight w:val="0"/>
                                                                                                      <w:marTop w:val="0"/>
                                                                                                      <w:marBottom w:val="0"/>
                                                                                                      <w:divBdr>
                                                                                                        <w:top w:val="none" w:sz="0" w:space="0" w:color="auto"/>
                                                                                                        <w:left w:val="none" w:sz="0" w:space="0" w:color="auto"/>
                                                                                                        <w:bottom w:val="none" w:sz="0" w:space="0" w:color="auto"/>
                                                                                                        <w:right w:val="none" w:sz="0" w:space="0" w:color="auto"/>
                                                                                                      </w:divBdr>
                                                                                                      <w:divsChild>
                                                                                                        <w:div w:id="424307666">
                                                                                                          <w:marLeft w:val="0"/>
                                                                                                          <w:marRight w:val="0"/>
                                                                                                          <w:marTop w:val="0"/>
                                                                                                          <w:marBottom w:val="0"/>
                                                                                                          <w:divBdr>
                                                                                                            <w:top w:val="none" w:sz="0" w:space="0" w:color="auto"/>
                                                                                                            <w:left w:val="none" w:sz="0" w:space="0" w:color="auto"/>
                                                                                                            <w:bottom w:val="none" w:sz="0" w:space="0" w:color="auto"/>
                                                                                                            <w:right w:val="none" w:sz="0" w:space="0" w:color="auto"/>
                                                                                                          </w:divBdr>
                                                                                                          <w:divsChild>
                                                                                                            <w:div w:id="1255898442">
                                                                                                              <w:marLeft w:val="0"/>
                                                                                                              <w:marRight w:val="0"/>
                                                                                                              <w:marTop w:val="0"/>
                                                                                                              <w:marBottom w:val="0"/>
                                                                                                              <w:divBdr>
                                                                                                                <w:top w:val="none" w:sz="0" w:space="0" w:color="auto"/>
                                                                                                                <w:left w:val="none" w:sz="0" w:space="0" w:color="auto"/>
                                                                                                                <w:bottom w:val="none" w:sz="0" w:space="0" w:color="auto"/>
                                                                                                                <w:right w:val="none" w:sz="0" w:space="0" w:color="auto"/>
                                                                                                              </w:divBdr>
                                                                                                              <w:divsChild>
                                                                                                                <w:div w:id="825048664">
                                                                                                                  <w:marLeft w:val="0"/>
                                                                                                                  <w:marRight w:val="0"/>
                                                                                                                  <w:marTop w:val="0"/>
                                                                                                                  <w:marBottom w:val="0"/>
                                                                                                                  <w:divBdr>
                                                                                                                    <w:top w:val="none" w:sz="0" w:space="0" w:color="auto"/>
                                                                                                                    <w:left w:val="none" w:sz="0" w:space="0" w:color="auto"/>
                                                                                                                    <w:bottom w:val="none" w:sz="0" w:space="0" w:color="auto"/>
                                                                                                                    <w:right w:val="none" w:sz="0" w:space="0" w:color="auto"/>
                                                                                                                  </w:divBdr>
                                                                                                                  <w:divsChild>
                                                                                                                    <w:div w:id="760881376">
                                                                                                                      <w:marLeft w:val="0"/>
                                                                                                                      <w:marRight w:val="0"/>
                                                                                                                      <w:marTop w:val="0"/>
                                                                                                                      <w:marBottom w:val="0"/>
                                                                                                                      <w:divBdr>
                                                                                                                        <w:top w:val="none" w:sz="0" w:space="0" w:color="auto"/>
                                                                                                                        <w:left w:val="none" w:sz="0" w:space="0" w:color="auto"/>
                                                                                                                        <w:bottom w:val="none" w:sz="0" w:space="0" w:color="auto"/>
                                                                                                                        <w:right w:val="none" w:sz="0" w:space="0" w:color="auto"/>
                                                                                                                      </w:divBdr>
                                                                                                                      <w:divsChild>
                                                                                                                        <w:div w:id="1503737861">
                                                                                                                          <w:marLeft w:val="0"/>
                                                                                                                          <w:marRight w:val="0"/>
                                                                                                                          <w:marTop w:val="0"/>
                                                                                                                          <w:marBottom w:val="0"/>
                                                                                                                          <w:divBdr>
                                                                                                                            <w:top w:val="none" w:sz="0" w:space="0" w:color="auto"/>
                                                                                                                            <w:left w:val="none" w:sz="0" w:space="0" w:color="auto"/>
                                                                                                                            <w:bottom w:val="none" w:sz="0" w:space="0" w:color="auto"/>
                                                                                                                            <w:right w:val="none" w:sz="0" w:space="0" w:color="auto"/>
                                                                                                                          </w:divBdr>
                                                                                                                          <w:divsChild>
                                                                                                                            <w:div w:id="1775594273">
                                                                                                                              <w:marLeft w:val="0"/>
                                                                                                                              <w:marRight w:val="0"/>
                                                                                                                              <w:marTop w:val="0"/>
                                                                                                                              <w:marBottom w:val="0"/>
                                                                                                                              <w:divBdr>
                                                                                                                                <w:top w:val="none" w:sz="0" w:space="0" w:color="auto"/>
                                                                                                                                <w:left w:val="none" w:sz="0" w:space="0" w:color="auto"/>
                                                                                                                                <w:bottom w:val="none" w:sz="0" w:space="0" w:color="auto"/>
                                                                                                                                <w:right w:val="none" w:sz="0" w:space="0" w:color="auto"/>
                                                                                                                              </w:divBdr>
                                                                                                                              <w:divsChild>
                                                                                                                                <w:div w:id="598678491">
                                                                                                                                  <w:marLeft w:val="0"/>
                                                                                                                                  <w:marRight w:val="0"/>
                                                                                                                                  <w:marTop w:val="0"/>
                                                                                                                                  <w:marBottom w:val="0"/>
                                                                                                                                  <w:divBdr>
                                                                                                                                    <w:top w:val="none" w:sz="0" w:space="0" w:color="auto"/>
                                                                                                                                    <w:left w:val="none" w:sz="0" w:space="0" w:color="auto"/>
                                                                                                                                    <w:bottom w:val="none" w:sz="0" w:space="0" w:color="auto"/>
                                                                                                                                    <w:right w:val="none" w:sz="0" w:space="0" w:color="auto"/>
                                                                                                                                  </w:divBdr>
                                                                                                                                  <w:divsChild>
                                                                                                                                    <w:div w:id="1896312085">
                                                                                                                                      <w:marLeft w:val="0"/>
                                                                                                                                      <w:marRight w:val="0"/>
                                                                                                                                      <w:marTop w:val="0"/>
                                                                                                                                      <w:marBottom w:val="0"/>
                                                                                                                                      <w:divBdr>
                                                                                                                                        <w:top w:val="none" w:sz="0" w:space="0" w:color="auto"/>
                                                                                                                                        <w:left w:val="none" w:sz="0" w:space="0" w:color="auto"/>
                                                                                                                                        <w:bottom w:val="none" w:sz="0" w:space="0" w:color="auto"/>
                                                                                                                                        <w:right w:val="none" w:sz="0" w:space="0" w:color="auto"/>
                                                                                                                                      </w:divBdr>
                                                                                                                                      <w:divsChild>
                                                                                                                                        <w:div w:id="977758126">
                                                                                                                                          <w:marLeft w:val="0"/>
                                                                                                                                          <w:marRight w:val="0"/>
                                                                                                                                          <w:marTop w:val="0"/>
                                                                                                                                          <w:marBottom w:val="0"/>
                                                                                                                                          <w:divBdr>
                                                                                                                                            <w:top w:val="none" w:sz="0" w:space="0" w:color="auto"/>
                                                                                                                                            <w:left w:val="none" w:sz="0" w:space="0" w:color="auto"/>
                                                                                                                                            <w:bottom w:val="none" w:sz="0" w:space="0" w:color="auto"/>
                                                                                                                                            <w:right w:val="none" w:sz="0" w:space="0" w:color="auto"/>
                                                                                                                                          </w:divBdr>
                                                                                                                                          <w:divsChild>
                                                                                                                                            <w:div w:id="35007585">
                                                                                                                                              <w:marLeft w:val="0"/>
                                                                                                                                              <w:marRight w:val="0"/>
                                                                                                                                              <w:marTop w:val="0"/>
                                                                                                                                              <w:marBottom w:val="0"/>
                                                                                                                                              <w:divBdr>
                                                                                                                                                <w:top w:val="none" w:sz="0" w:space="0" w:color="auto"/>
                                                                                                                                                <w:left w:val="none" w:sz="0" w:space="0" w:color="auto"/>
                                                                                                                                                <w:bottom w:val="none" w:sz="0" w:space="0" w:color="auto"/>
                                                                                                                                                <w:right w:val="none" w:sz="0" w:space="0" w:color="auto"/>
                                                                                                                                              </w:divBdr>
                                                                                                                                              <w:divsChild>
                                                                                                                                                <w:div w:id="1275749094">
                                                                                                                                                  <w:marLeft w:val="0"/>
                                                                                                                                                  <w:marRight w:val="0"/>
                                                                                                                                                  <w:marTop w:val="0"/>
                                                                                                                                                  <w:marBottom w:val="0"/>
                                                                                                                                                  <w:divBdr>
                                                                                                                                                    <w:top w:val="none" w:sz="0" w:space="0" w:color="auto"/>
                                                                                                                                                    <w:left w:val="none" w:sz="0" w:space="0" w:color="auto"/>
                                                                                                                                                    <w:bottom w:val="none" w:sz="0" w:space="0" w:color="auto"/>
                                                                                                                                                    <w:right w:val="none" w:sz="0" w:space="0" w:color="auto"/>
                                                                                                                                                  </w:divBdr>
                                                                                                                                                  <w:divsChild>
                                                                                                                                                    <w:div w:id="11928411">
                                                                                                                                                      <w:marLeft w:val="0"/>
                                                                                                                                                      <w:marRight w:val="0"/>
                                                                                                                                                      <w:marTop w:val="0"/>
                                                                                                                                                      <w:marBottom w:val="0"/>
                                                                                                                                                      <w:divBdr>
                                                                                                                                                        <w:top w:val="none" w:sz="0" w:space="0" w:color="auto"/>
                                                                                                                                                        <w:left w:val="none" w:sz="0" w:space="0" w:color="auto"/>
                                                                                                                                                        <w:bottom w:val="none" w:sz="0" w:space="0" w:color="auto"/>
                                                                                                                                                        <w:right w:val="none" w:sz="0" w:space="0" w:color="auto"/>
                                                                                                                                                      </w:divBdr>
                                                                                                                                                      <w:divsChild>
                                                                                                                                                        <w:div w:id="593519201">
                                                                                                                                                          <w:marLeft w:val="0"/>
                                                                                                                                                          <w:marRight w:val="0"/>
                                                                                                                                                          <w:marTop w:val="0"/>
                                                                                                                                                          <w:marBottom w:val="0"/>
                                                                                                                                                          <w:divBdr>
                                                                                                                                                            <w:top w:val="none" w:sz="0" w:space="0" w:color="auto"/>
                                                                                                                                                            <w:left w:val="none" w:sz="0" w:space="0" w:color="auto"/>
                                                                                                                                                            <w:bottom w:val="none" w:sz="0" w:space="0" w:color="auto"/>
                                                                                                                                                            <w:right w:val="none" w:sz="0" w:space="0" w:color="auto"/>
                                                                                                                                                          </w:divBdr>
                                                                                                                                                          <w:divsChild>
                                                                                                                                                            <w:div w:id="1876036613">
                                                                                                                                                              <w:marLeft w:val="0"/>
                                                                                                                                                              <w:marRight w:val="0"/>
                                                                                                                                                              <w:marTop w:val="0"/>
                                                                                                                                                              <w:marBottom w:val="0"/>
                                                                                                                                                              <w:divBdr>
                                                                                                                                                                <w:top w:val="none" w:sz="0" w:space="0" w:color="auto"/>
                                                                                                                                                                <w:left w:val="none" w:sz="0" w:space="0" w:color="auto"/>
                                                                                                                                                                <w:bottom w:val="none" w:sz="0" w:space="0" w:color="auto"/>
                                                                                                                                                                <w:right w:val="none" w:sz="0" w:space="0" w:color="auto"/>
                                                                                                                                                              </w:divBdr>
                                                                                                                                                              <w:divsChild>
                                                                                                                                                                <w:div w:id="1860465575">
                                                                                                                                                                  <w:marLeft w:val="0"/>
                                                                                                                                                                  <w:marRight w:val="0"/>
                                                                                                                                                                  <w:marTop w:val="0"/>
                                                                                                                                                                  <w:marBottom w:val="0"/>
                                                                                                                                                                  <w:divBdr>
                                                                                                                                                                    <w:top w:val="none" w:sz="0" w:space="0" w:color="auto"/>
                                                                                                                                                                    <w:left w:val="none" w:sz="0" w:space="0" w:color="auto"/>
                                                                                                                                                                    <w:bottom w:val="none" w:sz="0" w:space="0" w:color="auto"/>
                                                                                                                                                                    <w:right w:val="none" w:sz="0" w:space="0" w:color="auto"/>
                                                                                                                                                                  </w:divBdr>
                                                                                                                                                                  <w:divsChild>
                                                                                                                                                                    <w:div w:id="1986926989">
                                                                                                                                                                      <w:marLeft w:val="0"/>
                                                                                                                                                                      <w:marRight w:val="0"/>
                                                                                                                                                                      <w:marTop w:val="0"/>
                                                                                                                                                                      <w:marBottom w:val="0"/>
                                                                                                                                                                      <w:divBdr>
                                                                                                                                                                        <w:top w:val="none" w:sz="0" w:space="0" w:color="auto"/>
                                                                                                                                                                        <w:left w:val="none" w:sz="0" w:space="0" w:color="auto"/>
                                                                                                                                                                        <w:bottom w:val="none" w:sz="0" w:space="0" w:color="auto"/>
                                                                                                                                                                        <w:right w:val="none" w:sz="0" w:space="0" w:color="auto"/>
                                                                                                                                                                      </w:divBdr>
                                                                                                                                                                      <w:divsChild>
                                                                                                                                                                        <w:div w:id="183331505">
                                                                                                                                                                          <w:marLeft w:val="0"/>
                                                                                                                                                                          <w:marRight w:val="0"/>
                                                                                                                                                                          <w:marTop w:val="0"/>
                                                                                                                                                                          <w:marBottom w:val="0"/>
                                                                                                                                                                          <w:divBdr>
                                                                                                                                                                            <w:top w:val="none" w:sz="0" w:space="0" w:color="auto"/>
                                                                                                                                                                            <w:left w:val="none" w:sz="0" w:space="0" w:color="auto"/>
                                                                                                                                                                            <w:bottom w:val="none" w:sz="0" w:space="0" w:color="auto"/>
                                                                                                                                                                            <w:right w:val="none" w:sz="0" w:space="0" w:color="auto"/>
                                                                                                                                                                          </w:divBdr>
                                                                                                                                                                          <w:divsChild>
                                                                                                                                                                            <w:div w:id="326251583">
                                                                                                                                                                              <w:marLeft w:val="0"/>
                                                                                                                                                                              <w:marRight w:val="0"/>
                                                                                                                                                                              <w:marTop w:val="0"/>
                                                                                                                                                                              <w:marBottom w:val="0"/>
                                                                                                                                                                              <w:divBdr>
                                                                                                                                                                                <w:top w:val="none" w:sz="0" w:space="0" w:color="auto"/>
                                                                                                                                                                                <w:left w:val="none" w:sz="0" w:space="0" w:color="auto"/>
                                                                                                                                                                                <w:bottom w:val="none" w:sz="0" w:space="0" w:color="auto"/>
                                                                                                                                                                                <w:right w:val="none" w:sz="0" w:space="0" w:color="auto"/>
                                                                                                                                                                              </w:divBdr>
                                                                                                                                                                              <w:divsChild>
                                                                                                                                                                                <w:div w:id="2128498650">
                                                                                                                                                                                  <w:marLeft w:val="0"/>
                                                                                                                                                                                  <w:marRight w:val="0"/>
                                                                                                                                                                                  <w:marTop w:val="0"/>
                                                                                                                                                                                  <w:marBottom w:val="0"/>
                                                                                                                                                                                  <w:divBdr>
                                                                                                                                                                                    <w:top w:val="none" w:sz="0" w:space="0" w:color="auto"/>
                                                                                                                                                                                    <w:left w:val="none" w:sz="0" w:space="0" w:color="auto"/>
                                                                                                                                                                                    <w:bottom w:val="none" w:sz="0" w:space="0" w:color="auto"/>
                                                                                                                                                                                    <w:right w:val="none" w:sz="0" w:space="0" w:color="auto"/>
                                                                                                                                                                                  </w:divBdr>
                                                                                                                                                                                  <w:divsChild>
                                                                                                                                                                                    <w:div w:id="1157960009">
                                                                                                                                                                                      <w:marLeft w:val="0"/>
                                                                                                                                                                                      <w:marRight w:val="0"/>
                                                                                                                                                                                      <w:marTop w:val="0"/>
                                                                                                                                                                                      <w:marBottom w:val="0"/>
                                                                                                                                                                                      <w:divBdr>
                                                                                                                                                                                        <w:top w:val="none" w:sz="0" w:space="0" w:color="auto"/>
                                                                                                                                                                                        <w:left w:val="none" w:sz="0" w:space="0" w:color="auto"/>
                                                                                                                                                                                        <w:bottom w:val="none" w:sz="0" w:space="0" w:color="auto"/>
                                                                                                                                                                                        <w:right w:val="none" w:sz="0" w:space="0" w:color="auto"/>
                                                                                                                                                                                      </w:divBdr>
                                                                                                                                                                                      <w:divsChild>
                                                                                                                                                                                        <w:div w:id="105123203">
                                                                                                                                                                                          <w:marLeft w:val="0"/>
                                                                                                                                                                                          <w:marRight w:val="0"/>
                                                                                                                                                                                          <w:marTop w:val="0"/>
                                                                                                                                                                                          <w:marBottom w:val="0"/>
                                                                                                                                                                                          <w:divBdr>
                                                                                                                                                                                            <w:top w:val="none" w:sz="0" w:space="0" w:color="auto"/>
                                                                                                                                                                                            <w:left w:val="none" w:sz="0" w:space="0" w:color="auto"/>
                                                                                                                                                                                            <w:bottom w:val="none" w:sz="0" w:space="0" w:color="auto"/>
                                                                                                                                                                                            <w:right w:val="none" w:sz="0" w:space="0" w:color="auto"/>
                                                                                                                                                                                          </w:divBdr>
                                                                                                                                                                                          <w:divsChild>
                                                                                                                                                                                            <w:div w:id="923413473">
                                                                                                                                                                                              <w:marLeft w:val="0"/>
                                                                                                                                                                                              <w:marRight w:val="0"/>
                                                                                                                                                                                              <w:marTop w:val="0"/>
                                                                                                                                                                                              <w:marBottom w:val="0"/>
                                                                                                                                                                                              <w:divBdr>
                                                                                                                                                                                                <w:top w:val="none" w:sz="0" w:space="0" w:color="auto"/>
                                                                                                                                                                                                <w:left w:val="none" w:sz="0" w:space="0" w:color="auto"/>
                                                                                                                                                                                                <w:bottom w:val="none" w:sz="0" w:space="0" w:color="auto"/>
                                                                                                                                                                                                <w:right w:val="none" w:sz="0" w:space="0" w:color="auto"/>
                                                                                                                                                                                              </w:divBdr>
                                                                                                                                                                                              <w:divsChild>
                                                                                                                                                                                                <w:div w:id="187256869">
                                                                                                                                                                                                  <w:marLeft w:val="0"/>
                                                                                                                                                                                                  <w:marRight w:val="0"/>
                                                                                                                                                                                                  <w:marTop w:val="0"/>
                                                                                                                                                                                                  <w:marBottom w:val="0"/>
                                                                                                                                                                                                  <w:divBdr>
                                                                                                                                                                                                    <w:top w:val="none" w:sz="0" w:space="0" w:color="auto"/>
                                                                                                                                                                                                    <w:left w:val="none" w:sz="0" w:space="0" w:color="auto"/>
                                                                                                                                                                                                    <w:bottom w:val="none" w:sz="0" w:space="0" w:color="auto"/>
                                                                                                                                                                                                    <w:right w:val="none" w:sz="0" w:space="0" w:color="auto"/>
                                                                                                                                                                                                  </w:divBdr>
                                                                                                                                                                                                  <w:divsChild>
                                                                                                                                                                                                    <w:div w:id="1929725448">
                                                                                                                                                                                                      <w:marLeft w:val="0"/>
                                                                                                                                                                                                      <w:marRight w:val="0"/>
                                                                                                                                                                                                      <w:marTop w:val="0"/>
                                                                                                                                                                                                      <w:marBottom w:val="0"/>
                                                                                                                                                                                                      <w:divBdr>
                                                                                                                                                                                                        <w:top w:val="none" w:sz="0" w:space="0" w:color="auto"/>
                                                                                                                                                                                                        <w:left w:val="none" w:sz="0" w:space="0" w:color="auto"/>
                                                                                                                                                                                                        <w:bottom w:val="none" w:sz="0" w:space="0" w:color="auto"/>
                                                                                                                                                                                                        <w:right w:val="none" w:sz="0" w:space="0" w:color="auto"/>
                                                                                                                                                                                                      </w:divBdr>
                                                                                                                                                                                                      <w:divsChild>
                                                                                                                                                                                                        <w:div w:id="904726206">
                                                                                                                                                                                                          <w:marLeft w:val="0"/>
                                                                                                                                                                                                          <w:marRight w:val="0"/>
                                                                                                                                                                                                          <w:marTop w:val="0"/>
                                                                                                                                                                                                          <w:marBottom w:val="0"/>
                                                                                                                                                                                                          <w:divBdr>
                                                                                                                                                                                                            <w:top w:val="none" w:sz="0" w:space="0" w:color="auto"/>
                                                                                                                                                                                                            <w:left w:val="none" w:sz="0" w:space="0" w:color="auto"/>
                                                                                                                                                                                                            <w:bottom w:val="none" w:sz="0" w:space="0" w:color="auto"/>
                                                                                                                                                                                                            <w:right w:val="none" w:sz="0" w:space="0" w:color="auto"/>
                                                                                                                                                                                                          </w:divBdr>
                                                                                                                                                                                                          <w:divsChild>
                                                                                                                                                                                                            <w:div w:id="2053000422">
                                                                                                                                                                                                              <w:marLeft w:val="0"/>
                                                                                                                                                                                                              <w:marRight w:val="0"/>
                                                                                                                                                                                                              <w:marTop w:val="0"/>
                                                                                                                                                                                                              <w:marBottom w:val="0"/>
                                                                                                                                                                                                              <w:divBdr>
                                                                                                                                                                                                                <w:top w:val="none" w:sz="0" w:space="0" w:color="auto"/>
                                                                                                                                                                                                                <w:left w:val="none" w:sz="0" w:space="0" w:color="auto"/>
                                                                                                                                                                                                                <w:bottom w:val="none" w:sz="0" w:space="0" w:color="auto"/>
                                                                                                                                                                                                                <w:right w:val="none" w:sz="0" w:space="0" w:color="auto"/>
                                                                                                                                                                                                              </w:divBdr>
                                                                                                                                                                                                              <w:divsChild>
                                                                                                                                                                                                                <w:div w:id="1573546765">
                                                                                                                                                                                                                  <w:marLeft w:val="0"/>
                                                                                                                                                                                                                  <w:marRight w:val="0"/>
                                                                                                                                                                                                                  <w:marTop w:val="0"/>
                                                                                                                                                                                                                  <w:marBottom w:val="0"/>
                                                                                                                                                                                                                  <w:divBdr>
                                                                                                                                                                                                                    <w:top w:val="none" w:sz="0" w:space="0" w:color="auto"/>
                                                                                                                                                                                                                    <w:left w:val="none" w:sz="0" w:space="0" w:color="auto"/>
                                                                                                                                                                                                                    <w:bottom w:val="none" w:sz="0" w:space="0" w:color="auto"/>
                                                                                                                                                                                                                    <w:right w:val="none" w:sz="0" w:space="0" w:color="auto"/>
                                                                                                                                                                                                                  </w:divBdr>
                                                                                                                                                                                                                  <w:divsChild>
                                                                                                                                                                                                                    <w:div w:id="1586379035">
                                                                                                                                                                                                                      <w:marLeft w:val="0"/>
                                                                                                                                                                                                                      <w:marRight w:val="0"/>
                                                                                                                                                                                                                      <w:marTop w:val="0"/>
                                                                                                                                                                                                                      <w:marBottom w:val="0"/>
                                                                                                                                                                                                                      <w:divBdr>
                                                                                                                                                                                                                        <w:top w:val="none" w:sz="0" w:space="0" w:color="auto"/>
                                                                                                                                                                                                                        <w:left w:val="none" w:sz="0" w:space="0" w:color="auto"/>
                                                                                                                                                                                                                        <w:bottom w:val="none" w:sz="0" w:space="0" w:color="auto"/>
                                                                                                                                                                                                                        <w:right w:val="none" w:sz="0" w:space="0" w:color="auto"/>
                                                                                                                                                                                                                      </w:divBdr>
                                                                                                                                                                                                                      <w:divsChild>
                                                                                                                                                                                                                        <w:div w:id="2006739397">
                                                                                                                                                                                                                          <w:marLeft w:val="0"/>
                                                                                                                                                                                                                          <w:marRight w:val="0"/>
                                                                                                                                                                                                                          <w:marTop w:val="0"/>
                                                                                                                                                                                                                          <w:marBottom w:val="0"/>
                                                                                                                                                                                                                          <w:divBdr>
                                                                                                                                                                                                                            <w:top w:val="none" w:sz="0" w:space="0" w:color="auto"/>
                                                                                                                                                                                                                            <w:left w:val="none" w:sz="0" w:space="0" w:color="auto"/>
                                                                                                                                                                                                                            <w:bottom w:val="none" w:sz="0" w:space="0" w:color="auto"/>
                                                                                                                                                                                                                            <w:right w:val="none" w:sz="0" w:space="0" w:color="auto"/>
                                                                                                                                                                                                                          </w:divBdr>
                                                                                                                                                                                                                          <w:divsChild>
                                                                                                                                                                                                                            <w:div w:id="855391367">
                                                                                                                                                                                                                              <w:marLeft w:val="0"/>
                                                                                                                                                                                                                              <w:marRight w:val="0"/>
                                                                                                                                                                                                                              <w:marTop w:val="0"/>
                                                                                                                                                                                                                              <w:marBottom w:val="0"/>
                                                                                                                                                                                                                              <w:divBdr>
                                                                                                                                                                                                                                <w:top w:val="none" w:sz="0" w:space="0" w:color="auto"/>
                                                                                                                                                                                                                                <w:left w:val="none" w:sz="0" w:space="0" w:color="auto"/>
                                                                                                                                                                                                                                <w:bottom w:val="none" w:sz="0" w:space="0" w:color="auto"/>
                                                                                                                                                                                                                                <w:right w:val="none" w:sz="0" w:space="0" w:color="auto"/>
                                                                                                                                                                                                                              </w:divBdr>
                                                                                                                                                                                                                              <w:divsChild>
                                                                                                                                                                                                                                <w:div w:id="778183618">
                                                                                                                                                                                                                                  <w:marLeft w:val="0"/>
                                                                                                                                                                                                                                  <w:marRight w:val="0"/>
                                                                                                                                                                                                                                  <w:marTop w:val="0"/>
                                                                                                                                                                                                                                  <w:marBottom w:val="0"/>
                                                                                                                                                                                                                                  <w:divBdr>
                                                                                                                                                                                                                                    <w:top w:val="none" w:sz="0" w:space="0" w:color="auto"/>
                                                                                                                                                                                                                                    <w:left w:val="none" w:sz="0" w:space="0" w:color="auto"/>
                                                                                                                                                                                                                                    <w:bottom w:val="none" w:sz="0" w:space="0" w:color="auto"/>
                                                                                                                                                                                                                                    <w:right w:val="none" w:sz="0" w:space="0" w:color="auto"/>
                                                                                                                                                                                                                                  </w:divBdr>
                                                                                                                                                                                                                                  <w:divsChild>
                                                                                                                                                                                                                                    <w:div w:id="61418395">
                                                                                                                                                                                                                                      <w:marLeft w:val="0"/>
                                                                                                                                                                                                                                      <w:marRight w:val="0"/>
                                                                                                                                                                                                                                      <w:marTop w:val="0"/>
                                                                                                                                                                                                                                      <w:marBottom w:val="0"/>
                                                                                                                                                                                                                                      <w:divBdr>
                                                                                                                                                                                                                                        <w:top w:val="none" w:sz="0" w:space="0" w:color="auto"/>
                                                                                                                                                                                                                                        <w:left w:val="none" w:sz="0" w:space="0" w:color="auto"/>
                                                                                                                                                                                                                                        <w:bottom w:val="none" w:sz="0" w:space="0" w:color="auto"/>
                                                                                                                                                                                                                                        <w:right w:val="none" w:sz="0" w:space="0" w:color="auto"/>
                                                                                                                                                                                                                                      </w:divBdr>
                                                                                                                                                                                                                                      <w:divsChild>
                                                                                                                                                                                                                                        <w:div w:id="642001527">
                                                                                                                                                                                                                                          <w:marLeft w:val="0"/>
                                                                                                                                                                                                                                          <w:marRight w:val="0"/>
                                                                                                                                                                                                                                          <w:marTop w:val="0"/>
                                                                                                                                                                                                                                          <w:marBottom w:val="0"/>
                                                                                                                                                                                                                                          <w:divBdr>
                                                                                                                                                                                                                                            <w:top w:val="none" w:sz="0" w:space="0" w:color="auto"/>
                                                                                                                                                                                                                                            <w:left w:val="none" w:sz="0" w:space="0" w:color="auto"/>
                                                                                                                                                                                                                                            <w:bottom w:val="none" w:sz="0" w:space="0" w:color="auto"/>
                                                                                                                                                                                                                                            <w:right w:val="none" w:sz="0" w:space="0" w:color="auto"/>
                                                                                                                                                                                                                                          </w:divBdr>
                                                                                                                                                                                                                                          <w:divsChild>
                                                                                                                                                                                                                                            <w:div w:id="266695810">
                                                                                                                                                                                                                                              <w:marLeft w:val="0"/>
                                                                                                                                                                                                                                              <w:marRight w:val="0"/>
                                                                                                                                                                                                                                              <w:marTop w:val="0"/>
                                                                                                                                                                                                                                              <w:marBottom w:val="0"/>
                                                                                                                                                                                                                                              <w:divBdr>
                                                                                                                                                                                                                                                <w:top w:val="none" w:sz="0" w:space="0" w:color="auto"/>
                                                                                                                                                                                                                                                <w:left w:val="none" w:sz="0" w:space="0" w:color="auto"/>
                                                                                                                                                                                                                                                <w:bottom w:val="none" w:sz="0" w:space="0" w:color="auto"/>
                                                                                                                                                                                                                                                <w:right w:val="none" w:sz="0" w:space="0" w:color="auto"/>
                                                                                                                                                                                                                                              </w:divBdr>
                                                                                                                                                                                                                                              <w:divsChild>
                                                                                                                                                                                                                                                <w:div w:id="944265445">
                                                                                                                                                                                                                                                  <w:marLeft w:val="0"/>
                                                                                                                                                                                                                                                  <w:marRight w:val="0"/>
                                                                                                                                                                                                                                                  <w:marTop w:val="0"/>
                                                                                                                                                                                                                                                  <w:marBottom w:val="0"/>
                                                                                                                                                                                                                                                  <w:divBdr>
                                                                                                                                                                                                                                                    <w:top w:val="none" w:sz="0" w:space="0" w:color="auto"/>
                                                                                                                                                                                                                                                    <w:left w:val="none" w:sz="0" w:space="0" w:color="auto"/>
                                                                                                                                                                                                                                                    <w:bottom w:val="none" w:sz="0" w:space="0" w:color="auto"/>
                                                                                                                                                                                                                                                    <w:right w:val="none" w:sz="0" w:space="0" w:color="auto"/>
                                                                                                                                                                                                                                                  </w:divBdr>
                                                                                                                                                                                                                                                  <w:divsChild>
                                                                                                                                                                                                                                                    <w:div w:id="1833177995">
                                                                                                                                                                                                                                                      <w:marLeft w:val="0"/>
                                                                                                                                                                                                                                                      <w:marRight w:val="0"/>
                                                                                                                                                                                                                                                      <w:marTop w:val="0"/>
                                                                                                                                                                                                                                                      <w:marBottom w:val="0"/>
                                                                                                                                                                                                                                                      <w:divBdr>
                                                                                                                                                                                                                                                        <w:top w:val="none" w:sz="0" w:space="0" w:color="auto"/>
                                                                                                                                                                                                                                                        <w:left w:val="none" w:sz="0" w:space="0" w:color="auto"/>
                                                                                                                                                                                                                                                        <w:bottom w:val="none" w:sz="0" w:space="0" w:color="auto"/>
                                                                                                                                                                                                                                                        <w:right w:val="none" w:sz="0" w:space="0" w:color="auto"/>
                                                                                                                                                                                                                                                      </w:divBdr>
                                                                                                                                                                                                                                                      <w:divsChild>
                                                                                                                                                                                                                                                        <w:div w:id="427041229">
                                                                                                                                                                                                                                                          <w:marLeft w:val="0"/>
                                                                                                                                                                                                                                                          <w:marRight w:val="0"/>
                                                                                                                                                                                                                                                          <w:marTop w:val="0"/>
                                                                                                                                                                                                                                                          <w:marBottom w:val="0"/>
                                                                                                                                                                                                                                                          <w:divBdr>
                                                                                                                                                                                                                                                            <w:top w:val="none" w:sz="0" w:space="0" w:color="auto"/>
                                                                                                                                                                                                                                                            <w:left w:val="none" w:sz="0" w:space="0" w:color="auto"/>
                                                                                                                                                                                                                                                            <w:bottom w:val="none" w:sz="0" w:space="0" w:color="auto"/>
                                                                                                                                                                                                                                                            <w:right w:val="none" w:sz="0" w:space="0" w:color="auto"/>
                                                                                                                                                                                                                                                          </w:divBdr>
                                                                                                                                                                                                                                                          <w:divsChild>
                                                                                                                                                                                                                                                            <w:div w:id="1667586221">
                                                                                                                                                                                                                                                              <w:marLeft w:val="0"/>
                                                                                                                                                                                                                                                              <w:marRight w:val="0"/>
                                                                                                                                                                                                                                                              <w:marTop w:val="0"/>
                                                                                                                                                                                                                                                              <w:marBottom w:val="0"/>
                                                                                                                                                                                                                                                              <w:divBdr>
                                                                                                                                                                                                                                                                <w:top w:val="none" w:sz="0" w:space="0" w:color="auto"/>
                                                                                                                                                                                                                                                                <w:left w:val="none" w:sz="0" w:space="0" w:color="auto"/>
                                                                                                                                                                                                                                                                <w:bottom w:val="none" w:sz="0" w:space="0" w:color="auto"/>
                                                                                                                                                                                                                                                                <w:right w:val="none" w:sz="0" w:space="0" w:color="auto"/>
                                                                                                                                                                                                                                                              </w:divBdr>
                                                                                                                                                                                                                                                              <w:divsChild>
                                                                                                                                                                                                                                                                <w:div w:id="611403824">
                                                                                                                                                                                                                                                                  <w:marLeft w:val="0"/>
                                                                                                                                                                                                                                                                  <w:marRight w:val="0"/>
                                                                                                                                                                                                                                                                  <w:marTop w:val="0"/>
                                                                                                                                                                                                                                                                  <w:marBottom w:val="0"/>
                                                                                                                                                                                                                                                                  <w:divBdr>
                                                                                                                                                                                                                                                                    <w:top w:val="none" w:sz="0" w:space="0" w:color="auto"/>
                                                                                                                                                                                                                                                                    <w:left w:val="none" w:sz="0" w:space="0" w:color="auto"/>
                                                                                                                                                                                                                                                                    <w:bottom w:val="none" w:sz="0" w:space="0" w:color="auto"/>
                                                                                                                                                                                                                                                                    <w:right w:val="none" w:sz="0" w:space="0" w:color="auto"/>
                                                                                                                                                                                                                                                                  </w:divBdr>
                                                                                                                                                                                                                                                                  <w:divsChild>
                                                                                                                                                                                                                                                                    <w:div w:id="119689250">
                                                                                                                                                                                                                                                                      <w:marLeft w:val="0"/>
                                                                                                                                                                                                                                                                      <w:marRight w:val="0"/>
                                                                                                                                                                                                                                                                      <w:marTop w:val="0"/>
                                                                                                                                                                                                                                                                      <w:marBottom w:val="0"/>
                                                                                                                                                                                                                                                                      <w:divBdr>
                                                                                                                                                                                                                                                                        <w:top w:val="none" w:sz="0" w:space="0" w:color="auto"/>
                                                                                                                                                                                                                                                                        <w:left w:val="none" w:sz="0" w:space="0" w:color="auto"/>
                                                                                                                                                                                                                                                                        <w:bottom w:val="none" w:sz="0" w:space="0" w:color="auto"/>
                                                                                                                                                                                                                                                                        <w:right w:val="none" w:sz="0" w:space="0" w:color="auto"/>
                                                                                                                                                                                                                                                                      </w:divBdr>
                                                                                                                                                                                                                                                                      <w:divsChild>
                                                                                                                                                                                                                                                                        <w:div w:id="1630938163">
                                                                                                                                                                                                                                                                          <w:marLeft w:val="0"/>
                                                                                                                                                                                                                                                                          <w:marRight w:val="0"/>
                                                                                                                                                                                                                                                                          <w:marTop w:val="0"/>
                                                                                                                                                                                                                                                                          <w:marBottom w:val="0"/>
                                                                                                                                                                                                                                                                          <w:divBdr>
                                                                                                                                                                                                                                                                            <w:top w:val="none" w:sz="0" w:space="0" w:color="auto"/>
                                                                                                                                                                                                                                                                            <w:left w:val="none" w:sz="0" w:space="0" w:color="auto"/>
                                                                                                                                                                                                                                                                            <w:bottom w:val="none" w:sz="0" w:space="0" w:color="auto"/>
                                                                                                                                                                                                                                                                            <w:right w:val="none" w:sz="0" w:space="0" w:color="auto"/>
                                                                                                                                                                                                                                                                          </w:divBdr>
                                                                                                                                                                                                                                                                          <w:divsChild>
                                                                                                                                                                                                                                                                            <w:div w:id="947471712">
                                                                                                                                                                                                                                                                              <w:marLeft w:val="0"/>
                                                                                                                                                                                                                                                                              <w:marRight w:val="0"/>
                                                                                                                                                                                                                                                                              <w:marTop w:val="0"/>
                                                                                                                                                                                                                                                                              <w:marBottom w:val="0"/>
                                                                                                                                                                                                                                                                              <w:divBdr>
                                                                                                                                                                                                                                                                                <w:top w:val="none" w:sz="0" w:space="0" w:color="auto"/>
                                                                                                                                                                                                                                                                                <w:left w:val="none" w:sz="0" w:space="0" w:color="auto"/>
                                                                                                                                                                                                                                                                                <w:bottom w:val="none" w:sz="0" w:space="0" w:color="auto"/>
                                                                                                                                                                                                                                                                                <w:right w:val="none" w:sz="0" w:space="0" w:color="auto"/>
                                                                                                                                                                                                                                                                              </w:divBdr>
                                                                                                                                                                                                                                                                              <w:divsChild>
                                                                                                                                                                                                                                                                                <w:div w:id="2049647775">
                                                                                                                                                                                                                                                                                  <w:marLeft w:val="0"/>
                                                                                                                                                                                                                                                                                  <w:marRight w:val="0"/>
                                                                                                                                                                                                                                                                                  <w:marTop w:val="0"/>
                                                                                                                                                                                                                                                                                  <w:marBottom w:val="0"/>
                                                                                                                                                                                                                                                                                  <w:divBdr>
                                                                                                                                                                                                                                                                                    <w:top w:val="none" w:sz="0" w:space="0" w:color="auto"/>
                                                                                                                                                                                                                                                                                    <w:left w:val="none" w:sz="0" w:space="0" w:color="auto"/>
                                                                                                                                                                                                                                                                                    <w:bottom w:val="none" w:sz="0" w:space="0" w:color="auto"/>
                                                                                                                                                                                                                                                                                    <w:right w:val="none" w:sz="0" w:space="0" w:color="auto"/>
                                                                                                                                                                                                                                                                                  </w:divBdr>
                                                                                                                                                                                                                                                                                  <w:divsChild>
                                                                                                                                                                                                                                                                                    <w:div w:id="1934435153">
                                                                                                                                                                                                                                                                                      <w:marLeft w:val="0"/>
                                                                                                                                                                                                                                                                                      <w:marRight w:val="0"/>
                                                                                                                                                                                                                                                                                      <w:marTop w:val="0"/>
                                                                                                                                                                                                                                                                                      <w:marBottom w:val="0"/>
                                                                                                                                                                                                                                                                                      <w:divBdr>
                                                                                                                                                                                                                                                                                        <w:top w:val="none" w:sz="0" w:space="0" w:color="auto"/>
                                                                                                                                                                                                                                                                                        <w:left w:val="none" w:sz="0" w:space="0" w:color="auto"/>
                                                                                                                                                                                                                                                                                        <w:bottom w:val="none" w:sz="0" w:space="0" w:color="auto"/>
                                                                                                                                                                                                                                                                                        <w:right w:val="none" w:sz="0" w:space="0" w:color="auto"/>
                                                                                                                                                                                                                                                                                      </w:divBdr>
                                                                                                                                                                                                                                                                                      <w:divsChild>
                                                                                                                                                                                                                                                                                        <w:div w:id="865027206">
                                                                                                                                                                                                                                                                                          <w:marLeft w:val="0"/>
                                                                                                                                                                                                                                                                                          <w:marRight w:val="0"/>
                                                                                                                                                                                                                                                                                          <w:marTop w:val="0"/>
                                                                                                                                                                                                                                                                                          <w:marBottom w:val="0"/>
                                                                                                                                                                                                                                                                                          <w:divBdr>
                                                                                                                                                                                                                                                                                            <w:top w:val="none" w:sz="0" w:space="0" w:color="auto"/>
                                                                                                                                                                                                                                                                                            <w:left w:val="none" w:sz="0" w:space="0" w:color="auto"/>
                                                                                                                                                                                                                                                                                            <w:bottom w:val="none" w:sz="0" w:space="0" w:color="auto"/>
                                                                                                                                                                                                                                                                                            <w:right w:val="none" w:sz="0" w:space="0" w:color="auto"/>
                                                                                                                                                                                                                                                                                          </w:divBdr>
                                                                                                                                                                                                                                                                                          <w:divsChild>
                                                                                                                                                                                                                                                                                            <w:div w:id="1470439723">
                                                                                                                                                                                                                                                                                              <w:marLeft w:val="0"/>
                                                                                                                                                                                                                                                                                              <w:marRight w:val="0"/>
                                                                                                                                                                                                                                                                                              <w:marTop w:val="0"/>
                                                                                                                                                                                                                                                                                              <w:marBottom w:val="0"/>
                                                                                                                                                                                                                                                                                              <w:divBdr>
                                                                                                                                                                                                                                                                                                <w:top w:val="none" w:sz="0" w:space="0" w:color="auto"/>
                                                                                                                                                                                                                                                                                                <w:left w:val="none" w:sz="0" w:space="0" w:color="auto"/>
                                                                                                                                                                                                                                                                                                <w:bottom w:val="none" w:sz="0" w:space="0" w:color="auto"/>
                                                                                                                                                                                                                                                                                                <w:right w:val="none" w:sz="0" w:space="0" w:color="auto"/>
                                                                                                                                                                                                                                                                                              </w:divBdr>
                                                                                                                                                                                                                                                                                              <w:divsChild>
                                                                                                                                                                                                                                                                                                <w:div w:id="361515577">
                                                                                                                                                                                                                                                                                                  <w:marLeft w:val="0"/>
                                                                                                                                                                                                                                                                                                  <w:marRight w:val="0"/>
                                                                                                                                                                                                                                                                                                  <w:marTop w:val="0"/>
                                                                                                                                                                                                                                                                                                  <w:marBottom w:val="0"/>
                                                                                                                                                                                                                                                                                                  <w:divBdr>
                                                                                                                                                                                                                                                                                                    <w:top w:val="none" w:sz="0" w:space="0" w:color="auto"/>
                                                                                                                                                                                                                                                                                                    <w:left w:val="none" w:sz="0" w:space="0" w:color="auto"/>
                                                                                                                                                                                                                                                                                                    <w:bottom w:val="none" w:sz="0" w:space="0" w:color="auto"/>
                                                                                                                                                                                                                                                                                                    <w:right w:val="none" w:sz="0" w:space="0" w:color="auto"/>
                                                                                                                                                                                                                                                                                                  </w:divBdr>
                                                                                                                                                                                                                                                                                                  <w:divsChild>
                                                                                                                                                                                                                                                                                                    <w:div w:id="1244952270">
                                                                                                                                                                                                                                                                                                      <w:marLeft w:val="0"/>
                                                                                                                                                                                                                                                                                                      <w:marRight w:val="0"/>
                                                                                                                                                                                                                                                                                                      <w:marTop w:val="0"/>
                                                                                                                                                                                                                                                                                                      <w:marBottom w:val="0"/>
                                                                                                                                                                                                                                                                                                      <w:divBdr>
                                                                                                                                                                                                                                                                                                        <w:top w:val="none" w:sz="0" w:space="0" w:color="auto"/>
                                                                                                                                                                                                                                                                                                        <w:left w:val="none" w:sz="0" w:space="0" w:color="auto"/>
                                                                                                                                                                                                                                                                                                        <w:bottom w:val="none" w:sz="0" w:space="0" w:color="auto"/>
                                                                                                                                                                                                                                                                                                        <w:right w:val="none" w:sz="0" w:space="0" w:color="auto"/>
                                                                                                                                                                                                                                                                                                      </w:divBdr>
                                                                                                                                                                                                                                                                                                      <w:divsChild>
                                                                                                                                                                                                                                                                                                        <w:div w:id="758067127">
                                                                                                                                                                                                                                                                                                          <w:marLeft w:val="0"/>
                                                                                                                                                                                                                                                                                                          <w:marRight w:val="0"/>
                                                                                                                                                                                                                                                                                                          <w:marTop w:val="0"/>
                                                                                                                                                                                                                                                                                                          <w:marBottom w:val="0"/>
                                                                                                                                                                                                                                                                                                          <w:divBdr>
                                                                                                                                                                                                                                                                                                            <w:top w:val="none" w:sz="0" w:space="0" w:color="auto"/>
                                                                                                                                                                                                                                                                                                            <w:left w:val="none" w:sz="0" w:space="0" w:color="auto"/>
                                                                                                                                                                                                                                                                                                            <w:bottom w:val="none" w:sz="0" w:space="0" w:color="auto"/>
                                                                                                                                                                                                                                                                                                            <w:right w:val="none" w:sz="0" w:space="0" w:color="auto"/>
                                                                                                                                                                                                                                                                                                          </w:divBdr>
                                                                                                                                                                                                                                                                                                          <w:divsChild>
                                                                                                                                                                                                                                                                                                            <w:div w:id="1197306432">
                                                                                                                                                                                                                                                                                                              <w:marLeft w:val="0"/>
                                                                                                                                                                                                                                                                                                              <w:marRight w:val="0"/>
                                                                                                                                                                                                                                                                                                              <w:marTop w:val="0"/>
                                                                                                                                                                                                                                                                                                              <w:marBottom w:val="0"/>
                                                                                                                                                                                                                                                                                                              <w:divBdr>
                                                                                                                                                                                                                                                                                                                <w:top w:val="none" w:sz="0" w:space="0" w:color="auto"/>
                                                                                                                                                                                                                                                                                                                <w:left w:val="none" w:sz="0" w:space="0" w:color="auto"/>
                                                                                                                                                                                                                                                                                                                <w:bottom w:val="none" w:sz="0" w:space="0" w:color="auto"/>
                                                                                                                                                                                                                                                                                                                <w:right w:val="none" w:sz="0" w:space="0" w:color="auto"/>
                                                                                                                                                                                                                                                                                                              </w:divBdr>
                                                                                                                                                                                                                                                                                                              <w:divsChild>
                                                                                                                                                                                                                                                                                                                <w:div w:id="500390518">
                                                                                                                                                                                                                                                                                                                  <w:marLeft w:val="0"/>
                                                                                                                                                                                                                                                                                                                  <w:marRight w:val="0"/>
                                                                                                                                                                                                                                                                                                                  <w:marTop w:val="0"/>
                                                                                                                                                                                                                                                                                                                  <w:marBottom w:val="0"/>
                                                                                                                                                                                                                                                                                                                  <w:divBdr>
                                                                                                                                                                                                                                                                                                                    <w:top w:val="none" w:sz="0" w:space="0" w:color="auto"/>
                                                                                                                                                                                                                                                                                                                    <w:left w:val="none" w:sz="0" w:space="0" w:color="auto"/>
                                                                                                                                                                                                                                                                                                                    <w:bottom w:val="none" w:sz="0" w:space="0" w:color="auto"/>
                                                                                                                                                                                                                                                                                                                    <w:right w:val="none" w:sz="0" w:space="0" w:color="auto"/>
                                                                                                                                                                                                                                                                                                                  </w:divBdr>
                                                                                                                                                                                                                                                                                                                  <w:divsChild>
                                                                                                                                                                                                                                                                                                                    <w:div w:id="1834489220">
                                                                                                                                                                                                                                                                                                                      <w:marLeft w:val="0"/>
                                                                                                                                                                                                                                                                                                                      <w:marRight w:val="0"/>
                                                                                                                                                                                                                                                                                                                      <w:marTop w:val="0"/>
                                                                                                                                                                                                                                                                                                                      <w:marBottom w:val="0"/>
                                                                                                                                                                                                                                                                                                                      <w:divBdr>
                                                                                                                                                                                                                                                                                                                        <w:top w:val="none" w:sz="0" w:space="0" w:color="auto"/>
                                                                                                                                                                                                                                                                                                                        <w:left w:val="none" w:sz="0" w:space="0" w:color="auto"/>
                                                                                                                                                                                                                                                                                                                        <w:bottom w:val="none" w:sz="0" w:space="0" w:color="auto"/>
                                                                                                                                                                                                                                                                                                                        <w:right w:val="none" w:sz="0" w:space="0" w:color="auto"/>
                                                                                                                                                                                                                                                                                                                      </w:divBdr>
                                                                                                                                                                                                                                                                                                                      <w:divsChild>
                                                                                                                                                                                                                                                                                                                        <w:div w:id="303583340">
                                                                                                                                                                                                                                                                                                                          <w:marLeft w:val="0"/>
                                                                                                                                                                                                                                                                                                                          <w:marRight w:val="0"/>
                                                                                                                                                                                                                                                                                                                          <w:marTop w:val="0"/>
                                                                                                                                                                                                                                                                                                                          <w:marBottom w:val="0"/>
                                                                                                                                                                                                                                                                                                                          <w:divBdr>
                                                                                                                                                                                                                                                                                                                            <w:top w:val="none" w:sz="0" w:space="0" w:color="auto"/>
                                                                                                                                                                                                                                                                                                                            <w:left w:val="none" w:sz="0" w:space="0" w:color="auto"/>
                                                                                                                                                                                                                                                                                                                            <w:bottom w:val="none" w:sz="0" w:space="0" w:color="auto"/>
                                                                                                                                                                                                                                                                                                                            <w:right w:val="none" w:sz="0" w:space="0" w:color="auto"/>
                                                                                                                                                                                                                                                                                                                          </w:divBdr>
                                                                                                                                                                                                                                                                                                                          <w:divsChild>
                                                                                                                                                                                                                                                                                                                            <w:div w:id="180626117">
                                                                                                                                                                                                                                                                                                                              <w:marLeft w:val="0"/>
                                                                                                                                                                                                                                                                                                                              <w:marRight w:val="0"/>
                                                                                                                                                                                                                                                                                                                              <w:marTop w:val="0"/>
                                                                                                                                                                                                                                                                                                                              <w:marBottom w:val="0"/>
                                                                                                                                                                                                                                                                                                                              <w:divBdr>
                                                                                                                                                                                                                                                                                                                                <w:top w:val="none" w:sz="0" w:space="0" w:color="auto"/>
                                                                                                                                                                                                                                                                                                                                <w:left w:val="none" w:sz="0" w:space="0" w:color="auto"/>
                                                                                                                                                                                                                                                                                                                                <w:bottom w:val="none" w:sz="0" w:space="0" w:color="auto"/>
                                                                                                                                                                                                                                                                                                                                <w:right w:val="none" w:sz="0" w:space="0" w:color="auto"/>
                                                                                                                                                                                                                                                                                                                              </w:divBdr>
                                                                                                                                                                                                                                                                                                                              <w:divsChild>
                                                                                                                                                                                                                                                                                                                                <w:div w:id="474295706">
                                                                                                                                                                                                                                                                                                                                  <w:marLeft w:val="0"/>
                                                                                                                                                                                                                                                                                                                                  <w:marRight w:val="0"/>
                                                                                                                                                                                                                                                                                                                                  <w:marTop w:val="0"/>
                                                                                                                                                                                                                                                                                                                                  <w:marBottom w:val="0"/>
                                                                                                                                                                                                                                                                                                                                  <w:divBdr>
                                                                                                                                                                                                                                                                                                                                    <w:top w:val="none" w:sz="0" w:space="0" w:color="auto"/>
                                                                                                                                                                                                                                                                                                                                    <w:left w:val="none" w:sz="0" w:space="0" w:color="auto"/>
                                                                                                                                                                                                                                                                                                                                    <w:bottom w:val="none" w:sz="0" w:space="0" w:color="auto"/>
                                                                                                                                                                                                                                                                                                                                    <w:right w:val="none" w:sz="0" w:space="0" w:color="auto"/>
                                                                                                                                                                                                                                                                                                                                  </w:divBdr>
                                                                                                                                                                                                                                                                                                                                  <w:divsChild>
                                                                                                                                                                                                                                                                                                                                    <w:div w:id="294408188">
                                                                                                                                                                                                                                                                                                                                      <w:marLeft w:val="0"/>
                                                                                                                                                                                                                                                                                                                                      <w:marRight w:val="0"/>
                                                                                                                                                                                                                                                                                                                                      <w:marTop w:val="0"/>
                                                                                                                                                                                                                                                                                                                                      <w:marBottom w:val="0"/>
                                                                                                                                                                                                                                                                                                                                      <w:divBdr>
                                                                                                                                                                                                                                                                                                                                        <w:top w:val="none" w:sz="0" w:space="0" w:color="auto"/>
                                                                                                                                                                                                                                                                                                                                        <w:left w:val="none" w:sz="0" w:space="0" w:color="auto"/>
                                                                                                                                                                                                                                                                                                                                        <w:bottom w:val="none" w:sz="0" w:space="0" w:color="auto"/>
                                                                                                                                                                                                                                                                                                                                        <w:right w:val="none" w:sz="0" w:space="0" w:color="auto"/>
                                                                                                                                                                                                                                                                                                                                      </w:divBdr>
                                                                                                                                                                                                                                                                                                                                      <w:divsChild>
                                                                                                                                                                                                                                                                                                                                        <w:div w:id="2143959238">
                                                                                                                                                                                                                                                                                                                                          <w:marLeft w:val="0"/>
                                                                                                                                                                                                                                                                                                                                          <w:marRight w:val="0"/>
                                                                                                                                                                                                                                                                                                                                          <w:marTop w:val="0"/>
                                                                                                                                                                                                                                                                                                                                          <w:marBottom w:val="0"/>
                                                                                                                                                                                                                                                                                                                                          <w:divBdr>
                                                                                                                                                                                                                                                                                                                                            <w:top w:val="none" w:sz="0" w:space="0" w:color="auto"/>
                                                                                                                                                                                                                                                                                                                                            <w:left w:val="none" w:sz="0" w:space="0" w:color="auto"/>
                                                                                                                                                                                                                                                                                                                                            <w:bottom w:val="none" w:sz="0" w:space="0" w:color="auto"/>
                                                                                                                                                                                                                                                                                                                                            <w:right w:val="none" w:sz="0" w:space="0" w:color="auto"/>
                                                                                                                                                                                                                                                                                                                                          </w:divBdr>
                                                                                                                                                                                                                                                                                                                                          <w:divsChild>
                                                                                                                                                                                                                                                                                                                                            <w:div w:id="2026055831">
                                                                                                                                                                                                                                                                                                                                              <w:marLeft w:val="0"/>
                                                                                                                                                                                                                                                                                                                                              <w:marRight w:val="0"/>
                                                                                                                                                                                                                                                                                                                                              <w:marTop w:val="0"/>
                                                                                                                                                                                                                                                                                                                                              <w:marBottom w:val="0"/>
                                                                                                                                                                                                                                                                                                                                              <w:divBdr>
                                                                                                                                                                                                                                                                                                                                                <w:top w:val="none" w:sz="0" w:space="0" w:color="auto"/>
                                                                                                                                                                                                                                                                                                                                                <w:left w:val="none" w:sz="0" w:space="0" w:color="auto"/>
                                                                                                                                                                                                                                                                                                                                                <w:bottom w:val="none" w:sz="0" w:space="0" w:color="auto"/>
                                                                                                                                                                                                                                                                                                                                                <w:right w:val="none" w:sz="0" w:space="0" w:color="auto"/>
                                                                                                                                                                                                                                                                                                                                              </w:divBdr>
                                                                                                                                                                                                                                                                                                                                              <w:divsChild>
                                                                                                                                                                                                                                                                                                                                                <w:div w:id="661198644">
                                                                                                                                                                                                                                                                                                                                                  <w:marLeft w:val="0"/>
                                                                                                                                                                                                                                                                                                                                                  <w:marRight w:val="0"/>
                                                                                                                                                                                                                                                                                                                                                  <w:marTop w:val="0"/>
                                                                                                                                                                                                                                                                                                                                                  <w:marBottom w:val="0"/>
                                                                                                                                                                                                                                                                                                                                                  <w:divBdr>
                                                                                                                                                                                                                                                                                                                                                    <w:top w:val="none" w:sz="0" w:space="0" w:color="auto"/>
                                                                                                                                                                                                                                                                                                                                                    <w:left w:val="none" w:sz="0" w:space="0" w:color="auto"/>
                                                                                                                                                                                                                                                                                                                                                    <w:bottom w:val="none" w:sz="0" w:space="0" w:color="auto"/>
                                                                                                                                                                                                                                                                                                                                                    <w:right w:val="none" w:sz="0" w:space="0" w:color="auto"/>
                                                                                                                                                                                                                                                                                                                                                  </w:divBdr>
                                                                                                                                                                                                                                                                                                                                                  <w:divsChild>
                                                                                                                                                                                                                                                                                                                                                    <w:div w:id="998388936">
                                                                                                                                                                                                                                                                                                                                                      <w:marLeft w:val="0"/>
                                                                                                                                                                                                                                                                                                                                                      <w:marRight w:val="0"/>
                                                                                                                                                                                                                                                                                                                                                      <w:marTop w:val="0"/>
                                                                                                                                                                                                                                                                                                                                                      <w:marBottom w:val="0"/>
                                                                                                                                                                                                                                                                                                                                                      <w:divBdr>
                                                                                                                                                                                                                                                                                                                                                        <w:top w:val="none" w:sz="0" w:space="0" w:color="auto"/>
                                                                                                                                                                                                                                                                                                                                                        <w:left w:val="none" w:sz="0" w:space="0" w:color="auto"/>
                                                                                                                                                                                                                                                                                                                                                        <w:bottom w:val="none" w:sz="0" w:space="0" w:color="auto"/>
                                                                                                                                                                                                                                                                                                                                                        <w:right w:val="none" w:sz="0" w:space="0" w:color="auto"/>
                                                                                                                                                                                                                                                                                                                                                      </w:divBdr>
                                                                                                                                                                                                                                                                                                                                                      <w:divsChild>
                                                                                                                                                                                                                                                                                                                                                        <w:div w:id="180827949">
                                                                                                                                                                                                                                                                                                                                                          <w:marLeft w:val="0"/>
                                                                                                                                                                                                                                                                                                                                                          <w:marRight w:val="0"/>
                                                                                                                                                                                                                                                                                                                                                          <w:marTop w:val="0"/>
                                                                                                                                                                                                                                                                                                                                                          <w:marBottom w:val="0"/>
                                                                                                                                                                                                                                                                                                                                                          <w:divBdr>
                                                                                                                                                                                                                                                                                                                                                            <w:top w:val="none" w:sz="0" w:space="0" w:color="auto"/>
                                                                                                                                                                                                                                                                                                                                                            <w:left w:val="none" w:sz="0" w:space="0" w:color="auto"/>
                                                                                                                                                                                                                                                                                                                                                            <w:bottom w:val="none" w:sz="0" w:space="0" w:color="auto"/>
                                                                                                                                                                                                                                                                                                                                                            <w:right w:val="none" w:sz="0" w:space="0" w:color="auto"/>
                                                                                                                                                                                                                                                                                                                                                          </w:divBdr>
                                                                                                                                                                                                                                                                                                                                                          <w:divsChild>
                                                                                                                                                                                                                                                                                                                                                            <w:div w:id="1900238646">
                                                                                                                                                                                                                                                                                                                                                              <w:marLeft w:val="0"/>
                                                                                                                                                                                                                                                                                                                                                              <w:marRight w:val="0"/>
                                                                                                                                                                                                                                                                                                                                                              <w:marTop w:val="0"/>
                                                                                                                                                                                                                                                                                                                                                              <w:marBottom w:val="0"/>
                                                                                                                                                                                                                                                                                                                                                              <w:divBdr>
                                                                                                                                                                                                                                                                                                                                                                <w:top w:val="none" w:sz="0" w:space="0" w:color="auto"/>
                                                                                                                                                                                                                                                                                                                                                                <w:left w:val="none" w:sz="0" w:space="0" w:color="auto"/>
                                                                                                                                                                                                                                                                                                                                                                <w:bottom w:val="none" w:sz="0" w:space="0" w:color="auto"/>
                                                                                                                                                                                                                                                                                                                                                                <w:right w:val="none" w:sz="0" w:space="0" w:color="auto"/>
                                                                                                                                                                                                                                                                                                                                                              </w:divBdr>
                                                                                                                                                                                                                                                                                                                                                              <w:divsChild>
                                                                                                                                                                                                                                                                                                                                                                <w:div w:id="324747040">
                                                                                                                                                                                                                                                                                                                                                                  <w:marLeft w:val="0"/>
                                                                                                                                                                                                                                                                                                                                                                  <w:marRight w:val="0"/>
                                                                                                                                                                                                                                                                                                                                                                  <w:marTop w:val="0"/>
                                                                                                                                                                                                                                                                                                                                                                  <w:marBottom w:val="0"/>
                                                                                                                                                                                                                                                                                                                                                                  <w:divBdr>
                                                                                                                                                                                                                                                                                                                                                                    <w:top w:val="none" w:sz="0" w:space="0" w:color="auto"/>
                                                                                                                                                                                                                                                                                                                                                                    <w:left w:val="none" w:sz="0" w:space="0" w:color="auto"/>
                                                                                                                                                                                                                                                                                                                                                                    <w:bottom w:val="none" w:sz="0" w:space="0" w:color="auto"/>
                                                                                                                                                                                                                                                                                                                                                                    <w:right w:val="none" w:sz="0" w:space="0" w:color="auto"/>
                                                                                                                                                                                                                                                                                                                                                                  </w:divBdr>
                                                                                                                                                                                                                                                                                                                                                                  <w:divsChild>
                                                                                                                                                                                                                                                                                                                                                                    <w:div w:id="24840463">
                                                                                                                                                                                                                                                                                                                                                                      <w:marLeft w:val="0"/>
                                                                                                                                                                                                                                                                                                                                                                      <w:marRight w:val="0"/>
                                                                                                                                                                                                                                                                                                                                                                      <w:marTop w:val="0"/>
                                                                                                                                                                                                                                                                                                                                                                      <w:marBottom w:val="0"/>
                                                                                                                                                                                                                                                                                                                                                                      <w:divBdr>
                                                                                                                                                                                                                                                                                                                                                                        <w:top w:val="none" w:sz="0" w:space="0" w:color="auto"/>
                                                                                                                                                                                                                                                                                                                                                                        <w:left w:val="none" w:sz="0" w:space="0" w:color="auto"/>
                                                                                                                                                                                                                                                                                                                                                                        <w:bottom w:val="none" w:sz="0" w:space="0" w:color="auto"/>
                                                                                                                                                                                                                                                                                                                                                                        <w:right w:val="none" w:sz="0" w:space="0" w:color="auto"/>
                                                                                                                                                                                                                                                                                                                                                                      </w:divBdr>
                                                                                                                                                                                                                                                                                                                                                                      <w:divsChild>
                                                                                                                                                                                                                                                                                                                                                                        <w:div w:id="679624165">
                                                                                                                                                                                                                                                                                                                                                                          <w:marLeft w:val="0"/>
                                                                                                                                                                                                                                                                                                                                                                          <w:marRight w:val="0"/>
                                                                                                                                                                                                                                                                                                                                                                          <w:marTop w:val="0"/>
                                                                                                                                                                                                                                                                                                                                                                          <w:marBottom w:val="0"/>
                                                                                                                                                                                                                                                                                                                                                                          <w:divBdr>
                                                                                                                                                                                                                                                                                                                                                                            <w:top w:val="none" w:sz="0" w:space="0" w:color="auto"/>
                                                                                                                                                                                                                                                                                                                                                                            <w:left w:val="none" w:sz="0" w:space="0" w:color="auto"/>
                                                                                                                                                                                                                                                                                                                                                                            <w:bottom w:val="none" w:sz="0" w:space="0" w:color="auto"/>
                                                                                                                                                                                                                                                                                                                                                                            <w:right w:val="none" w:sz="0" w:space="0" w:color="auto"/>
                                                                                                                                                                                                                                                                                                                                                                          </w:divBdr>
                                                                                                                                                                                                                                                                                                                                                                          <w:divsChild>
                                                                                                                                                                                                                                                                                                                                                                            <w:div w:id="606474036">
                                                                                                                                                                                                                                                                                                                                                                              <w:marLeft w:val="0"/>
                                                                                                                                                                                                                                                                                                                                                                              <w:marRight w:val="0"/>
                                                                                                                                                                                                                                                                                                                                                                              <w:marTop w:val="0"/>
                                                                                                                                                                                                                                                                                                                                                                              <w:marBottom w:val="0"/>
                                                                                                                                                                                                                                                                                                                                                                              <w:divBdr>
                                                                                                                                                                                                                                                                                                                                                                                <w:top w:val="none" w:sz="0" w:space="0" w:color="auto"/>
                                                                                                                                                                                                                                                                                                                                                                                <w:left w:val="none" w:sz="0" w:space="0" w:color="auto"/>
                                                                                                                                                                                                                                                                                                                                                                                <w:bottom w:val="none" w:sz="0" w:space="0" w:color="auto"/>
                                                                                                                                                                                                                                                                                                                                                                                <w:right w:val="none" w:sz="0" w:space="0" w:color="auto"/>
                                                                                                                                                                                                                                                                                                                                                                              </w:divBdr>
                                                                                                                                                                                                                                                                                                                                                                              <w:divsChild>
                                                                                                                                                                                                                                                                                                                                                                                <w:div w:id="273832078">
                                                                                                                                                                                                                                                                                                                                                                                  <w:marLeft w:val="0"/>
                                                                                                                                                                                                                                                                                                                                                                                  <w:marRight w:val="0"/>
                                                                                                                                                                                                                                                                                                                                                                                  <w:marTop w:val="0"/>
                                                                                                                                                                                                                                                                                                                                                                                  <w:marBottom w:val="0"/>
                                                                                                                                                                                                                                                                                                                                                                                  <w:divBdr>
                                                                                                                                                                                                                                                                                                                                                                                    <w:top w:val="none" w:sz="0" w:space="0" w:color="auto"/>
                                                                                                                                                                                                                                                                                                                                                                                    <w:left w:val="none" w:sz="0" w:space="0" w:color="auto"/>
                                                                                                                                                                                                                                                                                                                                                                                    <w:bottom w:val="none" w:sz="0" w:space="0" w:color="auto"/>
                                                                                                                                                                                                                                                                                                                                                                                    <w:right w:val="none" w:sz="0" w:space="0" w:color="auto"/>
                                                                                                                                                                                                                                                                                                                                                                                  </w:divBdr>
                                                                                                                                                                                                                                                                                                                                                                                  <w:divsChild>
                                                                                                                                                                                                                                                                                                                                                                                    <w:div w:id="858589973">
                                                                                                                                                                                                                                                                                                                                                                                      <w:marLeft w:val="0"/>
                                                                                                                                                                                                                                                                                                                                                                                      <w:marRight w:val="0"/>
                                                                                                                                                                                                                                                                                                                                                                                      <w:marTop w:val="0"/>
                                                                                                                                                                                                                                                                                                                                                                                      <w:marBottom w:val="0"/>
                                                                                                                                                                                                                                                                                                                                                                                      <w:divBdr>
                                                                                                                                                                                                                                                                                                                                                                                        <w:top w:val="none" w:sz="0" w:space="0" w:color="auto"/>
                                                                                                                                                                                                                                                                                                                                                                                        <w:left w:val="none" w:sz="0" w:space="0" w:color="auto"/>
                                                                                                                                                                                                                                                                                                                                                                                        <w:bottom w:val="none" w:sz="0" w:space="0" w:color="auto"/>
                                                                                                                                                                                                                                                                                                                                                                                        <w:right w:val="none" w:sz="0" w:space="0" w:color="auto"/>
                                                                                                                                                                                                                                                                                                                                                                                      </w:divBdr>
                                                                                                                                                                                                                                                                                                                                                                                      <w:divsChild>
                                                                                                                                                                                                                                                                                                                                                                                        <w:div w:id="764808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34860764">
      <w:bodyDiv w:val="1"/>
      <w:marLeft w:val="0"/>
      <w:marRight w:val="0"/>
      <w:marTop w:val="0"/>
      <w:marBottom w:val="0"/>
      <w:divBdr>
        <w:top w:val="none" w:sz="0" w:space="0" w:color="auto"/>
        <w:left w:val="none" w:sz="0" w:space="0" w:color="auto"/>
        <w:bottom w:val="none" w:sz="0" w:space="0" w:color="auto"/>
        <w:right w:val="none" w:sz="0" w:space="0" w:color="auto"/>
      </w:divBdr>
    </w:div>
    <w:div w:id="517231079">
      <w:bodyDiv w:val="1"/>
      <w:marLeft w:val="0"/>
      <w:marRight w:val="0"/>
      <w:marTop w:val="0"/>
      <w:marBottom w:val="0"/>
      <w:divBdr>
        <w:top w:val="none" w:sz="0" w:space="0" w:color="auto"/>
        <w:left w:val="none" w:sz="0" w:space="0" w:color="auto"/>
        <w:bottom w:val="none" w:sz="0" w:space="0" w:color="auto"/>
        <w:right w:val="none" w:sz="0" w:space="0" w:color="auto"/>
      </w:divBdr>
    </w:div>
    <w:div w:id="618296405">
      <w:bodyDiv w:val="1"/>
      <w:marLeft w:val="0"/>
      <w:marRight w:val="0"/>
      <w:marTop w:val="0"/>
      <w:marBottom w:val="0"/>
      <w:divBdr>
        <w:top w:val="none" w:sz="0" w:space="0" w:color="auto"/>
        <w:left w:val="none" w:sz="0" w:space="0" w:color="auto"/>
        <w:bottom w:val="none" w:sz="0" w:space="0" w:color="auto"/>
        <w:right w:val="none" w:sz="0" w:space="0" w:color="auto"/>
      </w:divBdr>
    </w:div>
    <w:div w:id="770128437">
      <w:bodyDiv w:val="1"/>
      <w:marLeft w:val="0"/>
      <w:marRight w:val="0"/>
      <w:marTop w:val="0"/>
      <w:marBottom w:val="0"/>
      <w:divBdr>
        <w:top w:val="none" w:sz="0" w:space="0" w:color="auto"/>
        <w:left w:val="none" w:sz="0" w:space="0" w:color="auto"/>
        <w:bottom w:val="none" w:sz="0" w:space="0" w:color="auto"/>
        <w:right w:val="none" w:sz="0" w:space="0" w:color="auto"/>
      </w:divBdr>
    </w:div>
    <w:div w:id="853155187">
      <w:bodyDiv w:val="1"/>
      <w:marLeft w:val="0"/>
      <w:marRight w:val="0"/>
      <w:marTop w:val="0"/>
      <w:marBottom w:val="0"/>
      <w:divBdr>
        <w:top w:val="none" w:sz="0" w:space="0" w:color="auto"/>
        <w:left w:val="none" w:sz="0" w:space="0" w:color="auto"/>
        <w:bottom w:val="none" w:sz="0" w:space="0" w:color="auto"/>
        <w:right w:val="none" w:sz="0" w:space="0" w:color="auto"/>
      </w:divBdr>
    </w:div>
    <w:div w:id="1539511804">
      <w:bodyDiv w:val="1"/>
      <w:marLeft w:val="0"/>
      <w:marRight w:val="0"/>
      <w:marTop w:val="0"/>
      <w:marBottom w:val="0"/>
      <w:divBdr>
        <w:top w:val="none" w:sz="0" w:space="0" w:color="auto"/>
        <w:left w:val="none" w:sz="0" w:space="0" w:color="auto"/>
        <w:bottom w:val="none" w:sz="0" w:space="0" w:color="auto"/>
        <w:right w:val="none" w:sz="0" w:space="0" w:color="auto"/>
      </w:divBdr>
    </w:div>
    <w:div w:id="1565985256">
      <w:bodyDiv w:val="1"/>
      <w:marLeft w:val="0"/>
      <w:marRight w:val="0"/>
      <w:marTop w:val="0"/>
      <w:marBottom w:val="0"/>
      <w:divBdr>
        <w:top w:val="none" w:sz="0" w:space="0" w:color="auto"/>
        <w:left w:val="none" w:sz="0" w:space="0" w:color="auto"/>
        <w:bottom w:val="none" w:sz="0" w:space="0" w:color="auto"/>
        <w:right w:val="none" w:sz="0" w:space="0" w:color="auto"/>
      </w:divBdr>
    </w:div>
    <w:div w:id="1699162207">
      <w:bodyDiv w:val="1"/>
      <w:marLeft w:val="0"/>
      <w:marRight w:val="0"/>
      <w:marTop w:val="0"/>
      <w:marBottom w:val="0"/>
      <w:divBdr>
        <w:top w:val="none" w:sz="0" w:space="0" w:color="auto"/>
        <w:left w:val="none" w:sz="0" w:space="0" w:color="auto"/>
        <w:bottom w:val="none" w:sz="0" w:space="0" w:color="auto"/>
        <w:right w:val="none" w:sz="0" w:space="0" w:color="auto"/>
      </w:divBdr>
    </w:div>
    <w:div w:id="17673392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tif"/><Relationship Id="rId22" Type="http://schemas.openxmlformats.org/officeDocument/2006/relationships/image" Target="media/image14.png"/><Relationship Id="rId23" Type="http://schemas.openxmlformats.org/officeDocument/2006/relationships/image" Target="media/image15.tif"/><Relationship Id="rId24" Type="http://schemas.openxmlformats.org/officeDocument/2006/relationships/image" Target="media/image16.tif"/><Relationship Id="rId25" Type="http://schemas.openxmlformats.org/officeDocument/2006/relationships/image" Target="media/image17.emf"/><Relationship Id="rId26" Type="http://schemas.openxmlformats.org/officeDocument/2006/relationships/hyperlink" Target="http://www.arabidopsis.org/servlets/TairObject?id=6530317492&amp;type=germplasm" TargetMode="External"/><Relationship Id="rId27" Type="http://schemas.openxmlformats.org/officeDocument/2006/relationships/hyperlink" Target="http://www.arabidopsis.org/servlets/TairObject?type=germplasm&amp;id=1008491722" TargetMode="External"/><Relationship Id="rId28" Type="http://schemas.openxmlformats.org/officeDocument/2006/relationships/hyperlink" Target="http://www.arabidopsis.org/servlets/TairObject?id=6530293055&amp;type=germplasm" TargetMode="External"/><Relationship Id="rId29" Type="http://schemas.openxmlformats.org/officeDocument/2006/relationships/hyperlink" Target="http://www.arabidopsis.org/servlets/TairObject?id=4856881&amp;type=germplasm" TargetMode="Externa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hyperlink" Target="https://www.arabidopsis.org/servlets/TairObject?type=germplasm&amp;id=4690110" TargetMode="External"/><Relationship Id="rId31" Type="http://schemas.openxmlformats.org/officeDocument/2006/relationships/hyperlink" Target="https://www.arabidopsis.org/servlets/TairObject?type=stock&amp;id=1000315897" TargetMode="External"/><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Relationship Id="rId8" Type="http://schemas.openxmlformats.org/officeDocument/2006/relationships/image" Target="media/image2.tif"/><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hyperlink" Target="https://github.com/ibest/GRC_Scripts/blob/master/Illumina_demultiplexer.py" TargetMode="External"/><Relationship Id="rId13" Type="http://schemas.openxmlformats.org/officeDocument/2006/relationships/hyperlink" Target="https://www.hgsc.bcm.edu/sites/default/files/software/SNPTools/V1_0/SNPTools-documentation-v1.1.pdf" TargetMode="External"/><Relationship Id="rId14" Type="http://schemas.openxmlformats.org/officeDocument/2006/relationships/image" Target="media/image6.png"/><Relationship Id="rId15" Type="http://schemas.openxmlformats.org/officeDocument/2006/relationships/image" Target="media/image7.tif"/><Relationship Id="rId16" Type="http://schemas.openxmlformats.org/officeDocument/2006/relationships/image" Target="media/image8.emf"/><Relationship Id="rId17" Type="http://schemas.openxmlformats.org/officeDocument/2006/relationships/image" Target="media/image9.emf"/><Relationship Id="rId18" Type="http://schemas.openxmlformats.org/officeDocument/2006/relationships/image" Target="media/image10.emf"/><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42</Pages>
  <Words>49138</Words>
  <Characters>280093</Characters>
  <Application>Microsoft Macintosh Word</Application>
  <DocSecurity>0</DocSecurity>
  <Lines>2334</Lines>
  <Paragraphs>657</Paragraphs>
  <ScaleCrop>false</ScaleCrop>
  <Company/>
  <LinksUpToDate>false</LinksUpToDate>
  <CharactersWithSpaces>328574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 Press</dc:creator>
  <cp:keywords/>
  <dc:description/>
  <cp:lastModifiedBy>Maximilian Press</cp:lastModifiedBy>
  <cp:revision>6</cp:revision>
  <cp:lastPrinted>2016-03-25T21:39:00Z</cp:lastPrinted>
  <dcterms:created xsi:type="dcterms:W3CDTF">2016-04-15T20:12:00Z</dcterms:created>
  <dcterms:modified xsi:type="dcterms:W3CDTF">2016-05-26T21:07:00Z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Citation Style_1">
    <vt:lpwstr>http://www.zotero.org/styles/genetics</vt:lpwstr>
  </property>
  <property fmtid="{D5CDD505-2E9C-101B-9397-08002B2CF9AE}" pid="3" name="Mendeley Document_1">
    <vt:lpwstr>True</vt:lpwstr>
  </property>
  <property fmtid="{D5CDD505-2E9C-101B-9397-08002B2CF9AE}" pid="4" name="Mendeley User Name_1">
    <vt:lpwstr>maximilianpress5@gmail.com@www.mendeley.com</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http://www.zotero.org/styles/genetics</vt:lpwstr>
  </property>
  <property fmtid="{D5CDD505-2E9C-101B-9397-08002B2CF9AE}" pid="8" name="Mendeley Recent Style Name 1_1">
    <vt:lpwstr>Genetics</vt:lpwstr>
  </property>
  <property fmtid="{D5CDD505-2E9C-101B-9397-08002B2CF9AE}" pid="9" name="Mendeley Recent Style Id 2_1">
    <vt:lpwstr>http://www.zotero.org/styles/genome-research</vt:lpwstr>
  </property>
  <property fmtid="{D5CDD505-2E9C-101B-9397-08002B2CF9AE}" pid="10" name="Mendeley Recent Style Name 2_1">
    <vt:lpwstr>Genome Research</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http://www.zotero.org/styles/plos-bio</vt:lpwstr>
  </property>
  <property fmtid="{D5CDD505-2E9C-101B-9397-08002B2CF9AE}" pid="14" name="Mendeley Recent Style Name 4_1">
    <vt:lpwstr>PLoS Biology</vt:lpwstr>
  </property>
  <property fmtid="{D5CDD505-2E9C-101B-9397-08002B2CF9AE}" pid="15" name="Mendeley Recent Style Id 5_1">
    <vt:lpwstr>http://www.zotero.org/styles/plos-comp-bio</vt:lpwstr>
  </property>
  <property fmtid="{D5CDD505-2E9C-101B-9397-08002B2CF9AE}" pid="16" name="Mendeley Recent Style Name 5_1">
    <vt:lpwstr>PLoS Computational Biology</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http://www.zotero.org/styles/the-plant-cell</vt:lpwstr>
  </property>
  <property fmtid="{D5CDD505-2E9C-101B-9397-08002B2CF9AE}" pid="24" name="Mendeley Recent Style Name 9_1">
    <vt:lpwstr>The Plant Cell</vt:lpwstr>
  </property>
</Properties>
</file>